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08"/>
        <w:spacing w:before="151" w:line="184" w:lineRule="auto"/>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2"/>
        </w:rPr>
        <w:t>重庆医科大学 2025 年硕士研究生招生考试考试大纲</w:t>
      </w:r>
    </w:p>
    <w:p>
      <w:pPr>
        <w:ind w:left="3135"/>
        <w:spacing w:before="98" w:line="185" w:lineRule="auto"/>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11"/>
        </w:rPr>
        <w:t>802 生物化学</w:t>
      </w:r>
    </w:p>
    <w:p>
      <w:pPr>
        <w:spacing w:line="293" w:lineRule="auto"/>
        <w:rPr>
          <w:rFonts w:ascii="Arial"/>
          <w:sz w:val="21"/>
        </w:rPr>
      </w:pPr>
      <w:r/>
    </w:p>
    <w:p>
      <w:pPr>
        <w:spacing w:line="294" w:lineRule="auto"/>
        <w:rPr>
          <w:rFonts w:ascii="Arial"/>
          <w:sz w:val="21"/>
        </w:rPr>
      </w:pPr>
      <w:r/>
    </w:p>
    <w:p>
      <w:pPr>
        <w:ind w:left="672"/>
        <w:spacing w:before="101" w:line="226" w:lineRule="auto"/>
        <w:rPr>
          <w:rFonts w:ascii="SimHei" w:hAnsi="SimHei" w:eastAsia="SimHei" w:cs="SimHei"/>
          <w:sz w:val="31"/>
          <w:szCs w:val="31"/>
        </w:rPr>
      </w:pPr>
      <w:r>
        <w:rPr>
          <w:rFonts w:ascii="SimHei" w:hAnsi="SimHei" w:eastAsia="SimHei" w:cs="SimHei"/>
          <w:sz w:val="31"/>
          <w:szCs w:val="31"/>
          <w:spacing w:val="6"/>
        </w:rPr>
        <w:t>一、考试性质</w:t>
      </w:r>
    </w:p>
    <w:p>
      <w:pPr>
        <w:pStyle w:val="BodyText"/>
        <w:ind w:left="25" w:right="13" w:firstLine="480"/>
        <w:spacing w:before="250" w:line="420" w:lineRule="auto"/>
        <w:jc w:val="both"/>
        <w:rPr/>
      </w:pPr>
      <w:r>
        <w:rPr>
          <w:spacing w:val="4"/>
        </w:rPr>
        <w:t>生物化学考试是为高等院校和科研院所招收生物学及医学专业的硕士研究</w:t>
      </w:r>
      <w:r>
        <w:rPr>
          <w:spacing w:val="6"/>
        </w:rPr>
        <w:t xml:space="preserve"> </w:t>
      </w:r>
      <w:r>
        <w:rPr>
          <w:spacing w:val="-3"/>
        </w:rPr>
        <w:t>生而设置具有选拔性质的考试科目，其目的是科学、公平、有效地测试</w:t>
      </w:r>
      <w:r>
        <w:rPr>
          <w:spacing w:val="-4"/>
        </w:rPr>
        <w:t>考生是否</w:t>
      </w:r>
      <w:r>
        <w:rPr/>
        <w:t xml:space="preserve"> </w:t>
      </w:r>
      <w:r>
        <w:rPr>
          <w:spacing w:val="4"/>
        </w:rPr>
        <w:t>具有备继续攻读硕士学位所需要的生物化学与分子生物学的基础知识和</w:t>
      </w:r>
      <w:r>
        <w:rPr>
          <w:spacing w:val="3"/>
        </w:rPr>
        <w:t>基础技</w:t>
      </w:r>
      <w:r>
        <w:rPr/>
        <w:t xml:space="preserve"> </w:t>
      </w:r>
      <w:r>
        <w:rPr>
          <w:spacing w:val="-3"/>
        </w:rPr>
        <w:t>能，评价的标准是高等学校生物学及医学相关专业优秀本科毕业生能达到的及格</w:t>
      </w:r>
      <w:r>
        <w:rPr/>
        <w:t xml:space="preserve"> </w:t>
      </w:r>
      <w:r>
        <w:rPr>
          <w:spacing w:val="-1"/>
        </w:rPr>
        <w:t>或及格以上水平，以利于择优选拔，确保硕士研究生的招生质量。</w:t>
      </w:r>
    </w:p>
    <w:p>
      <w:pPr>
        <w:ind w:left="672"/>
        <w:spacing w:before="1" w:line="227" w:lineRule="auto"/>
        <w:rPr>
          <w:rFonts w:ascii="SimHei" w:hAnsi="SimHei" w:eastAsia="SimHei" w:cs="SimHei"/>
          <w:sz w:val="31"/>
          <w:szCs w:val="31"/>
        </w:rPr>
      </w:pPr>
      <w:r>
        <w:rPr>
          <w:rFonts w:ascii="SimHei" w:hAnsi="SimHei" w:eastAsia="SimHei" w:cs="SimHei"/>
          <w:sz w:val="31"/>
          <w:szCs w:val="31"/>
          <w:spacing w:val="6"/>
        </w:rPr>
        <w:t>二、考查目标</w:t>
      </w:r>
    </w:p>
    <w:p>
      <w:pPr>
        <w:pStyle w:val="BodyText"/>
        <w:ind w:left="24" w:right="13" w:firstLine="480"/>
        <w:spacing w:before="246" w:line="413" w:lineRule="auto"/>
        <w:jc w:val="both"/>
        <w:rPr/>
      </w:pPr>
      <w:r>
        <w:rPr>
          <w:spacing w:val="-3"/>
        </w:rPr>
        <w:t>要求考生系统掌握生物化学与分子生物学学科中的基本理论、</w:t>
      </w:r>
      <w:r>
        <w:rPr>
          <w:spacing w:val="-4"/>
        </w:rPr>
        <w:t>基本知识和基</w:t>
      </w:r>
      <w:r>
        <w:rPr/>
        <w:t xml:space="preserve"> </w:t>
      </w:r>
      <w:r>
        <w:rPr>
          <w:spacing w:val="-3"/>
        </w:rPr>
        <w:t>本技能，能够运用所学的基本理论、基本知识和基本技能综合分析、判断和解决</w:t>
      </w:r>
      <w:r>
        <w:rPr/>
        <w:t xml:space="preserve"> </w:t>
      </w:r>
      <w:r>
        <w:rPr>
          <w:spacing w:val="-1"/>
        </w:rPr>
        <w:t>有关理论问题和实际问题。</w:t>
      </w:r>
    </w:p>
    <w:p>
      <w:pPr>
        <w:ind w:left="673"/>
        <w:spacing w:line="226" w:lineRule="auto"/>
        <w:rPr>
          <w:rFonts w:ascii="SimHei" w:hAnsi="SimHei" w:eastAsia="SimHei" w:cs="SimHei"/>
          <w:sz w:val="31"/>
          <w:szCs w:val="31"/>
        </w:rPr>
      </w:pPr>
      <w:r>
        <w:rPr>
          <w:rFonts w:ascii="SimHei" w:hAnsi="SimHei" w:eastAsia="SimHei" w:cs="SimHei"/>
          <w:sz w:val="31"/>
          <w:szCs w:val="31"/>
          <w:spacing w:val="8"/>
        </w:rPr>
        <w:t>三、考试形式和试卷结构</w:t>
      </w:r>
    </w:p>
    <w:p>
      <w:pPr>
        <w:pStyle w:val="BodyText"/>
        <w:ind w:left="514"/>
        <w:spacing w:before="247" w:line="219" w:lineRule="auto"/>
        <w:outlineLvl w:val="0"/>
        <w:rPr/>
      </w:pPr>
      <w:r>
        <w:rPr>
          <w:spacing w:val="-2"/>
        </w:rPr>
        <w:t>（一）试卷满分及考试时间</w:t>
      </w:r>
    </w:p>
    <w:p>
      <w:pPr>
        <w:pStyle w:val="BodyText"/>
        <w:ind w:left="504"/>
        <w:spacing w:before="276" w:line="219" w:lineRule="auto"/>
        <w:outlineLvl w:val="0"/>
        <w:rPr/>
      </w:pPr>
      <w:r>
        <w:rPr>
          <w:spacing w:val="-4"/>
        </w:rPr>
        <w:t>本试卷满分为</w:t>
      </w:r>
      <w:r>
        <w:rPr>
          <w:spacing w:val="-32"/>
        </w:rPr>
        <w:t xml:space="preserve"> </w:t>
      </w:r>
      <w:r>
        <w:rPr>
          <w:spacing w:val="-4"/>
        </w:rPr>
        <w:t>150</w:t>
      </w:r>
      <w:r>
        <w:rPr>
          <w:spacing w:val="-48"/>
        </w:rPr>
        <w:t xml:space="preserve"> </w:t>
      </w:r>
      <w:r>
        <w:rPr>
          <w:spacing w:val="-4"/>
        </w:rPr>
        <w:t>分，考试时间为</w:t>
      </w:r>
      <w:r>
        <w:rPr>
          <w:spacing w:val="-33"/>
        </w:rPr>
        <w:t xml:space="preserve"> </w:t>
      </w:r>
      <w:r>
        <w:rPr>
          <w:spacing w:val="-4"/>
        </w:rPr>
        <w:t>180</w:t>
      </w:r>
      <w:r>
        <w:rPr>
          <w:spacing w:val="-48"/>
        </w:rPr>
        <w:t xml:space="preserve"> </w:t>
      </w:r>
      <w:r>
        <w:rPr>
          <w:spacing w:val="-5"/>
        </w:rPr>
        <w:t>分钟。</w:t>
      </w:r>
    </w:p>
    <w:p>
      <w:pPr>
        <w:pStyle w:val="BodyText"/>
        <w:ind w:left="514"/>
        <w:spacing w:before="275" w:line="220" w:lineRule="auto"/>
        <w:outlineLvl w:val="0"/>
        <w:rPr/>
      </w:pPr>
      <w:r>
        <w:rPr>
          <w:spacing w:val="-3"/>
        </w:rPr>
        <w:t>（二）答题方式</w:t>
      </w:r>
    </w:p>
    <w:p>
      <w:pPr>
        <w:pStyle w:val="BodyText"/>
        <w:ind w:left="503"/>
        <w:spacing w:before="273" w:line="220" w:lineRule="auto"/>
        <w:outlineLvl w:val="0"/>
        <w:rPr/>
      </w:pPr>
      <w:r>
        <w:rPr>
          <w:spacing w:val="-1"/>
        </w:rPr>
        <w:t>答题方式为闭卷、笔试。</w:t>
      </w:r>
    </w:p>
    <w:p>
      <w:pPr>
        <w:pStyle w:val="BodyText"/>
        <w:ind w:left="514"/>
        <w:spacing w:before="276" w:line="220" w:lineRule="auto"/>
        <w:outlineLvl w:val="0"/>
        <w:rPr/>
      </w:pPr>
      <w:r>
        <w:rPr>
          <w:spacing w:val="-3"/>
        </w:rPr>
        <w:t>（三）试卷题型结构</w:t>
      </w:r>
    </w:p>
    <w:p>
      <w:pPr>
        <w:pStyle w:val="BodyText"/>
        <w:ind w:left="521"/>
        <w:spacing w:before="273" w:line="219" w:lineRule="auto"/>
        <w:outlineLvl w:val="0"/>
        <w:rPr/>
      </w:pPr>
      <w:r>
        <w:rPr>
          <w:spacing w:val="-5"/>
        </w:rPr>
        <w:t>1.A</w:t>
      </w:r>
      <w:r>
        <w:rPr>
          <w:spacing w:val="-25"/>
        </w:rPr>
        <w:t xml:space="preserve"> </w:t>
      </w:r>
      <w:r>
        <w:rPr>
          <w:spacing w:val="-5"/>
        </w:rPr>
        <w:t>型题（单选题） 每小题</w:t>
      </w:r>
      <w:r>
        <w:rPr>
          <w:spacing w:val="-48"/>
        </w:rPr>
        <w:t xml:space="preserve"> </w:t>
      </w:r>
      <w:r>
        <w:rPr>
          <w:spacing w:val="-5"/>
        </w:rPr>
        <w:t>2</w:t>
      </w:r>
      <w:r>
        <w:rPr>
          <w:spacing w:val="-48"/>
        </w:rPr>
        <w:t xml:space="preserve"> </w:t>
      </w:r>
      <w:r>
        <w:rPr>
          <w:spacing w:val="-5"/>
        </w:rPr>
        <w:t>分，共</w:t>
      </w:r>
      <w:r>
        <w:rPr>
          <w:spacing w:val="-45"/>
        </w:rPr>
        <w:t xml:space="preserve"> </w:t>
      </w:r>
      <w:r>
        <w:rPr>
          <w:spacing w:val="-5"/>
        </w:rPr>
        <w:t>30</w:t>
      </w:r>
      <w:r>
        <w:rPr>
          <w:spacing w:val="-51"/>
        </w:rPr>
        <w:t xml:space="preserve"> </w:t>
      </w:r>
      <w:r>
        <w:rPr>
          <w:spacing w:val="-5"/>
        </w:rPr>
        <w:t>题，共</w:t>
      </w:r>
      <w:r>
        <w:rPr>
          <w:spacing w:val="-49"/>
        </w:rPr>
        <w:t xml:space="preserve"> </w:t>
      </w:r>
      <w:r>
        <w:rPr>
          <w:spacing w:val="-5"/>
        </w:rPr>
        <w:t>60</w:t>
      </w:r>
      <w:r>
        <w:rPr>
          <w:spacing w:val="-48"/>
        </w:rPr>
        <w:t xml:space="preserve"> </w:t>
      </w:r>
      <w:r>
        <w:rPr>
          <w:spacing w:val="-5"/>
        </w:rPr>
        <w:t>分。</w:t>
      </w:r>
    </w:p>
    <w:p>
      <w:pPr>
        <w:pStyle w:val="BodyText"/>
        <w:ind w:left="506"/>
        <w:spacing w:before="275" w:line="219" w:lineRule="auto"/>
        <w:outlineLvl w:val="0"/>
        <w:rPr/>
      </w:pPr>
      <w:r>
        <w:rPr>
          <w:spacing w:val="-5"/>
        </w:rPr>
        <w:t>2.X</w:t>
      </w:r>
      <w:r>
        <w:rPr>
          <w:spacing w:val="-31"/>
        </w:rPr>
        <w:t xml:space="preserve"> </w:t>
      </w:r>
      <w:r>
        <w:rPr>
          <w:spacing w:val="-5"/>
        </w:rPr>
        <w:t>型题（多选题） 每小题</w:t>
      </w:r>
      <w:r>
        <w:rPr>
          <w:spacing w:val="-48"/>
        </w:rPr>
        <w:t xml:space="preserve"> </w:t>
      </w:r>
      <w:r>
        <w:rPr>
          <w:spacing w:val="-5"/>
        </w:rPr>
        <w:t>2</w:t>
      </w:r>
      <w:r>
        <w:rPr>
          <w:spacing w:val="-48"/>
        </w:rPr>
        <w:t xml:space="preserve"> </w:t>
      </w:r>
      <w:r>
        <w:rPr>
          <w:spacing w:val="-5"/>
        </w:rPr>
        <w:t>分，共</w:t>
      </w:r>
      <w:r>
        <w:rPr>
          <w:spacing w:val="-45"/>
        </w:rPr>
        <w:t xml:space="preserve"> </w:t>
      </w:r>
      <w:r>
        <w:rPr>
          <w:spacing w:val="-5"/>
        </w:rPr>
        <w:t>5</w:t>
      </w:r>
      <w:r>
        <w:rPr>
          <w:spacing w:val="-51"/>
        </w:rPr>
        <w:t xml:space="preserve"> </w:t>
      </w:r>
      <w:r>
        <w:rPr>
          <w:spacing w:val="-5"/>
        </w:rPr>
        <w:t>题，共</w:t>
      </w:r>
      <w:r>
        <w:rPr>
          <w:spacing w:val="-33"/>
        </w:rPr>
        <w:t xml:space="preserve"> </w:t>
      </w:r>
      <w:r>
        <w:rPr>
          <w:spacing w:val="-5"/>
        </w:rPr>
        <w:t>10</w:t>
      </w:r>
      <w:r>
        <w:rPr>
          <w:spacing w:val="-48"/>
        </w:rPr>
        <w:t xml:space="preserve"> </w:t>
      </w:r>
      <w:r>
        <w:rPr>
          <w:spacing w:val="-5"/>
        </w:rPr>
        <w:t>分。</w:t>
      </w:r>
    </w:p>
    <w:p>
      <w:pPr>
        <w:pStyle w:val="BodyText"/>
        <w:ind w:left="508"/>
        <w:spacing w:before="276" w:line="219" w:lineRule="auto"/>
        <w:outlineLvl w:val="0"/>
        <w:rPr/>
      </w:pPr>
      <w:r>
        <w:rPr>
          <w:spacing w:val="-4"/>
        </w:rPr>
        <w:t>3.简答题  每小题</w:t>
      </w:r>
      <w:r>
        <w:rPr>
          <w:spacing w:val="-48"/>
        </w:rPr>
        <w:t xml:space="preserve"> </w:t>
      </w:r>
      <w:r>
        <w:rPr>
          <w:spacing w:val="-4"/>
        </w:rPr>
        <w:t>6</w:t>
      </w:r>
      <w:r>
        <w:rPr>
          <w:spacing w:val="-47"/>
        </w:rPr>
        <w:t xml:space="preserve"> </w:t>
      </w:r>
      <w:r>
        <w:rPr>
          <w:spacing w:val="-4"/>
        </w:rPr>
        <w:t>分，共</w:t>
      </w:r>
      <w:r>
        <w:rPr>
          <w:spacing w:val="-33"/>
        </w:rPr>
        <w:t xml:space="preserve"> </w:t>
      </w:r>
      <w:r>
        <w:rPr>
          <w:spacing w:val="-4"/>
        </w:rPr>
        <w:t>10</w:t>
      </w:r>
      <w:r>
        <w:rPr>
          <w:spacing w:val="-51"/>
        </w:rPr>
        <w:t xml:space="preserve"> </w:t>
      </w:r>
      <w:r>
        <w:rPr>
          <w:spacing w:val="-4"/>
        </w:rPr>
        <w:t>题，共</w:t>
      </w:r>
      <w:r>
        <w:rPr>
          <w:spacing w:val="-49"/>
        </w:rPr>
        <w:t xml:space="preserve"> </w:t>
      </w:r>
      <w:r>
        <w:rPr>
          <w:spacing w:val="-4"/>
        </w:rPr>
        <w:t>60</w:t>
      </w:r>
      <w:r>
        <w:rPr>
          <w:spacing w:val="-47"/>
        </w:rPr>
        <w:t xml:space="preserve"> </w:t>
      </w:r>
      <w:r>
        <w:rPr>
          <w:spacing w:val="-4"/>
        </w:rPr>
        <w:t>分</w:t>
      </w:r>
    </w:p>
    <w:p>
      <w:pPr>
        <w:pStyle w:val="BodyText"/>
        <w:ind w:left="502"/>
        <w:spacing w:before="275" w:line="219" w:lineRule="auto"/>
        <w:outlineLvl w:val="0"/>
        <w:rPr/>
      </w:pPr>
      <w:r>
        <w:rPr>
          <w:spacing w:val="-4"/>
        </w:rPr>
        <w:t>4.问答题  每小题</w:t>
      </w:r>
      <w:r>
        <w:rPr>
          <w:spacing w:val="-28"/>
        </w:rPr>
        <w:t xml:space="preserve"> </w:t>
      </w:r>
      <w:r>
        <w:rPr>
          <w:spacing w:val="-4"/>
        </w:rPr>
        <w:t>10</w:t>
      </w:r>
      <w:r>
        <w:rPr>
          <w:spacing w:val="-48"/>
        </w:rPr>
        <w:t xml:space="preserve"> </w:t>
      </w:r>
      <w:r>
        <w:rPr>
          <w:spacing w:val="-4"/>
        </w:rPr>
        <w:t>分，共</w:t>
      </w:r>
      <w:r>
        <w:rPr>
          <w:spacing w:val="-47"/>
        </w:rPr>
        <w:t xml:space="preserve"> </w:t>
      </w:r>
      <w:r>
        <w:rPr>
          <w:spacing w:val="-4"/>
        </w:rPr>
        <w:t>2</w:t>
      </w:r>
      <w:r>
        <w:rPr>
          <w:spacing w:val="-51"/>
        </w:rPr>
        <w:t xml:space="preserve"> </w:t>
      </w:r>
      <w:r>
        <w:rPr>
          <w:spacing w:val="-4"/>
        </w:rPr>
        <w:t>题，共</w:t>
      </w:r>
      <w:r>
        <w:rPr>
          <w:spacing w:val="-48"/>
        </w:rPr>
        <w:t xml:space="preserve"> </w:t>
      </w:r>
      <w:r>
        <w:rPr>
          <w:spacing w:val="-4"/>
        </w:rPr>
        <w:t>20</w:t>
      </w:r>
      <w:r>
        <w:rPr>
          <w:spacing w:val="-48"/>
        </w:rPr>
        <w:t xml:space="preserve"> </w:t>
      </w:r>
      <w:r>
        <w:rPr>
          <w:spacing w:val="-4"/>
        </w:rPr>
        <w:t>分</w:t>
      </w:r>
    </w:p>
    <w:p>
      <w:pPr>
        <w:ind w:left="686"/>
        <w:spacing w:before="206" w:line="228" w:lineRule="auto"/>
        <w:rPr>
          <w:rFonts w:ascii="SimHei" w:hAnsi="SimHei" w:eastAsia="SimHei" w:cs="SimHei"/>
          <w:sz w:val="31"/>
          <w:szCs w:val="31"/>
        </w:rPr>
      </w:pPr>
      <w:r>
        <w:rPr>
          <w:rFonts w:ascii="SimHei" w:hAnsi="SimHei" w:eastAsia="SimHei" w:cs="SimHei"/>
          <w:sz w:val="31"/>
          <w:szCs w:val="31"/>
          <w:spacing w:val="4"/>
        </w:rPr>
        <w:t>四、考查内容</w:t>
      </w:r>
    </w:p>
    <w:p>
      <w:pPr>
        <w:spacing w:line="228" w:lineRule="auto"/>
        <w:sectPr>
          <w:footerReference w:type="default" r:id="rId1"/>
          <w:pgSz w:w="11906" w:h="16839"/>
          <w:pgMar w:top="1431" w:right="1785" w:bottom="1156" w:left="1785" w:header="0" w:footer="991" w:gutter="0"/>
        </w:sectPr>
        <w:rPr>
          <w:rFonts w:ascii="SimHei" w:hAnsi="SimHei" w:eastAsia="SimHei" w:cs="SimHei"/>
          <w:sz w:val="31"/>
          <w:szCs w:val="31"/>
        </w:rPr>
      </w:pPr>
    </w:p>
    <w:p>
      <w:pPr>
        <w:pStyle w:val="BodyText"/>
        <w:ind w:left="514"/>
        <w:spacing w:before="252" w:line="220" w:lineRule="auto"/>
        <w:outlineLvl w:val="0"/>
        <w:rPr/>
      </w:pPr>
      <w:r>
        <w:rPr>
          <w:spacing w:val="-2"/>
        </w:rPr>
        <w:t>（一）生物大分子的结构和功能</w:t>
      </w:r>
    </w:p>
    <w:p>
      <w:pPr>
        <w:pStyle w:val="BodyText"/>
        <w:ind w:left="506" w:right="2767" w:firstLine="14"/>
        <w:spacing w:before="273" w:line="417" w:lineRule="auto"/>
        <w:rPr/>
      </w:pPr>
      <w:r>
        <w:rPr>
          <w:spacing w:val="-4"/>
        </w:rPr>
        <w:t>1.组成蛋白质的</w:t>
      </w:r>
      <w:r>
        <w:rPr>
          <w:spacing w:val="-46"/>
        </w:rPr>
        <w:t xml:space="preserve"> </w:t>
      </w:r>
      <w:r>
        <w:rPr>
          <w:spacing w:val="-4"/>
        </w:rPr>
        <w:t>20</w:t>
      </w:r>
      <w:r>
        <w:rPr>
          <w:spacing w:val="-50"/>
        </w:rPr>
        <w:t xml:space="preserve"> </w:t>
      </w:r>
      <w:r>
        <w:rPr>
          <w:spacing w:val="-4"/>
        </w:rPr>
        <w:t>种氨基酸的结构特点和分类。</w:t>
      </w:r>
      <w:r>
        <w:rPr/>
        <w:t xml:space="preserve"> </w:t>
      </w:r>
      <w:r>
        <w:rPr>
          <w:spacing w:val="-1"/>
        </w:rPr>
        <w:t>2.氨基酸的重要理化性质。</w:t>
      </w:r>
    </w:p>
    <w:p>
      <w:pPr>
        <w:pStyle w:val="BodyText"/>
        <w:ind w:left="502" w:right="3367" w:firstLine="5"/>
        <w:spacing w:before="35" w:line="417" w:lineRule="auto"/>
        <w:rPr/>
      </w:pPr>
      <w:r>
        <w:rPr>
          <w:spacing w:val="-3"/>
        </w:rPr>
        <w:t>3.蛋白质的元素组成特点，蛋白质的功能。</w:t>
      </w:r>
      <w:r>
        <w:rPr>
          <w:spacing w:val="5"/>
        </w:rPr>
        <w:t xml:space="preserve"> </w:t>
      </w:r>
      <w:r>
        <w:rPr>
          <w:spacing w:val="-1"/>
        </w:rPr>
        <w:t>4.蛋白质的一级结构及高级结构。</w:t>
      </w:r>
    </w:p>
    <w:p>
      <w:pPr>
        <w:pStyle w:val="BodyText"/>
        <w:ind w:left="508"/>
        <w:spacing w:before="34" w:line="220" w:lineRule="auto"/>
        <w:rPr/>
      </w:pPr>
      <w:r>
        <w:rPr>
          <w:spacing w:val="-2"/>
        </w:rPr>
        <w:t>5.蛋白质结构和功能的关系。</w:t>
      </w:r>
    </w:p>
    <w:p>
      <w:pPr>
        <w:pStyle w:val="BodyText"/>
        <w:ind w:left="508" w:right="1927" w:hanging="3"/>
        <w:spacing w:before="276" w:line="417" w:lineRule="auto"/>
        <w:rPr/>
      </w:pPr>
      <w:r>
        <w:rPr>
          <w:spacing w:val="-2"/>
        </w:rPr>
        <w:t>6.蛋白质的理化性质(两性解离、变性与复性、沉淀等)。</w:t>
      </w:r>
      <w:r>
        <w:rPr>
          <w:spacing w:val="1"/>
        </w:rPr>
        <w:t xml:space="preserve"> </w:t>
      </w:r>
      <w:r>
        <w:rPr>
          <w:spacing w:val="-1"/>
        </w:rPr>
        <w:t>7.分离、纯化蛋白质的常用方法及其原理。</w:t>
      </w:r>
    </w:p>
    <w:p>
      <w:pPr>
        <w:pStyle w:val="BodyText"/>
        <w:ind w:left="504"/>
        <w:spacing w:before="33" w:line="219" w:lineRule="auto"/>
        <w:rPr/>
      </w:pPr>
      <w:r>
        <w:rPr>
          <w:spacing w:val="-1"/>
        </w:rPr>
        <w:t>8.核酸分子的组成，核苷及核苷酸的基本结构。</w:t>
      </w:r>
    </w:p>
    <w:p>
      <w:pPr>
        <w:pStyle w:val="BodyText"/>
        <w:ind w:left="520" w:right="607" w:hanging="16"/>
        <w:spacing w:before="277" w:line="417" w:lineRule="auto"/>
        <w:rPr/>
      </w:pPr>
      <w:r>
        <w:rPr>
          <w:spacing w:val="-3"/>
        </w:rPr>
        <w:t>9.核酸的一级结构与空间结构，DNA</w:t>
      </w:r>
      <w:r>
        <w:rPr>
          <w:spacing w:val="-31"/>
        </w:rPr>
        <w:t xml:space="preserve"> </w:t>
      </w:r>
      <w:r>
        <w:rPr>
          <w:spacing w:val="-3"/>
        </w:rPr>
        <w:t>的功能。RNA</w:t>
      </w:r>
      <w:r>
        <w:rPr>
          <w:spacing w:val="-31"/>
        </w:rPr>
        <w:t xml:space="preserve"> </w:t>
      </w:r>
      <w:r>
        <w:rPr>
          <w:spacing w:val="-3"/>
        </w:rPr>
        <w:t>的</w:t>
      </w:r>
      <w:r>
        <w:rPr>
          <w:spacing w:val="-4"/>
        </w:rPr>
        <w:t>空间结构与功能。</w:t>
      </w:r>
      <w:r>
        <w:rPr/>
        <w:t xml:space="preserve"> </w:t>
      </w:r>
      <w:r>
        <w:rPr>
          <w:spacing w:val="-2"/>
        </w:rPr>
        <w:t>10.核酸的变性与复性、核酸分子杂交及其应用。</w:t>
      </w:r>
    </w:p>
    <w:p>
      <w:pPr>
        <w:pStyle w:val="BodyText"/>
        <w:ind w:left="26" w:right="103" w:firstLine="494"/>
        <w:spacing w:before="34" w:line="419" w:lineRule="auto"/>
        <w:rPr/>
      </w:pPr>
      <w:r>
        <w:rPr>
          <w:spacing w:val="-1"/>
        </w:rPr>
        <w:t>11.酶的基本概念，全酶、辅助因子，酶活性中心</w:t>
      </w:r>
      <w:r>
        <w:rPr>
          <w:spacing w:val="-2"/>
        </w:rPr>
        <w:t>的概念。维生素的概念、</w:t>
      </w:r>
      <w:r>
        <w:rPr/>
        <w:t xml:space="preserve"> </w:t>
      </w:r>
      <w:r>
        <w:rPr>
          <w:spacing w:val="-1"/>
        </w:rPr>
        <w:t>分类，维生素与酶的辅助因子。</w:t>
      </w:r>
    </w:p>
    <w:p>
      <w:pPr>
        <w:pStyle w:val="BodyText"/>
        <w:ind w:left="521"/>
        <w:spacing w:before="32" w:line="219" w:lineRule="auto"/>
        <w:rPr/>
      </w:pPr>
      <w:r>
        <w:rPr>
          <w:spacing w:val="-2"/>
        </w:rPr>
        <w:t>12.酶的作用机制与酶的性质。</w:t>
      </w:r>
    </w:p>
    <w:p>
      <w:pPr>
        <w:pStyle w:val="BodyText"/>
        <w:ind w:left="22" w:firstLine="498"/>
        <w:spacing w:before="275" w:line="422" w:lineRule="auto"/>
        <w:rPr/>
      </w:pPr>
      <w:r>
        <w:rPr>
          <w:spacing w:val="-4"/>
        </w:rPr>
        <w:t>13.酶促反应动力学（米-曼氏方程，酶浓度、温度、pH</w:t>
      </w:r>
      <w:r>
        <w:rPr>
          <w:spacing w:val="-37"/>
        </w:rPr>
        <w:t xml:space="preserve"> </w:t>
      </w:r>
      <w:r>
        <w:rPr>
          <w:spacing w:val="-4"/>
        </w:rPr>
        <w:t>对酶促反应的影响，</w:t>
      </w:r>
      <w:r>
        <w:rPr/>
        <w:t xml:space="preserve"> </w:t>
      </w:r>
      <w:r>
        <w:rPr>
          <w:spacing w:val="-3"/>
        </w:rPr>
        <w:t>酶抑制剂、激活剂的概念，不可逆抑制与可逆性抑制，竞争性抑制的概念、特点</w:t>
      </w:r>
      <w:r>
        <w:rPr>
          <w:spacing w:val="1"/>
        </w:rPr>
        <w:t xml:space="preserve"> </w:t>
      </w:r>
      <w:r>
        <w:rPr>
          <w:spacing w:val="-2"/>
        </w:rPr>
        <w:t>及应用举例等）。</w:t>
      </w:r>
    </w:p>
    <w:p>
      <w:pPr>
        <w:pStyle w:val="BodyText"/>
        <w:ind w:left="521"/>
        <w:spacing w:before="33" w:line="219" w:lineRule="auto"/>
        <w:rPr/>
      </w:pPr>
      <w:r>
        <w:rPr>
          <w:spacing w:val="-1"/>
        </w:rPr>
        <w:t>14.酶的调节（酶原及其激活机制，别构调节与化学修饰调节）。</w:t>
      </w:r>
    </w:p>
    <w:p>
      <w:pPr>
        <w:pStyle w:val="BodyText"/>
        <w:ind w:left="514"/>
        <w:spacing w:before="278" w:line="219" w:lineRule="auto"/>
        <w:outlineLvl w:val="0"/>
        <w:rPr/>
      </w:pPr>
      <w:r>
        <w:rPr>
          <w:spacing w:val="-2"/>
        </w:rPr>
        <w:t>（二）物质代谢及其调节</w:t>
      </w:r>
    </w:p>
    <w:p>
      <w:pPr>
        <w:pStyle w:val="BodyText"/>
        <w:ind w:left="521"/>
        <w:spacing w:before="274" w:line="219" w:lineRule="auto"/>
        <w:rPr/>
      </w:pPr>
      <w:r>
        <w:rPr>
          <w:spacing w:val="-3"/>
        </w:rPr>
        <w:t>1.生物氧化的概念及特点。</w:t>
      </w:r>
    </w:p>
    <w:p>
      <w:pPr>
        <w:pStyle w:val="BodyText"/>
        <w:ind w:left="29" w:right="26" w:firstLine="476"/>
        <w:spacing w:before="274" w:line="419" w:lineRule="auto"/>
        <w:rPr/>
      </w:pPr>
      <w:r>
        <w:rPr>
          <w:spacing w:val="-2"/>
        </w:rPr>
        <w:t>2.呼吸链的组成，氧化磷酸化及影响氧化磷酸化的因素，底物水平</w:t>
      </w:r>
      <w:r>
        <w:rPr>
          <w:spacing w:val="-3"/>
        </w:rPr>
        <w:t>磷酸化，</w:t>
      </w:r>
      <w:r>
        <w:rPr/>
        <w:t xml:space="preserve"> </w:t>
      </w:r>
      <w:r>
        <w:rPr>
          <w:spacing w:val="-2"/>
        </w:rPr>
        <w:t>高能磷酸化合物的储存和利用。</w:t>
      </w:r>
    </w:p>
    <w:p>
      <w:pPr>
        <w:pStyle w:val="BodyText"/>
        <w:ind w:left="508"/>
        <w:spacing w:before="32" w:line="219" w:lineRule="auto"/>
        <w:rPr/>
      </w:pPr>
      <w:r>
        <w:rPr>
          <w:spacing w:val="-4"/>
        </w:rPr>
        <w:t>3.胞浆中</w:t>
      </w:r>
      <w:r>
        <w:rPr>
          <w:spacing w:val="-53"/>
        </w:rPr>
        <w:t xml:space="preserve"> </w:t>
      </w:r>
      <w:r>
        <w:rPr>
          <w:spacing w:val="-4"/>
        </w:rPr>
        <w:t>NADH</w:t>
      </w:r>
      <w:r>
        <w:rPr>
          <w:spacing w:val="-31"/>
        </w:rPr>
        <w:t xml:space="preserve"> </w:t>
      </w:r>
      <w:r>
        <w:rPr>
          <w:spacing w:val="-4"/>
        </w:rPr>
        <w:t>的氧化。</w:t>
      </w:r>
    </w:p>
    <w:p>
      <w:pPr>
        <w:pStyle w:val="BodyText"/>
        <w:ind w:left="502"/>
        <w:spacing w:before="274" w:line="219" w:lineRule="auto"/>
        <w:rPr/>
      </w:pPr>
      <w:r>
        <w:rPr>
          <w:spacing w:val="-2"/>
        </w:rPr>
        <w:t>4.不生成</w:t>
      </w:r>
      <w:r>
        <w:rPr>
          <w:spacing w:val="-59"/>
        </w:rPr>
        <w:t xml:space="preserve"> </w:t>
      </w:r>
      <w:r>
        <w:rPr>
          <w:spacing w:val="-2"/>
        </w:rPr>
        <w:t>ATP</w:t>
      </w:r>
      <w:r>
        <w:rPr>
          <w:spacing w:val="-31"/>
        </w:rPr>
        <w:t xml:space="preserve"> </w:t>
      </w:r>
      <w:r>
        <w:rPr>
          <w:spacing w:val="-2"/>
        </w:rPr>
        <w:t>的氧化体系的特点及意义。</w:t>
      </w:r>
    </w:p>
    <w:p>
      <w:pPr>
        <w:spacing w:line="219" w:lineRule="auto"/>
        <w:sectPr>
          <w:footerReference w:type="default" r:id="rId2"/>
          <w:pgSz w:w="11906" w:h="16839"/>
          <w:pgMar w:top="1431" w:right="1738" w:bottom="1157" w:left="1785" w:header="0" w:footer="991" w:gutter="0"/>
        </w:sectPr>
        <w:rPr/>
      </w:pPr>
    </w:p>
    <w:p>
      <w:pPr>
        <w:pStyle w:val="BodyText"/>
        <w:ind w:left="505" w:right="2359" w:firstLine="2"/>
        <w:spacing w:before="251" w:line="417" w:lineRule="auto"/>
        <w:rPr/>
      </w:pPr>
      <w:r>
        <w:rPr>
          <w:spacing w:val="-3"/>
        </w:rPr>
        <w:t>5.糖无氧氧化的概念、基本过程、生理意义及调节。</w:t>
      </w:r>
      <w:r>
        <w:rPr>
          <w:spacing w:val="17"/>
        </w:rPr>
        <w:t xml:space="preserve"> </w:t>
      </w:r>
      <w:r>
        <w:rPr>
          <w:spacing w:val="-2"/>
        </w:rPr>
        <w:t>6.糖有氧氧化的概念、基本过程、生理意</w:t>
      </w:r>
      <w:r>
        <w:rPr>
          <w:spacing w:val="-3"/>
        </w:rPr>
        <w:t>义及调节。</w:t>
      </w:r>
    </w:p>
    <w:p>
      <w:pPr>
        <w:pStyle w:val="BodyText"/>
        <w:ind w:left="504" w:right="3199" w:firstLine="4"/>
        <w:spacing w:before="36" w:line="418" w:lineRule="auto"/>
        <w:rPr/>
      </w:pPr>
      <w:r>
        <w:rPr>
          <w:spacing w:val="-3"/>
        </w:rPr>
        <w:t>7、三羧酸循环的概念、基本过程、作用等。</w:t>
      </w:r>
      <w:r>
        <w:rPr>
          <w:spacing w:val="4"/>
        </w:rPr>
        <w:t xml:space="preserve"> </w:t>
      </w:r>
      <w:r>
        <w:rPr>
          <w:spacing w:val="-1"/>
        </w:rPr>
        <w:t>8.磷酸戊糖途径的基本过程、生理意义。</w:t>
      </w:r>
    </w:p>
    <w:p>
      <w:pPr>
        <w:pStyle w:val="BodyText"/>
        <w:ind w:left="504"/>
        <w:spacing w:before="32" w:line="219" w:lineRule="auto"/>
        <w:rPr/>
      </w:pPr>
      <w:r>
        <w:rPr>
          <w:spacing w:val="-1"/>
        </w:rPr>
        <w:t>9.糖原合成和分解的基本过程及其调节机制。</w:t>
      </w:r>
    </w:p>
    <w:p>
      <w:pPr>
        <w:pStyle w:val="BodyText"/>
        <w:ind w:left="26" w:right="16" w:firstLine="494"/>
        <w:spacing w:before="275" w:line="419" w:lineRule="auto"/>
        <w:rPr/>
      </w:pPr>
      <w:r>
        <w:rPr/>
        <w:t>10.糖异生的概念、基本过程、生理意义及调节。乳酸循环的基</w:t>
      </w:r>
      <w:r>
        <w:rPr>
          <w:spacing w:val="-1"/>
        </w:rPr>
        <w:t>本概念与意</w:t>
      </w:r>
      <w:r>
        <w:rPr/>
        <w:t xml:space="preserve"> </w:t>
      </w:r>
      <w:r>
        <w:rPr>
          <w:spacing w:val="-7"/>
        </w:rPr>
        <w:t>义。</w:t>
      </w:r>
    </w:p>
    <w:p>
      <w:pPr>
        <w:pStyle w:val="BodyText"/>
        <w:ind w:left="521" w:right="2959"/>
        <w:spacing w:before="30" w:line="417" w:lineRule="auto"/>
        <w:rPr/>
      </w:pPr>
      <w:r>
        <w:rPr>
          <w:spacing w:val="-3"/>
        </w:rPr>
        <w:t>11.血糖的来源和去路，维持血糖恒定的机</w:t>
      </w:r>
      <w:r>
        <w:rPr>
          <w:spacing w:val="-4"/>
        </w:rPr>
        <w:t>制。</w:t>
      </w:r>
      <w:r>
        <w:rPr/>
        <w:t xml:space="preserve"> </w:t>
      </w:r>
      <w:r>
        <w:rPr>
          <w:spacing w:val="-3"/>
        </w:rPr>
        <w:t>12.脂肪动员、脂解激素、抗脂解激素的概</w:t>
      </w:r>
      <w:r>
        <w:rPr>
          <w:spacing w:val="-4"/>
        </w:rPr>
        <w:t>念。</w:t>
      </w:r>
    </w:p>
    <w:p>
      <w:pPr>
        <w:pStyle w:val="BodyText"/>
        <w:ind w:left="23" w:right="16" w:firstLine="497"/>
        <w:spacing w:before="37" w:line="428" w:lineRule="auto"/>
        <w:rPr/>
      </w:pPr>
      <w:r>
        <w:rPr/>
        <w:t>13.脂肪酸分解代谢过程（脂肪酸活化、肉碱在转移长链脂肪酸</w:t>
      </w:r>
      <w:r>
        <w:rPr>
          <w:spacing w:val="-1"/>
        </w:rPr>
        <w:t>进入线粒体</w:t>
      </w:r>
      <w:r>
        <w:rPr/>
        <w:t xml:space="preserve"> </w:t>
      </w:r>
      <w:r>
        <w:rPr/>
        <w:t>基质中的作用、</w:t>
      </w:r>
      <w:r>
        <w:rPr>
          <w:rFonts w:ascii="Arial" w:hAnsi="Arial" w:eastAsia="Arial" w:cs="Arial"/>
        </w:rPr>
        <w:t>β</w:t>
      </w:r>
      <w:r>
        <w:rPr/>
        <w:t>氧化的基本过程、产物、调</w:t>
      </w:r>
      <w:r>
        <w:rPr>
          <w:spacing w:val="-1"/>
        </w:rPr>
        <w:t>节机制等）及能量的生成。</w:t>
      </w:r>
    </w:p>
    <w:p>
      <w:pPr>
        <w:pStyle w:val="BodyText"/>
        <w:ind w:left="521"/>
        <w:spacing w:before="6" w:line="219" w:lineRule="auto"/>
        <w:rPr/>
      </w:pPr>
      <w:r>
        <w:rPr>
          <w:spacing w:val="-2"/>
        </w:rPr>
        <w:t>14.酮体的概念、生成、利用和意义。</w:t>
      </w:r>
    </w:p>
    <w:p>
      <w:pPr>
        <w:pStyle w:val="BodyText"/>
        <w:ind w:left="521" w:right="1759"/>
        <w:spacing w:before="277" w:line="417" w:lineRule="auto"/>
        <w:rPr/>
      </w:pPr>
      <w:r>
        <w:rPr>
          <w:spacing w:val="-3"/>
        </w:rPr>
        <w:t>15.脂肪酸合成的原料、基本过程，不饱和脂肪酸的生成。</w:t>
      </w:r>
      <w:r>
        <w:rPr>
          <w:spacing w:val="13"/>
        </w:rPr>
        <w:t xml:space="preserve"> </w:t>
      </w:r>
      <w:r>
        <w:rPr>
          <w:spacing w:val="-2"/>
        </w:rPr>
        <w:t>16.必需脂肪酸与多不饱和脂肪酸的重要衍生物。</w:t>
      </w:r>
    </w:p>
    <w:p>
      <w:pPr>
        <w:pStyle w:val="BodyText"/>
        <w:ind w:left="521"/>
        <w:spacing w:before="33" w:line="219" w:lineRule="auto"/>
        <w:rPr/>
      </w:pPr>
      <w:r>
        <w:rPr>
          <w:spacing w:val="-1"/>
        </w:rPr>
        <w:t>17.甘油磷脂的基本结构，甘油磷脂合成和分</w:t>
      </w:r>
      <w:r>
        <w:rPr>
          <w:spacing w:val="-2"/>
        </w:rPr>
        <w:t>解方式。</w:t>
      </w:r>
    </w:p>
    <w:p>
      <w:pPr>
        <w:pStyle w:val="BodyText"/>
        <w:ind w:left="521"/>
        <w:spacing w:before="278" w:line="219" w:lineRule="auto"/>
        <w:rPr/>
      </w:pPr>
      <w:r>
        <w:rPr>
          <w:spacing w:val="-1"/>
        </w:rPr>
        <w:t>18.胆固醇的合成原料，主要合成途径及调控。胆固醇的转化。</w:t>
      </w:r>
    </w:p>
    <w:p>
      <w:pPr>
        <w:pStyle w:val="BodyText"/>
        <w:ind w:left="506" w:right="79" w:firstLine="14"/>
        <w:spacing w:before="273" w:line="417" w:lineRule="auto"/>
        <w:rPr/>
      </w:pPr>
      <w:r>
        <w:rPr>
          <w:spacing w:val="-2"/>
        </w:rPr>
        <w:t>19.血浆脂蛋白的分类、组成、生理功用及代谢。高脂血症的类型和特点。</w:t>
      </w:r>
      <w:r>
        <w:rPr/>
        <w:t xml:space="preserve"> </w:t>
      </w:r>
      <w:r>
        <w:rPr>
          <w:spacing w:val="-1"/>
        </w:rPr>
        <w:t>20.必需氨基酸的概念、种类。蛋白质的营养作用。</w:t>
      </w:r>
    </w:p>
    <w:p>
      <w:pPr>
        <w:pStyle w:val="BodyText"/>
        <w:ind w:left="23" w:right="13" w:firstLine="482"/>
        <w:spacing w:before="38" w:line="417" w:lineRule="auto"/>
        <w:rPr/>
      </w:pPr>
      <w:r>
        <w:rPr>
          <w:spacing w:val="-3"/>
        </w:rPr>
        <w:t>21.氨基酸的一般代谢(体内蛋白质的降解，氧化脱氨基，转氨基及联合</w:t>
      </w:r>
      <w:r>
        <w:rPr>
          <w:spacing w:val="-4"/>
        </w:rPr>
        <w:t>脱氨</w:t>
      </w:r>
      <w:r>
        <w:rPr/>
        <w:t xml:space="preserve"> </w:t>
      </w:r>
      <w:r>
        <w:rPr>
          <w:spacing w:val="-2"/>
        </w:rPr>
        <w:t>基作用)。</w:t>
      </w:r>
    </w:p>
    <w:p>
      <w:pPr>
        <w:pStyle w:val="BodyText"/>
        <w:ind w:left="506"/>
        <w:spacing w:before="34" w:line="220" w:lineRule="auto"/>
        <w:rPr/>
      </w:pPr>
      <w:r>
        <w:rPr>
          <w:spacing w:val="-1"/>
        </w:rPr>
        <w:t>22.氨基酸的脱羧基作用。</w:t>
      </w:r>
    </w:p>
    <w:p>
      <w:pPr>
        <w:pStyle w:val="BodyText"/>
        <w:ind w:left="506"/>
        <w:spacing w:before="276" w:line="219" w:lineRule="auto"/>
        <w:rPr/>
      </w:pPr>
      <w:r>
        <w:rPr>
          <w:spacing w:val="-1"/>
        </w:rPr>
        <w:t>23.体内氨的来源、去路和转运。</w:t>
      </w:r>
    </w:p>
    <w:p>
      <w:pPr>
        <w:pStyle w:val="BodyText"/>
        <w:ind w:left="506" w:right="3199"/>
        <w:spacing w:before="273" w:line="417" w:lineRule="auto"/>
        <w:rPr/>
      </w:pPr>
      <w:r>
        <w:rPr>
          <w:spacing w:val="-3"/>
        </w:rPr>
        <w:t>24.尿素的生成——鸟氨酸循环的基本过程。</w:t>
      </w:r>
      <w:r>
        <w:rPr>
          <w:spacing w:val="9"/>
        </w:rPr>
        <w:t xml:space="preserve"> </w:t>
      </w:r>
      <w:r>
        <w:rPr>
          <w:spacing w:val="-1"/>
        </w:rPr>
        <w:t>25.一碳单位的定义、来源、载体和功能。</w:t>
      </w:r>
    </w:p>
    <w:p>
      <w:pPr>
        <w:spacing w:line="417" w:lineRule="auto"/>
        <w:sectPr>
          <w:footerReference w:type="default" r:id="rId3"/>
          <w:pgSz w:w="11906" w:h="16839"/>
          <w:pgMar w:top="1431" w:right="1785" w:bottom="1157" w:left="1785" w:header="0" w:footer="992" w:gutter="0"/>
        </w:sectPr>
        <w:rPr/>
      </w:pPr>
    </w:p>
    <w:p>
      <w:pPr>
        <w:pStyle w:val="BodyText"/>
        <w:ind w:left="506"/>
        <w:spacing w:before="251" w:line="219" w:lineRule="auto"/>
        <w:rPr/>
      </w:pPr>
      <w:r>
        <w:rPr>
          <w:spacing w:val="-1"/>
        </w:rPr>
        <w:t>26.甲硫氨酸、苯丙氨酸与酪氨酸的代谢。</w:t>
      </w:r>
    </w:p>
    <w:p>
      <w:pPr>
        <w:pStyle w:val="BodyText"/>
        <w:ind w:left="23" w:right="37" w:firstLine="482"/>
        <w:spacing w:before="276" w:line="416" w:lineRule="auto"/>
        <w:rPr/>
      </w:pPr>
      <w:r>
        <w:rPr/>
        <w:t>27.嘌呤、嘧啶核苷酸的合成原料和分解产物，脱氧核苷酸的生成。抗代谢</w:t>
      </w:r>
      <w:r>
        <w:rPr>
          <w:spacing w:val="10"/>
        </w:rPr>
        <w:t xml:space="preserve"> </w:t>
      </w:r>
      <w:r>
        <w:rPr>
          <w:spacing w:val="-1"/>
        </w:rPr>
        <w:t>物的概念、类型及作用机制。</w:t>
      </w:r>
    </w:p>
    <w:p>
      <w:pPr>
        <w:pStyle w:val="BodyText"/>
        <w:ind w:left="506"/>
        <w:spacing w:before="38" w:line="219" w:lineRule="auto"/>
        <w:rPr/>
      </w:pPr>
      <w:r>
        <w:rPr>
          <w:spacing w:val="-1"/>
        </w:rPr>
        <w:t>28.物质代谢的特点和相互联系，组织器官的代谢特点和联系。</w:t>
      </w:r>
    </w:p>
    <w:p>
      <w:pPr>
        <w:pStyle w:val="BodyText"/>
        <w:ind w:left="507" w:right="1061" w:hanging="1"/>
        <w:spacing w:before="273" w:line="417" w:lineRule="auto"/>
        <w:rPr/>
      </w:pPr>
      <w:r>
        <w:rPr>
          <w:spacing w:val="-2"/>
        </w:rPr>
        <w:t>29.代谢调节的基本原理(细胞水平、激素水平及整体水平调节)。</w:t>
      </w:r>
      <w:r>
        <w:rPr>
          <w:spacing w:val="8"/>
        </w:rPr>
        <w:t xml:space="preserve"> </w:t>
      </w:r>
      <w:r>
        <w:rPr>
          <w:spacing w:val="-1"/>
        </w:rPr>
        <w:t>30.饥饿、糖尿病患者的代谢特点。</w:t>
      </w:r>
    </w:p>
    <w:p>
      <w:pPr>
        <w:pStyle w:val="BodyText"/>
        <w:ind w:left="514"/>
        <w:spacing w:before="36" w:line="219" w:lineRule="auto"/>
        <w:outlineLvl w:val="0"/>
        <w:rPr/>
      </w:pPr>
      <w:r>
        <w:rPr>
          <w:spacing w:val="-2"/>
        </w:rPr>
        <w:t>（三）遗传信息的传递及其调控</w:t>
      </w:r>
    </w:p>
    <w:p>
      <w:pPr>
        <w:pStyle w:val="BodyText"/>
        <w:ind w:left="521"/>
        <w:spacing w:before="275" w:line="220" w:lineRule="auto"/>
        <w:rPr/>
      </w:pPr>
      <w:r>
        <w:rPr>
          <w:spacing w:val="-4"/>
        </w:rPr>
        <w:t>1.中心法则。</w:t>
      </w:r>
    </w:p>
    <w:p>
      <w:pPr>
        <w:pStyle w:val="BodyText"/>
        <w:ind w:left="24" w:right="35" w:firstLine="481"/>
        <w:spacing w:before="274" w:line="418" w:lineRule="auto"/>
        <w:rPr/>
      </w:pPr>
      <w:r>
        <w:rPr>
          <w:spacing w:val="-2"/>
        </w:rPr>
        <w:t>2.DNA</w:t>
      </w:r>
      <w:r>
        <w:rPr>
          <w:spacing w:val="-31"/>
        </w:rPr>
        <w:t xml:space="preserve"> </w:t>
      </w:r>
      <w:r>
        <w:rPr>
          <w:spacing w:val="-2"/>
        </w:rPr>
        <w:t>的半保留复制概念，复制的基本特点，参与复制的主要</w:t>
      </w:r>
      <w:r>
        <w:rPr>
          <w:spacing w:val="-3"/>
        </w:rPr>
        <w:t>酶和蛋白质及</w:t>
      </w:r>
      <w:r>
        <w:rPr/>
        <w:t xml:space="preserve"> </w:t>
      </w:r>
      <w:r>
        <w:rPr>
          <w:spacing w:val="-2"/>
        </w:rPr>
        <w:t>其作用。DNA</w:t>
      </w:r>
      <w:r>
        <w:rPr>
          <w:spacing w:val="-42"/>
        </w:rPr>
        <w:t xml:space="preserve"> </w:t>
      </w:r>
      <w:r>
        <w:rPr>
          <w:spacing w:val="-2"/>
        </w:rPr>
        <w:t>复制的基本过程。</w:t>
      </w:r>
    </w:p>
    <w:p>
      <w:pPr>
        <w:pStyle w:val="BodyText"/>
        <w:ind w:left="502" w:right="941" w:firstLine="5"/>
        <w:spacing w:before="33" w:line="417" w:lineRule="auto"/>
        <w:rPr/>
      </w:pPr>
      <w:r>
        <w:rPr>
          <w:spacing w:val="-2"/>
        </w:rPr>
        <w:t>3.逆转录的概念、逆转录酶、逆转录的基本过程、逆转录的意义。</w:t>
      </w:r>
      <w:r>
        <w:rPr>
          <w:spacing w:val="5"/>
        </w:rPr>
        <w:t xml:space="preserve"> </w:t>
      </w:r>
      <w:r>
        <w:rPr>
          <w:spacing w:val="-4"/>
        </w:rPr>
        <w:t>4.DNA</w:t>
      </w:r>
      <w:r>
        <w:rPr>
          <w:spacing w:val="-22"/>
        </w:rPr>
        <w:t xml:space="preserve"> </w:t>
      </w:r>
      <w:r>
        <w:rPr>
          <w:spacing w:val="-4"/>
        </w:rPr>
        <w:t>的损伤及修复。</w:t>
      </w:r>
    </w:p>
    <w:p>
      <w:pPr>
        <w:pStyle w:val="BodyText"/>
        <w:ind w:left="29" w:firstLine="479"/>
        <w:spacing w:before="36" w:line="417" w:lineRule="auto"/>
        <w:rPr/>
      </w:pPr>
      <w:r>
        <w:rPr>
          <w:spacing w:val="-2"/>
        </w:rPr>
        <w:t>5.转录的概念及其反应体系，启动子的概念，原核生物启动子</w:t>
      </w:r>
      <w:r>
        <w:rPr>
          <w:spacing w:val="-3"/>
        </w:rPr>
        <w:t>的基本结构，</w:t>
      </w:r>
      <w:r>
        <w:rPr/>
        <w:t xml:space="preserve"> </w:t>
      </w:r>
      <w:r>
        <w:rPr>
          <w:spacing w:val="-2"/>
        </w:rPr>
        <w:t>原核基因转录的基本过程。</w:t>
      </w:r>
    </w:p>
    <w:p>
      <w:pPr>
        <w:pStyle w:val="BodyText"/>
        <w:ind w:left="508" w:right="5501" w:hanging="3"/>
        <w:spacing w:before="34" w:line="419" w:lineRule="auto"/>
        <w:rPr/>
      </w:pPr>
      <w:r>
        <w:rPr>
          <w:spacing w:val="-5"/>
        </w:rPr>
        <w:t>6.转录后的加工修饰。</w:t>
      </w:r>
      <w:r>
        <w:rPr>
          <w:spacing w:val="2"/>
        </w:rPr>
        <w:t xml:space="preserve"> </w:t>
      </w:r>
      <w:r>
        <w:rPr>
          <w:spacing w:val="-2"/>
        </w:rPr>
        <w:t>7.核酶的概念。</w:t>
      </w:r>
    </w:p>
    <w:p>
      <w:pPr>
        <w:pStyle w:val="BodyText"/>
        <w:ind w:left="504"/>
        <w:spacing w:before="33" w:line="220" w:lineRule="auto"/>
        <w:rPr/>
      </w:pPr>
      <w:r>
        <w:rPr>
          <w:spacing w:val="-1"/>
        </w:rPr>
        <w:t>8.蛋白质生物合成体系。</w:t>
      </w:r>
    </w:p>
    <w:p>
      <w:pPr>
        <w:pStyle w:val="BodyText"/>
        <w:ind w:left="504"/>
        <w:spacing w:before="273" w:line="219" w:lineRule="auto"/>
        <w:rPr/>
      </w:pPr>
      <w:r>
        <w:rPr>
          <w:spacing w:val="-2"/>
        </w:rPr>
        <w:t>9、翻译中</w:t>
      </w:r>
      <w:r>
        <w:rPr>
          <w:spacing w:val="-55"/>
        </w:rPr>
        <w:t xml:space="preserve"> </w:t>
      </w:r>
      <w:r>
        <w:rPr>
          <w:spacing w:val="-2"/>
        </w:rPr>
        <w:t>mRNA、tRNA、rRNA</w:t>
      </w:r>
      <w:r>
        <w:rPr>
          <w:spacing w:val="-31"/>
        </w:rPr>
        <w:t xml:space="preserve"> </w:t>
      </w:r>
      <w:r>
        <w:rPr>
          <w:spacing w:val="-2"/>
        </w:rPr>
        <w:t>的作用。</w:t>
      </w:r>
    </w:p>
    <w:p>
      <w:pPr>
        <w:pStyle w:val="BodyText"/>
        <w:ind w:left="521" w:right="4741"/>
        <w:spacing w:before="275" w:line="417" w:lineRule="auto"/>
        <w:rPr/>
      </w:pPr>
      <w:r>
        <w:rPr>
          <w:spacing w:val="-2"/>
        </w:rPr>
        <w:t>10、原核生物翻译的基本过程</w:t>
      </w:r>
      <w:r>
        <w:rPr/>
        <w:t xml:space="preserve"> </w:t>
      </w:r>
      <w:r>
        <w:rPr>
          <w:spacing w:val="-2"/>
        </w:rPr>
        <w:t>11.翻译后加工及靶向输送。</w:t>
      </w:r>
    </w:p>
    <w:p>
      <w:pPr>
        <w:pStyle w:val="BodyText"/>
        <w:ind w:left="521" w:right="4901"/>
        <w:spacing w:before="35" w:line="420" w:lineRule="auto"/>
        <w:rPr/>
      </w:pPr>
      <w:r>
        <w:rPr>
          <w:spacing w:val="-5"/>
        </w:rPr>
        <w:t>12.蛋白质生物合成与医学。</w:t>
      </w:r>
      <w:r>
        <w:rPr>
          <w:spacing w:val="2"/>
        </w:rPr>
        <w:t xml:space="preserve"> </w:t>
      </w:r>
      <w:r>
        <w:rPr>
          <w:spacing w:val="-3"/>
        </w:rPr>
        <w:t>13.基因与基因组。</w:t>
      </w:r>
    </w:p>
    <w:p>
      <w:pPr>
        <w:pStyle w:val="BodyText"/>
        <w:ind w:left="521"/>
        <w:spacing w:before="29" w:line="219" w:lineRule="auto"/>
        <w:rPr/>
      </w:pPr>
      <w:r>
        <w:rPr>
          <w:spacing w:val="-2"/>
        </w:rPr>
        <w:t>14.基因表达调控的基本知识。</w:t>
      </w:r>
    </w:p>
    <w:p>
      <w:pPr>
        <w:pStyle w:val="BodyText"/>
        <w:ind w:left="521"/>
        <w:spacing w:before="276" w:line="219" w:lineRule="auto"/>
        <w:rPr/>
      </w:pPr>
      <w:r>
        <w:rPr>
          <w:spacing w:val="-2"/>
        </w:rPr>
        <w:t>15.原核基因表达调控的特点，操纵子调控模式。</w:t>
      </w:r>
    </w:p>
    <w:p>
      <w:pPr>
        <w:spacing w:line="219" w:lineRule="auto"/>
        <w:sectPr>
          <w:footerReference w:type="default" r:id="rId4"/>
          <w:pgSz w:w="11906" w:h="16839"/>
          <w:pgMar w:top="1431" w:right="1764" w:bottom="1156" w:left="1785" w:header="0" w:footer="992" w:gutter="0"/>
        </w:sectPr>
        <w:rPr/>
      </w:pPr>
    </w:p>
    <w:p>
      <w:pPr>
        <w:pStyle w:val="BodyText"/>
        <w:ind w:left="26" w:right="13" w:firstLine="494"/>
        <w:spacing w:before="253" w:line="417" w:lineRule="auto"/>
        <w:rPr/>
      </w:pPr>
      <w:r>
        <w:rPr>
          <w:spacing w:val="-4"/>
        </w:rPr>
        <w:t>16、真核基因表达调控的特点，真核基因的转录水平调控，非编码</w:t>
      </w:r>
      <w:r>
        <w:rPr>
          <w:spacing w:val="-52"/>
        </w:rPr>
        <w:t xml:space="preserve"> </w:t>
      </w:r>
      <w:r>
        <w:rPr>
          <w:spacing w:val="-4"/>
        </w:rPr>
        <w:t>R</w:t>
      </w:r>
      <w:r>
        <w:rPr>
          <w:spacing w:val="-5"/>
        </w:rPr>
        <w:t>NA</w:t>
      </w:r>
      <w:r>
        <w:rPr>
          <w:spacing w:val="-46"/>
        </w:rPr>
        <w:t xml:space="preserve"> </w:t>
      </w:r>
      <w:r>
        <w:rPr>
          <w:spacing w:val="-5"/>
        </w:rPr>
        <w:t>与真</w:t>
      </w:r>
      <w:r>
        <w:rPr/>
        <w:t xml:space="preserve"> </w:t>
      </w:r>
      <w:r>
        <w:rPr>
          <w:spacing w:val="-2"/>
        </w:rPr>
        <w:t>核基因表达调控。</w:t>
      </w:r>
    </w:p>
    <w:p>
      <w:pPr>
        <w:pStyle w:val="BodyText"/>
        <w:ind w:left="514"/>
        <w:spacing w:before="33" w:line="220" w:lineRule="auto"/>
        <w:outlineLvl w:val="0"/>
        <w:rPr/>
      </w:pPr>
      <w:r>
        <w:rPr>
          <w:spacing w:val="-3"/>
        </w:rPr>
        <w:t>（四）生物化学专题</w:t>
      </w:r>
    </w:p>
    <w:p>
      <w:pPr>
        <w:pStyle w:val="BodyText"/>
        <w:ind w:left="506" w:right="4519" w:firstLine="14"/>
        <w:spacing w:before="276" w:line="421" w:lineRule="auto"/>
        <w:jc w:val="both"/>
        <w:rPr/>
      </w:pPr>
      <w:r>
        <w:rPr>
          <w:spacing w:val="-5"/>
        </w:rPr>
        <w:t>1.肝在物质代谢中的主要作用。</w:t>
      </w:r>
      <w:r>
        <w:rPr>
          <w:spacing w:val="7"/>
        </w:rPr>
        <w:t xml:space="preserve"> </w:t>
      </w:r>
      <w:r>
        <w:rPr>
          <w:spacing w:val="-4"/>
        </w:rPr>
        <w:t>2.生物转化概念、类型和意义。</w:t>
      </w:r>
      <w:r>
        <w:rPr>
          <w:spacing w:val="6"/>
        </w:rPr>
        <w:t xml:space="preserve"> </w:t>
      </w:r>
      <w:r>
        <w:rPr>
          <w:spacing w:val="-1"/>
        </w:rPr>
        <w:t>3.胆汁酸盐与胆色素的代谢。</w:t>
      </w:r>
    </w:p>
    <w:p>
      <w:pPr>
        <w:pStyle w:val="BodyText"/>
        <w:ind w:left="23" w:right="13" w:firstLine="479"/>
        <w:spacing w:before="36" w:line="417" w:lineRule="auto"/>
        <w:rPr/>
      </w:pPr>
      <w:r>
        <w:rPr>
          <w:spacing w:val="-3"/>
        </w:rPr>
        <w:t>4.细胞信号转导的基本概念、分子基础。配体、受体的基本概念、配体</w:t>
      </w:r>
      <w:r>
        <w:rPr>
          <w:spacing w:val="-4"/>
        </w:rPr>
        <w:t>与受</w:t>
      </w:r>
      <w:r>
        <w:rPr/>
        <w:t xml:space="preserve"> </w:t>
      </w:r>
      <w:r>
        <w:rPr>
          <w:spacing w:val="-1"/>
        </w:rPr>
        <w:t>体的作用特点，第二信使的概念与常见种类。</w:t>
      </w:r>
    </w:p>
    <w:p>
      <w:pPr>
        <w:pStyle w:val="BodyText"/>
        <w:ind w:left="508"/>
        <w:spacing w:before="34" w:line="219" w:lineRule="auto"/>
        <w:rPr/>
      </w:pPr>
      <w:r>
        <w:rPr>
          <w:spacing w:val="-1"/>
        </w:rPr>
        <w:t>5.常见的膜受体和胞内受体介导的信号转导途径。</w:t>
      </w:r>
    </w:p>
    <w:p>
      <w:pPr>
        <w:pStyle w:val="BodyText"/>
        <w:ind w:left="514"/>
        <w:spacing w:before="277" w:line="220" w:lineRule="auto"/>
        <w:outlineLvl w:val="0"/>
        <w:rPr/>
      </w:pPr>
      <w:r>
        <w:rPr>
          <w:spacing w:val="-3"/>
        </w:rPr>
        <w:t>（五）分子生物学专题</w:t>
      </w:r>
    </w:p>
    <w:p>
      <w:pPr>
        <w:pStyle w:val="BodyText"/>
        <w:ind w:left="506" w:right="439" w:firstLine="14"/>
        <w:spacing w:before="274" w:line="416" w:lineRule="auto"/>
        <w:rPr/>
      </w:pPr>
      <w:r>
        <w:rPr>
          <w:spacing w:val="-2"/>
        </w:rPr>
        <w:t>1.癌基因、抑癌基因的概念及失活机制。生长因子的概念及作</w:t>
      </w:r>
      <w:r>
        <w:rPr>
          <w:spacing w:val="-3"/>
        </w:rPr>
        <w:t>用机制。</w:t>
      </w:r>
      <w:r>
        <w:rPr/>
        <w:t xml:space="preserve"> </w:t>
      </w:r>
      <w:r>
        <w:rPr>
          <w:spacing w:val="-1"/>
        </w:rPr>
        <w:t>2.PCR、分子杂交、DNA</w:t>
      </w:r>
      <w:r>
        <w:rPr>
          <w:spacing w:val="-49"/>
        </w:rPr>
        <w:t xml:space="preserve"> </w:t>
      </w:r>
      <w:r>
        <w:rPr>
          <w:spacing w:val="-1"/>
        </w:rPr>
        <w:t>测序的基本原理及应用。</w:t>
      </w:r>
    </w:p>
    <w:p>
      <w:pPr>
        <w:pStyle w:val="BodyText"/>
        <w:ind w:left="24" w:right="13" w:firstLine="483"/>
        <w:spacing w:before="39" w:line="421" w:lineRule="auto"/>
        <w:jc w:val="both"/>
        <w:rPr/>
      </w:pPr>
      <w:r>
        <w:rPr>
          <w:spacing w:val="-4"/>
        </w:rPr>
        <w:t>3.基因重组与重组</w:t>
      </w:r>
      <w:r>
        <w:rPr>
          <w:spacing w:val="-51"/>
        </w:rPr>
        <w:t xml:space="preserve"> </w:t>
      </w:r>
      <w:r>
        <w:rPr>
          <w:spacing w:val="-4"/>
        </w:rPr>
        <w:t>DNA</w:t>
      </w:r>
      <w:r>
        <w:rPr>
          <w:spacing w:val="-49"/>
        </w:rPr>
        <w:t xml:space="preserve"> </w:t>
      </w:r>
      <w:r>
        <w:rPr>
          <w:spacing w:val="-4"/>
        </w:rPr>
        <w:t>技术的概念，重组</w:t>
      </w:r>
      <w:r>
        <w:rPr>
          <w:spacing w:val="-56"/>
        </w:rPr>
        <w:t xml:space="preserve"> </w:t>
      </w:r>
      <w:r>
        <w:rPr>
          <w:spacing w:val="-4"/>
        </w:rPr>
        <w:t>DNA</w:t>
      </w:r>
      <w:r>
        <w:rPr>
          <w:spacing w:val="-49"/>
        </w:rPr>
        <w:t xml:space="preserve"> </w:t>
      </w:r>
      <w:r>
        <w:rPr>
          <w:spacing w:val="-4"/>
        </w:rPr>
        <w:t>技术的主要过程，获取目的基</w:t>
      </w:r>
      <w:r>
        <w:rPr/>
        <w:t xml:space="preserve"> </w:t>
      </w:r>
      <w:r>
        <w:rPr>
          <w:spacing w:val="-3"/>
        </w:rPr>
        <w:t>因的常用方法，载体的概念与常用基因工程载体的类型及应用，限制性内切酶及</w:t>
      </w:r>
      <w:r>
        <w:rPr/>
        <w:t xml:space="preserve"> </w:t>
      </w:r>
      <w:r>
        <w:rPr>
          <w:spacing w:val="-1"/>
        </w:rPr>
        <w:t>其它常用工具酶的种类和应用。重组</w:t>
      </w:r>
      <w:r>
        <w:rPr>
          <w:spacing w:val="-54"/>
        </w:rPr>
        <w:t xml:space="preserve"> </w:t>
      </w:r>
      <w:r>
        <w:rPr>
          <w:spacing w:val="-1"/>
        </w:rPr>
        <w:t>DNA</w:t>
      </w:r>
      <w:r>
        <w:rPr>
          <w:spacing w:val="-50"/>
        </w:rPr>
        <w:t xml:space="preserve"> </w:t>
      </w:r>
      <w:r>
        <w:rPr>
          <w:spacing w:val="-1"/>
        </w:rPr>
        <w:t>技术与医学的关系。</w:t>
      </w:r>
    </w:p>
    <w:p>
      <w:pPr>
        <w:pStyle w:val="BodyText"/>
        <w:ind w:left="502"/>
        <w:spacing w:before="37" w:line="219" w:lineRule="auto"/>
        <w:rPr/>
      </w:pPr>
      <w:r>
        <w:rPr>
          <w:spacing w:val="-1"/>
        </w:rPr>
        <w:t>4.基因组、转录组、蛋白组和代谢组等基本概念。</w:t>
      </w:r>
    </w:p>
    <w:sectPr>
      <w:footerReference w:type="default" r:id="rId5"/>
      <w:pgSz w:w="11906" w:h="16839"/>
      <w:pgMar w:top="1431" w:right="1785" w:bottom="1155" w:left="1785" w:header="0" w:footer="99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68" w:lineRule="auto"/>
      <w:jc w:val="right"/>
      <w:rPr>
        <w:rFonts w:ascii="Calibri" w:hAnsi="Calibri" w:eastAsia="Calibri" w:cs="Calibri"/>
        <w:sz w:val="18"/>
        <w:szCs w:val="18"/>
      </w:rPr>
    </w:pPr>
    <w:r>
      <w:rPr>
        <w:rFonts w:ascii="Calibri" w:hAnsi="Calibri" w:eastAsia="Calibri" w:cs="Calibri"/>
        <w:sz w:val="18"/>
        <w:szCs w:val="18"/>
        <w:spacing w:val="-16"/>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39"/>
      <w:spacing w:line="169" w:lineRule="auto"/>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
      <w:spacing w:line="169" w:lineRule="auto"/>
      <w:jc w:val="right"/>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33"/>
      <w:spacing w:line="168" w:lineRule="auto"/>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
      <w:spacing w:line="167" w:lineRule="auto"/>
      <w:jc w:val="right"/>
      <w:rPr>
        <w:rFonts w:ascii="Calibri" w:hAnsi="Calibri" w:eastAsia="Calibri" w:cs="Calibri"/>
        <w:sz w:val="18"/>
        <w:szCs w:val="18"/>
      </w:rPr>
    </w:pPr>
    <w:r>
      <w:rPr>
        <w:rFonts w:ascii="Calibri" w:hAnsi="Calibri" w:eastAsia="Calibri" w:cs="Calibri"/>
        <w:sz w:val="18"/>
        <w:szCs w:val="18"/>
      </w:rPr>
      <w:t>5</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WLL</dc:creator>
  <dcterms:created xsi:type="dcterms:W3CDTF">2024-10-08T15:28:53Z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2024-10-10T17:22:12</vt:filetime>
  </property>
</Properties>
</file>