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9C859A">
      <w:pPr>
        <w:widowControl w:val="0"/>
        <w:adjustRightInd w:val="0"/>
        <w:snapToGrid w:val="0"/>
        <w:spacing w:after="0" w:line="240" w:lineRule="auto"/>
        <w:ind w:left="0" w:right="0"/>
        <w:jc w:val="center"/>
        <w:rPr>
          <w:rFonts w:ascii="微软雅黑" w:hAnsi="微软雅黑" w:eastAsia="微软雅黑" w:cs="微软雅黑"/>
          <w:b/>
          <w:color w:val="auto"/>
          <w:sz w:val="36"/>
        </w:rPr>
      </w:pPr>
      <w:bookmarkStart w:id="2" w:name="_GoBack"/>
      <w:bookmarkEnd w:id="2"/>
      <w:bookmarkStart w:id="0" w:name="OLE_LINK1"/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</w:rPr>
        <w:t>《翻译基础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  <w:lang w:val="en-US" w:eastAsia="zh-CN"/>
        </w:rPr>
        <w:t>日语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</w:rPr>
        <w:t>》</w:t>
      </w:r>
      <w:r>
        <w:rPr>
          <w:rFonts w:ascii="微软雅黑" w:hAnsi="微软雅黑" w:eastAsia="微软雅黑" w:cs="微软雅黑"/>
          <w:b/>
          <w:color w:val="auto"/>
          <w:sz w:val="36"/>
          <w:szCs w:val="24"/>
        </w:rPr>
        <w:t>考试大纲</w:t>
      </w:r>
    </w:p>
    <w:bookmarkEnd w:id="0"/>
    <w:p w14:paraId="69CFE424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  <w:t>、答题方式</w:t>
      </w:r>
    </w:p>
    <w:p w14:paraId="5FBB8FD0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color w:val="auto"/>
          <w:sz w:val="24"/>
          <w:szCs w:val="24"/>
        </w:rPr>
        <w:t>答题方式为闭卷、笔试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 w14:paraId="5DC3DEB3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  <w:t>、试卷内容结构</w:t>
      </w:r>
    </w:p>
    <w:p w14:paraId="223C01E7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汉译日50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，日译汉50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％。</w:t>
      </w:r>
    </w:p>
    <w:p w14:paraId="623AF645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  <w:t>、试卷题型结构</w:t>
      </w:r>
    </w:p>
    <w:p w14:paraId="25AEFCEE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第一部分“汉译日”（共75分）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</w:t>
      </w:r>
    </w:p>
    <w:p w14:paraId="5B10B36C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bookmarkStart w:id="1" w:name="OLE_LINK4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1. 词汇类：（15分）</w:t>
      </w:r>
    </w:p>
    <w:p w14:paraId="6658359B">
      <w:pPr>
        <w:adjustRightInd w:val="0"/>
        <w:snapToGrid w:val="0"/>
        <w:spacing w:after="0" w:line="360" w:lineRule="auto"/>
        <w:ind w:left="0" w:right="0" w:firstLine="480" w:firstLineChars="200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包括基本词汇、专业术语、常用成语、谚语、惯用词组等共15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小题。</w:t>
      </w:r>
    </w:p>
    <w:p w14:paraId="4B782466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2. 文章类：（60分）</w:t>
      </w:r>
    </w:p>
    <w:p w14:paraId="1C99AB17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包括500字左右的文章2篇，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涵盖政治、经济、文化、科技等方面的内容。</w:t>
      </w:r>
    </w:p>
    <w:p w14:paraId="4F76AEB9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第二部分“日译汉”（共75分）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</w:t>
      </w:r>
    </w:p>
    <w:p w14:paraId="5E0D0659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1. 词汇类：（15分）</w:t>
      </w:r>
    </w:p>
    <w:p w14:paraId="6EA22034">
      <w:pPr>
        <w:adjustRightInd w:val="0"/>
        <w:snapToGrid w:val="0"/>
        <w:spacing w:after="0" w:line="360" w:lineRule="auto"/>
        <w:ind w:left="0" w:right="0" w:firstLine="480" w:firstLineChars="200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包括基本词汇、专业术语、常用成语、谚语、惯用词组等共15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小题。</w:t>
      </w:r>
    </w:p>
    <w:p w14:paraId="5B2BA6F7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2. 文章类：（60分）</w:t>
      </w:r>
    </w:p>
    <w:p w14:paraId="043140F8">
      <w:pPr>
        <w:adjustRightInd w:val="0"/>
        <w:snapToGrid w:val="0"/>
        <w:spacing w:after="0" w:line="360" w:lineRule="auto"/>
        <w:ind w:left="0" w:right="0" w:firstLine="480" w:firstLineChars="200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包括600字左右的文章2篇，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涵盖政治、经济、文化、科技等方面的内容。</w:t>
      </w:r>
    </w:p>
    <w:p w14:paraId="0A394FDB">
      <w:pPr>
        <w:adjustRightInd w:val="0"/>
        <w:snapToGrid w:val="0"/>
        <w:spacing w:after="0" w:line="360" w:lineRule="auto"/>
        <w:ind w:left="0" w:right="0" w:firstLine="480" w:firstLineChars="200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auto"/>
          <w:sz w:val="24"/>
          <w:szCs w:val="24"/>
        </w:rPr>
        <w:t>要求：</w:t>
      </w:r>
    </w:p>
    <w:p w14:paraId="43E24CAC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1．掌握大纲所要求的日语词汇。</w:t>
      </w:r>
    </w:p>
    <w:p w14:paraId="1FEF3E04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2．正确地把握汉语和日语中的专业术语、缩略语、常用成语和惯用词组的语义。</w:t>
      </w:r>
    </w:p>
    <w:p w14:paraId="1810C1AD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3．具备转换汉语和日语中专业术语、缩略语、常用成语和惯用词组的能力。</w:t>
      </w:r>
    </w:p>
    <w:p w14:paraId="49A0E370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4．具备正确选择对译词的能力。</w:t>
      </w:r>
    </w:p>
    <w:p w14:paraId="0891F7C2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5．能够运用一定的翻译策略和技巧进行双语互译。</w:t>
      </w:r>
    </w:p>
    <w:p w14:paraId="33646293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6．译文基本忠实原文。</w:t>
      </w:r>
    </w:p>
    <w:p w14:paraId="4AA13307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7．无明显的误译和漏译。</w:t>
      </w:r>
    </w:p>
    <w:p w14:paraId="3DB35CD5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8．译文通顺，用词准确，符合表达习惯，无基础语法错误。</w:t>
      </w:r>
    </w:p>
    <w:p w14:paraId="7176A5E0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9．汉译日：每小时400-500汉字。</w:t>
      </w:r>
    </w:p>
    <w:p w14:paraId="0CCAF711">
      <w:pPr>
        <w:adjustRightInd w:val="0"/>
        <w:snapToGrid w:val="0"/>
        <w:spacing w:after="0" w:line="360" w:lineRule="auto"/>
        <w:ind w:left="0" w:right="0" w:firstLine="480" w:firstLineChars="20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10. 日译汉：每小时900-1000个日语标记符号。</w:t>
      </w:r>
    </w:p>
    <w:bookmarkEnd w:id="1"/>
    <w:p w14:paraId="68484B96">
      <w:pPr>
        <w:adjustRightInd w:val="0"/>
        <w:snapToGrid w:val="0"/>
        <w:spacing w:after="0" w:line="360" w:lineRule="auto"/>
        <w:ind w:left="0" w:right="0"/>
        <w:rPr>
          <w:rFonts w:ascii="微软雅黑" w:hAnsi="微软雅黑" w:eastAsia="微软雅黑"/>
          <w:color w:val="auto"/>
          <w:sz w:val="24"/>
          <w:szCs w:val="24"/>
        </w:rPr>
      </w:pPr>
    </w:p>
    <w:sectPr>
      <w:pgSz w:w="11904" w:h="16838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45C37"/>
    <w:rsid w:val="0007721F"/>
    <w:rsid w:val="00115D06"/>
    <w:rsid w:val="00151204"/>
    <w:rsid w:val="001751AD"/>
    <w:rsid w:val="001A499C"/>
    <w:rsid w:val="001F54C5"/>
    <w:rsid w:val="00246C15"/>
    <w:rsid w:val="00295FC9"/>
    <w:rsid w:val="004A05A9"/>
    <w:rsid w:val="0057269D"/>
    <w:rsid w:val="005E4E99"/>
    <w:rsid w:val="005E744E"/>
    <w:rsid w:val="006B637A"/>
    <w:rsid w:val="006C1665"/>
    <w:rsid w:val="006C3365"/>
    <w:rsid w:val="00706768"/>
    <w:rsid w:val="007839ED"/>
    <w:rsid w:val="00796910"/>
    <w:rsid w:val="009205A9"/>
    <w:rsid w:val="009D74FE"/>
    <w:rsid w:val="00A1779F"/>
    <w:rsid w:val="00A340C3"/>
    <w:rsid w:val="00A64A74"/>
    <w:rsid w:val="00A84948"/>
    <w:rsid w:val="00AC2FB2"/>
    <w:rsid w:val="00AF04AD"/>
    <w:rsid w:val="00B26035"/>
    <w:rsid w:val="00B70518"/>
    <w:rsid w:val="00B74ADF"/>
    <w:rsid w:val="00BE21F2"/>
    <w:rsid w:val="00C0769A"/>
    <w:rsid w:val="00C26924"/>
    <w:rsid w:val="00C44D52"/>
    <w:rsid w:val="00C80F72"/>
    <w:rsid w:val="00D54CBA"/>
    <w:rsid w:val="00DD577B"/>
    <w:rsid w:val="00E66A78"/>
    <w:rsid w:val="00E733EB"/>
    <w:rsid w:val="00EE6856"/>
    <w:rsid w:val="00F07170"/>
    <w:rsid w:val="00F93A6D"/>
    <w:rsid w:val="33E73A7B"/>
    <w:rsid w:val="386F2D08"/>
    <w:rsid w:val="3BE57BDE"/>
    <w:rsid w:val="43B11D31"/>
    <w:rsid w:val="46F57503"/>
    <w:rsid w:val="66F53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字符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Placeholder Text"/>
    <w:semiHidden/>
    <w:uiPriority w:val="99"/>
    <w:rPr>
      <w:color w:val="808080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492</Words>
  <Characters>532</Characters>
  <Lines>4</Lines>
  <Paragraphs>1</Paragraphs>
  <TotalTime>0</TotalTime>
  <ScaleCrop>false</ScaleCrop>
  <LinksUpToDate>false</LinksUpToDate>
  <CharactersWithSpaces>539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2023-05-05T02:18:00Z</dcterms:created>
  <dc:creator>Administrator</dc:creator>
  <cp:lastModifiedBy>vertesyuan</cp:lastModifiedBy>
  <dcterms:modified xsi:type="dcterms:W3CDTF">2024-10-10T06:22:09Z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906A73B03D4542579FEFED9FDE3B2C73_13</vt:lpwstr>
  </property>
</Properties>
</file>