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宋体" w:eastAsia="黑体"/>
          <w:sz w:val="24"/>
        </w:rPr>
      </w:pPr>
      <w:r>
        <w:rPr>
          <w:rFonts w:hint="eastAsia"/>
          <w:sz w:val="28"/>
        </w:rPr>
        <w:t>附件5</w:t>
      </w:r>
      <w:bookmarkStart w:id="0" w:name="_GoBack"/>
      <w:bookmarkEnd w:id="0"/>
    </w:p>
    <w:p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</w:p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考试科目名称: 公共管理学   </w:t>
      </w:r>
      <w:r>
        <w:rPr>
          <w:rFonts w:ascii="宋体" w:hAnsi="宋体"/>
          <w:b/>
          <w:sz w:val="24"/>
        </w:rPr>
        <w:t xml:space="preserve">             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 xml:space="preserve">初试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  <w:lang w:eastAsia="zh-CN"/>
        </w:rPr>
        <w:t>☑</w:t>
      </w:r>
      <w:r>
        <w:rPr>
          <w:rFonts w:hint="eastAsia" w:ascii="宋体" w:hAnsi="宋体"/>
          <w:b/>
          <w:sz w:val="24"/>
        </w:rPr>
        <w:t>复试  □加试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 w:hAnsi="宋体" w:cs="宋体"/>
                <w:sz w:val="24"/>
              </w:rPr>
              <w:t>绪论</w:t>
            </w:r>
          </w:p>
          <w:p>
            <w:pPr>
              <w:spacing w:line="380" w:lineRule="exact"/>
              <w:ind w:left="420"/>
            </w:pPr>
            <w:r>
              <w:t>1</w:t>
            </w:r>
            <w:r>
              <w:rPr>
                <w:rFonts w:hint="eastAsia" w:hAnsi="宋体" w:cs="宋体"/>
              </w:rPr>
              <w:t>．</w:t>
            </w:r>
            <w:r>
              <w:rPr>
                <w:rFonts w:hint="eastAsia" w:cs="宋体"/>
              </w:rPr>
              <w:t>要求考生了解</w:t>
            </w:r>
            <w:r>
              <w:rPr>
                <w:rFonts w:hint="eastAsia" w:hAnsi="宋体" w:cs="宋体"/>
              </w:rPr>
              <w:t>社会治理</w:t>
            </w:r>
            <w:r>
              <w:rPr>
                <w:rFonts w:hint="eastAsia" w:hAnsi="宋体" w:cs="宋体"/>
                <w:lang w:val="en-US" w:eastAsia="zh-CN"/>
              </w:rPr>
              <w:t>模式</w:t>
            </w:r>
          </w:p>
          <w:p>
            <w:pPr>
              <w:spacing w:line="380" w:lineRule="exact"/>
              <w:ind w:left="420"/>
            </w:pPr>
            <w:r>
              <w:rPr>
                <w:rFonts w:hint="eastAsia"/>
              </w:rPr>
              <w:t>2</w:t>
            </w:r>
            <w:r>
              <w:rPr>
                <w:rFonts w:hint="eastAsia" w:hAnsi="宋体" w:cs="宋体"/>
              </w:rPr>
              <w:t>．</w:t>
            </w:r>
            <w:r>
              <w:rPr>
                <w:rFonts w:hint="eastAsia" w:cs="宋体"/>
              </w:rPr>
              <w:t>要求考生熟悉公共管理的内涵、原则</w:t>
            </w:r>
          </w:p>
          <w:p>
            <w:pPr>
              <w:spacing w:line="380" w:lineRule="exact"/>
              <w:ind w:left="420"/>
            </w:pPr>
            <w:r>
              <w:rPr>
                <w:rFonts w:hint="eastAsia"/>
              </w:rPr>
              <w:t>3</w:t>
            </w:r>
            <w:r>
              <w:rPr>
                <w:rFonts w:hint="eastAsia" w:hAnsi="宋体" w:cs="宋体"/>
              </w:rPr>
              <w:t>．要求考生掌握公共管理的范畴、演变</w:t>
            </w:r>
          </w:p>
          <w:p>
            <w:pPr>
              <w:pStyle w:val="9"/>
              <w:numPr>
                <w:ilvl w:val="0"/>
                <w:numId w:val="1"/>
              </w:numPr>
              <w:spacing w:line="380" w:lineRule="exact"/>
              <w:ind w:firstLineChars="0"/>
            </w:pPr>
            <w:r>
              <w:rPr>
                <w:rFonts w:hint="eastAsia" w:hAnsi="宋体" w:cs="宋体"/>
                <w:sz w:val="24"/>
              </w:rPr>
              <w:t>公共管理主体</w:t>
            </w:r>
          </w:p>
          <w:p>
            <w:pPr>
              <w:spacing w:line="380" w:lineRule="exact"/>
              <w:ind w:firstLine="420" w:firstLineChars="200"/>
              <w:rPr>
                <w:rFonts w:hAnsi="宋体" w:cs="宋体"/>
              </w:rPr>
            </w:pPr>
            <w:r>
              <w:t>1</w:t>
            </w:r>
            <w:r>
              <w:rPr>
                <w:rFonts w:hint="eastAsia" w:hAnsi="宋体" w:cs="宋体"/>
              </w:rPr>
              <w:t>．</w:t>
            </w:r>
            <w:r>
              <w:rPr>
                <w:rFonts w:hint="eastAsia" w:cs="宋体"/>
              </w:rPr>
              <w:t>要求考生了解</w:t>
            </w:r>
            <w:r>
              <w:rPr>
                <w:rFonts w:hint="eastAsia" w:hAnsi="宋体" w:cs="宋体"/>
              </w:rPr>
              <w:t>政府与非政府组织</w:t>
            </w:r>
          </w:p>
          <w:p>
            <w:pPr>
              <w:spacing w:line="380" w:lineRule="exact"/>
              <w:ind w:firstLine="420" w:firstLineChars="200"/>
              <w:rPr>
                <w:rFonts w:hint="eastAsia" w:hAnsi="宋体" w:cs="宋体"/>
              </w:rPr>
            </w:pPr>
            <w:r>
              <w:t>2</w:t>
            </w:r>
            <w:r>
              <w:rPr>
                <w:rFonts w:hint="eastAsia" w:hAnsi="宋体" w:cs="宋体"/>
              </w:rPr>
              <w:t>．要求考生了解官僚制组织与任务型组织</w:t>
            </w:r>
          </w:p>
          <w:p>
            <w:pPr>
              <w:spacing w:line="380" w:lineRule="exact"/>
              <w:ind w:firstLine="420" w:firstLineChars="200"/>
              <w:rPr>
                <w:rFonts w:hint="eastAsia" w:hAnsi="宋体" w:cs="宋体"/>
              </w:rPr>
            </w:pPr>
            <w:r>
              <w:t>3</w:t>
            </w:r>
            <w:r>
              <w:rPr>
                <w:rFonts w:hint="eastAsia" w:hAnsi="宋体" w:cs="宋体"/>
              </w:rPr>
              <w:t>．要求考生熟悉合作网络</w:t>
            </w:r>
          </w:p>
          <w:p>
            <w:pPr>
              <w:spacing w:line="380" w:lineRule="exact"/>
              <w:ind w:firstLine="420" w:firstLineChars="200"/>
              <w:rPr>
                <w:rFonts w:hint="eastAsia"/>
              </w:rPr>
            </w:pPr>
            <w:r>
              <w:t>4</w:t>
            </w:r>
            <w:r>
              <w:rPr>
                <w:rFonts w:hint="eastAsia" w:hAnsi="宋体" w:cs="宋体"/>
              </w:rPr>
              <w:t>．要求考生理解公共管理者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 w:hAnsi="宋体" w:cs="宋体"/>
                <w:sz w:val="24"/>
              </w:rPr>
              <w:t>公共管理中的政府</w:t>
            </w:r>
          </w:p>
          <w:p>
            <w:pPr>
              <w:spacing w:line="380" w:lineRule="exact"/>
              <w:ind w:left="420"/>
            </w:pPr>
            <w:r>
              <w:t>1</w:t>
            </w:r>
            <w:r>
              <w:rPr>
                <w:rFonts w:hint="eastAsia" w:hAnsi="宋体" w:cs="宋体"/>
              </w:rPr>
              <w:t>．</w:t>
            </w:r>
            <w:r>
              <w:rPr>
                <w:rFonts w:hint="eastAsia" w:cs="宋体"/>
              </w:rPr>
              <w:t>要求考生</w:t>
            </w:r>
            <w:r>
              <w:rPr>
                <w:rFonts w:hint="eastAsia" w:cs="宋体"/>
                <w:lang w:val="en-US" w:eastAsia="zh-CN"/>
              </w:rPr>
              <w:t>熟悉</w:t>
            </w:r>
            <w:r>
              <w:rPr>
                <w:rFonts w:hint="eastAsia" w:hAnsi="宋体" w:cs="宋体"/>
              </w:rPr>
              <w:t>服务型政府的含义</w:t>
            </w:r>
          </w:p>
          <w:p>
            <w:pPr>
              <w:spacing w:line="380" w:lineRule="exact"/>
              <w:ind w:left="420"/>
            </w:pPr>
            <w:r>
              <w:rPr>
                <w:rFonts w:hint="eastAsia"/>
              </w:rPr>
              <w:t>2</w:t>
            </w:r>
            <w:r>
              <w:rPr>
                <w:rFonts w:hint="eastAsia" w:hAnsi="宋体" w:cs="宋体"/>
              </w:rPr>
              <w:t>．要求考生熟悉服务型政府的职能定位</w:t>
            </w:r>
          </w:p>
          <w:p>
            <w:pPr>
              <w:spacing w:line="380" w:lineRule="exact"/>
              <w:ind w:left="420"/>
            </w:pPr>
            <w:r>
              <w:rPr>
                <w:rFonts w:hint="eastAsia"/>
              </w:rPr>
              <w:t>3</w:t>
            </w:r>
            <w:r>
              <w:rPr>
                <w:rFonts w:hint="eastAsia" w:hAnsi="宋体" w:cs="宋体"/>
              </w:rPr>
              <w:t>．要求考生了解引导型政府职能模式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公共部门的资源管理</w:t>
            </w:r>
          </w:p>
          <w:p>
            <w:pPr>
              <w:spacing w:line="380" w:lineRule="exact"/>
              <w:ind w:left="420"/>
              <w:rPr>
                <w:rFonts w:hAnsi="宋体" w:cs="宋体"/>
              </w:rPr>
            </w:pPr>
            <w:r>
              <w:t>1</w:t>
            </w:r>
            <w:r>
              <w:rPr>
                <w:rFonts w:hint="eastAsia" w:hAnsi="宋体" w:cs="宋体"/>
              </w:rPr>
              <w:t>．</w:t>
            </w:r>
            <w:r>
              <w:rPr>
                <w:rFonts w:hint="eastAsia" w:cs="宋体"/>
              </w:rPr>
              <w:t>要求考生掌握</w:t>
            </w:r>
            <w:r>
              <w:rPr>
                <w:rFonts w:hint="eastAsia" w:hAnsi="宋体" w:cs="宋体"/>
              </w:rPr>
              <w:t>公共部门人力资源管理</w:t>
            </w:r>
          </w:p>
          <w:p>
            <w:pPr>
              <w:spacing w:line="380" w:lineRule="exact"/>
              <w:ind w:left="420"/>
            </w:pPr>
            <w:r>
              <w:rPr>
                <w:rFonts w:hint="eastAsia"/>
              </w:rPr>
              <w:t>2</w:t>
            </w:r>
            <w:r>
              <w:rPr>
                <w:rFonts w:hint="eastAsia" w:hAnsi="宋体" w:cs="宋体"/>
              </w:rPr>
              <w:t>．要求考生了解公共财政管理</w:t>
            </w:r>
          </w:p>
          <w:p>
            <w:pPr>
              <w:spacing w:line="380" w:lineRule="exact"/>
              <w:ind w:left="420"/>
            </w:pPr>
            <w:r>
              <w:rPr>
                <w:rFonts w:hint="eastAsia"/>
              </w:rPr>
              <w:t>3</w:t>
            </w:r>
            <w:r>
              <w:rPr>
                <w:rFonts w:hint="eastAsia" w:hAnsi="宋体" w:cs="宋体"/>
              </w:rPr>
              <w:t>．要求考生熟悉政务信息资源管理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公</w:t>
            </w:r>
            <w:r>
              <w:rPr>
                <w:rFonts w:hint="eastAsia" w:cs="宋体"/>
                <w:sz w:val="24"/>
              </w:rPr>
              <w:t>共政策及其运行</w:t>
            </w:r>
          </w:p>
          <w:p>
            <w:pPr>
              <w:spacing w:line="400" w:lineRule="exact"/>
              <w:ind w:firstLine="420" w:firstLineChars="200"/>
            </w:pPr>
            <w:r>
              <w:t>1</w:t>
            </w:r>
            <w:r>
              <w:rPr>
                <w:rFonts w:hint="eastAsia" w:hAnsi="宋体" w:cs="宋体"/>
              </w:rPr>
              <w:t>．要求考生熟悉公共政策的治理功能</w:t>
            </w:r>
          </w:p>
          <w:p>
            <w:pPr>
              <w:spacing w:line="400" w:lineRule="exact"/>
              <w:ind w:firstLine="420" w:firstLineChars="200"/>
            </w:pPr>
            <w:r>
              <w:t>2</w:t>
            </w:r>
            <w:r>
              <w:rPr>
                <w:rFonts w:hint="eastAsia" w:hAnsi="宋体" w:cs="宋体"/>
              </w:rPr>
              <w:t>．要求考生理解公共服务的内涵</w:t>
            </w:r>
          </w:p>
          <w:p>
            <w:pPr>
              <w:spacing w:line="400" w:lineRule="exact"/>
              <w:ind w:firstLine="420" w:firstLineChars="200"/>
            </w:pPr>
            <w:r>
              <w:t>3</w:t>
            </w:r>
            <w:r>
              <w:rPr>
                <w:rFonts w:hint="eastAsia" w:hAnsi="宋体" w:cs="宋体"/>
              </w:rPr>
              <w:t>．要求考生熟悉公共服务系统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公共部门的绩效管理</w:t>
            </w:r>
          </w:p>
          <w:p>
            <w:pPr>
              <w:widowControl/>
              <w:ind w:firstLine="420" w:firstLineChars="200"/>
              <w:jc w:val="left"/>
              <w:rPr>
                <w:rFonts w:hAnsi="宋体"/>
              </w:rPr>
            </w:pPr>
            <w:r>
              <w:t>1</w:t>
            </w:r>
            <w:r>
              <w:rPr>
                <w:rFonts w:hint="eastAsia" w:hAnsi="宋体" w:cs="宋体"/>
              </w:rPr>
              <w:t>．要求考生掌握公共部门绩效管理的含义、类型</w:t>
            </w:r>
          </w:p>
          <w:p>
            <w:pPr>
              <w:widowControl/>
              <w:ind w:firstLine="420" w:firstLineChars="200"/>
              <w:jc w:val="left"/>
              <w:rPr>
                <w:rFonts w:hAnsi="宋体" w:cs="宋体"/>
              </w:rPr>
            </w:pPr>
            <w:r>
              <w:t>2</w:t>
            </w:r>
            <w:r>
              <w:rPr>
                <w:rFonts w:hint="eastAsia" w:hAnsi="宋体" w:cs="宋体"/>
              </w:rPr>
              <w:t>．要求考生熟悉公共部门绩效管理的过程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t>2</w:t>
            </w:r>
            <w:r>
              <w:rPr>
                <w:rFonts w:hint="eastAsia" w:hAnsi="宋体" w:cs="宋体"/>
              </w:rPr>
              <w:t>．要求考生熟悉公共部门绩效管理的实践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考试总分：</w:t>
            </w:r>
            <w:r>
              <w:rPr>
                <w:szCs w:val="21"/>
              </w:rPr>
              <w:t>200</w:t>
            </w:r>
            <w:r>
              <w:rPr>
                <w:rFonts w:hint="eastAsia" w:hAnsi="宋体" w:cs="宋体"/>
                <w:szCs w:val="21"/>
              </w:rPr>
              <w:t>分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 w:hAnsi="宋体" w:cs="宋体"/>
                <w:szCs w:val="21"/>
              </w:rPr>
              <w:t>考试时间：</w:t>
            </w:r>
            <w:r>
              <w:rPr>
                <w:szCs w:val="21"/>
              </w:rPr>
              <w:t>3</w:t>
            </w:r>
            <w:r>
              <w:rPr>
                <w:rFonts w:hint="eastAsia" w:hAnsi="宋体" w:cs="宋体"/>
                <w:szCs w:val="21"/>
              </w:rPr>
              <w:t>小时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hAnsi="宋体" w:cs="宋体"/>
                <w:szCs w:val="21"/>
              </w:rPr>
              <w:t>考试方式：笔试</w:t>
            </w:r>
          </w:p>
          <w:p>
            <w:pPr>
              <w:pStyle w:val="4"/>
              <w:rPr>
                <w:rFonts w:hAnsi="宋体"/>
                <w:szCs w:val="24"/>
              </w:rPr>
            </w:pPr>
            <w:r>
              <w:rPr>
                <w:rFonts w:hint="eastAsia" w:ascii="Times New Roman"/>
                <w:sz w:val="21"/>
                <w:szCs w:val="21"/>
              </w:rPr>
              <w:t>考试题型：</w:t>
            </w:r>
            <w:r>
              <w:rPr>
                <w:rFonts w:ascii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/>
                <w:sz w:val="21"/>
                <w:szCs w:val="21"/>
              </w:rPr>
              <w:t>论述题</w:t>
            </w:r>
            <w:r>
              <w:rPr>
                <w:rFonts w:hint="eastAsia" w:ascii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宋体"/>
                <w:sz w:val="21"/>
                <w:szCs w:val="21"/>
              </w:rPr>
              <w:t>案例分析题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Cs w:val="21"/>
              </w:rPr>
              <w:t>《公共管理学（第2版）》主编</w:t>
            </w:r>
            <w:r>
              <w:rPr>
                <w:rFonts w:ascii="宋体"/>
                <w:szCs w:val="21"/>
              </w:rPr>
              <w:t>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/>
                <w:szCs w:val="21"/>
              </w:rPr>
              <w:t>张康之、郑家昊，中国人民大学</w:t>
            </w:r>
            <w:r>
              <w:rPr>
                <w:rFonts w:ascii="宋体"/>
                <w:szCs w:val="21"/>
              </w:rPr>
              <w:t>出版社</w:t>
            </w:r>
            <w:r>
              <w:rPr>
                <w:rFonts w:hint="eastAsia" w:ascii="宋体"/>
                <w:szCs w:val="21"/>
              </w:rPr>
              <w:t>，201</w:t>
            </w:r>
            <w:r>
              <w:rPr>
                <w:rFonts w:ascii="宋体"/>
                <w:szCs w:val="21"/>
              </w:rPr>
              <w:t>9</w:t>
            </w:r>
            <w:r>
              <w:rPr>
                <w:rFonts w:hint="eastAsia" w:ascii="宋体"/>
                <w:szCs w:val="21"/>
              </w:rPr>
              <w:t>年0</w:t>
            </w:r>
            <w:r>
              <w:rPr>
                <w:rFonts w:ascii="宋体"/>
                <w:szCs w:val="21"/>
              </w:rPr>
              <w:t>4</w:t>
            </w:r>
            <w:r>
              <w:rPr>
                <w:rFonts w:hint="eastAsia" w:ascii="宋体"/>
                <w:szCs w:val="21"/>
              </w:rPr>
              <w:t>月01日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7F1B8F"/>
    <w:multiLevelType w:val="singleLevel"/>
    <w:tmpl w:val="777F1B8F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OTUzNzcxZjA0NjBiOTA4NDY1YmE4NzE4YTc5ZTcifQ=="/>
  </w:docVars>
  <w:rsids>
    <w:rsidRoot w:val="6A6E464F"/>
    <w:rsid w:val="000713E4"/>
    <w:rsid w:val="004213FC"/>
    <w:rsid w:val="005C2C5D"/>
    <w:rsid w:val="008F17A8"/>
    <w:rsid w:val="00917B68"/>
    <w:rsid w:val="00AA61A1"/>
    <w:rsid w:val="00BF1075"/>
    <w:rsid w:val="00D635DF"/>
    <w:rsid w:val="00E2284D"/>
    <w:rsid w:val="00EE4BEA"/>
    <w:rsid w:val="00EE650C"/>
    <w:rsid w:val="150C68CB"/>
    <w:rsid w:val="23C70501"/>
    <w:rsid w:val="26AA7567"/>
    <w:rsid w:val="2F357583"/>
    <w:rsid w:val="3D940CE9"/>
    <w:rsid w:val="421B6BD5"/>
    <w:rsid w:val="4632045D"/>
    <w:rsid w:val="46963972"/>
    <w:rsid w:val="47C021EF"/>
    <w:rsid w:val="4EB4711B"/>
    <w:rsid w:val="50B30E0A"/>
    <w:rsid w:val="57764BAF"/>
    <w:rsid w:val="590B14FF"/>
    <w:rsid w:val="5F5727DC"/>
    <w:rsid w:val="5FBC2C88"/>
    <w:rsid w:val="6A6E464F"/>
    <w:rsid w:val="6ADC5237"/>
    <w:rsid w:val="6BE037BE"/>
    <w:rsid w:val="7AA2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qFormat/>
    <w:uiPriority w:val="0"/>
    <w:rPr>
      <w:rFonts w:ascii="宋体"/>
      <w:sz w:val="24"/>
      <w:szCs w:val="20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483</Words>
  <Characters>493</Characters>
  <Lines>4</Lines>
  <Paragraphs>1</Paragraphs>
  <TotalTime>0</TotalTime>
  <ScaleCrop>false</ScaleCrop>
  <LinksUpToDate>false</LinksUpToDate>
  <CharactersWithSpaces>527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2021-09-08T08:15:00Z</dcterms:created>
  <dc:creator>宁</dc:creator>
  <cp:lastModifiedBy>CELIA_REN</cp:lastModifiedBy>
  <dcterms:modified xsi:type="dcterms:W3CDTF">2023-09-05T06:00:28Z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9F7F06CCEB9648A6A4687BCE1C5DC0E0</vt:lpwstr>
  </property>
</Properties>
</file>