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湖南农业大学20</w:t>
      </w:r>
      <w:r>
        <w:rPr>
          <w:b/>
          <w:sz w:val="28"/>
        </w:rPr>
        <w:t>2</w:t>
      </w:r>
      <w:r>
        <w:rPr>
          <w:rFonts w:hint="eastAsia"/>
          <w:b/>
          <w:sz w:val="28"/>
          <w:lang w:val="en-US" w:eastAsia="zh-CN"/>
        </w:rPr>
        <w:t>5</w:t>
      </w:r>
      <w:r>
        <w:rPr>
          <w:rFonts w:hint="eastAsia"/>
          <w:b/>
          <w:sz w:val="28"/>
        </w:rPr>
        <w:t>年硕士研究生招生考试“教育管理学”</w:t>
      </w:r>
    </w:p>
    <w:p>
      <w:pPr>
        <w:jc w:val="center"/>
        <w:rPr>
          <w:b/>
          <w:sz w:val="28"/>
        </w:rPr>
      </w:pPr>
      <w:r>
        <w:rPr>
          <w:rFonts w:hint="eastAsia"/>
          <w:b/>
          <w:sz w:val="28"/>
        </w:rPr>
        <w:t>考试大纲</w:t>
      </w:r>
    </w:p>
    <w:p>
      <w:pPr>
        <w:spacing w:line="360" w:lineRule="auto"/>
        <w:ind w:firstLine="482" w:firstLineChars="200"/>
        <w:rPr>
          <w:b/>
          <w:sz w:val="24"/>
        </w:rPr>
      </w:pPr>
      <w:r>
        <w:rPr>
          <w:rFonts w:hint="eastAsia"/>
          <w:b/>
          <w:sz w:val="24"/>
        </w:rPr>
        <w:t>Ⅰ．考试性质</w:t>
      </w:r>
    </w:p>
    <w:p>
      <w:pPr>
        <w:spacing w:line="360" w:lineRule="auto"/>
        <w:ind w:firstLine="480" w:firstLineChars="200"/>
        <w:rPr>
          <w:sz w:val="24"/>
        </w:rPr>
      </w:pPr>
      <w:r>
        <w:rPr>
          <w:rFonts w:hint="eastAsia"/>
          <w:sz w:val="24"/>
        </w:rPr>
        <w:t>“教育管理学”考试是为湖南农业大学教育硕士专业学位“教育管理学”专业而设置的招生考试科目，其目的是科学、公平、有效地测试考生掌握教育管理学的基本知识、基本理论， 以及运用教育管理学的原理、立场、观点和方法分析和解决教育管理实际问题的能力，评价的标准是考生能达到的及格或及格以上水平，以保证被录取者具有基本专业素质，以有利于本专业的择优选拔。</w:t>
      </w:r>
    </w:p>
    <w:p>
      <w:pPr>
        <w:spacing w:line="360" w:lineRule="auto"/>
        <w:ind w:firstLine="482" w:firstLineChars="200"/>
        <w:rPr>
          <w:b/>
          <w:sz w:val="24"/>
        </w:rPr>
      </w:pPr>
      <w:r>
        <w:rPr>
          <w:rFonts w:hint="eastAsia"/>
          <w:b/>
          <w:sz w:val="24"/>
        </w:rPr>
        <w:t xml:space="preserve"> Ⅱ．考查目标</w:t>
      </w:r>
    </w:p>
    <w:p>
      <w:pPr>
        <w:spacing w:line="360" w:lineRule="auto"/>
        <w:ind w:firstLine="480" w:firstLineChars="200"/>
        <w:rPr>
          <w:sz w:val="24"/>
        </w:rPr>
      </w:pPr>
      <w:r>
        <w:rPr>
          <w:rFonts w:hint="eastAsia"/>
          <w:sz w:val="24"/>
        </w:rPr>
        <w:t>教育管理学考试涵盖了教育管理学的学科性质、教育管理的历史沿革、教育管理的理论演进、教育行政管理体制、学校管理、教育领导、教育计划与决策、教育管理中的沟通与激励、课程与教学管理、学生管理、教育人力资源管理、教育资源配置与管理、教育评价等。要求考生：1、较为系统的掌握本学科的基本概念、基本理论、基本方法和基本规则；2、熟悉经典的学科知识，关注学科发展的前沿，在经典与前沿之间保持平衡；3、能够运用本学科的原理与方法分析和解释教育管理实践中的现象与问题；4、能够把教育管理学知识与其它相关学科进行交叉，具有一定的跨学科分析能力。</w:t>
      </w:r>
    </w:p>
    <w:p>
      <w:pPr>
        <w:spacing w:line="360" w:lineRule="auto"/>
        <w:ind w:firstLine="482" w:firstLineChars="200"/>
        <w:rPr>
          <w:b/>
          <w:sz w:val="24"/>
        </w:rPr>
      </w:pPr>
      <w:r>
        <w:rPr>
          <w:rFonts w:hint="eastAsia"/>
          <w:b/>
          <w:sz w:val="24"/>
        </w:rPr>
        <w:t>Ⅲ．考试形式和试卷结构</w:t>
      </w:r>
    </w:p>
    <w:p>
      <w:pPr>
        <w:spacing w:line="360" w:lineRule="auto"/>
        <w:ind w:firstLine="480" w:firstLineChars="200"/>
        <w:rPr>
          <w:sz w:val="24"/>
        </w:rPr>
      </w:pPr>
      <w:r>
        <w:rPr>
          <w:rFonts w:hint="eastAsia"/>
          <w:sz w:val="24"/>
        </w:rPr>
        <w:t>一、试卷满分及考试时间</w:t>
      </w:r>
    </w:p>
    <w:p>
      <w:pPr>
        <w:spacing w:line="360" w:lineRule="auto"/>
        <w:ind w:firstLine="480" w:firstLineChars="200"/>
        <w:rPr>
          <w:sz w:val="24"/>
        </w:rPr>
      </w:pPr>
      <w:r>
        <w:rPr>
          <w:rFonts w:hint="eastAsia"/>
          <w:sz w:val="24"/>
        </w:rPr>
        <w:t>本试卷满分为 150 分，考试时间为 180 分钟。</w:t>
      </w:r>
    </w:p>
    <w:p>
      <w:pPr>
        <w:spacing w:line="360" w:lineRule="auto"/>
        <w:ind w:firstLine="482" w:firstLineChars="200"/>
        <w:rPr>
          <w:b/>
          <w:sz w:val="24"/>
        </w:rPr>
      </w:pPr>
      <w:r>
        <w:rPr>
          <w:rFonts w:hint="eastAsia"/>
          <w:b/>
          <w:sz w:val="24"/>
        </w:rPr>
        <w:t>二、答题方式</w:t>
      </w:r>
    </w:p>
    <w:p>
      <w:pPr>
        <w:spacing w:line="360" w:lineRule="auto"/>
        <w:ind w:firstLine="480" w:firstLineChars="200"/>
        <w:rPr>
          <w:sz w:val="24"/>
        </w:rPr>
      </w:pPr>
      <w:r>
        <w:rPr>
          <w:rFonts w:hint="eastAsia"/>
          <w:sz w:val="24"/>
        </w:rPr>
        <w:t xml:space="preserve">答题方式为闭卷、笔试。 </w:t>
      </w:r>
    </w:p>
    <w:p>
      <w:pPr>
        <w:spacing w:line="360" w:lineRule="auto"/>
        <w:ind w:firstLine="482" w:firstLineChars="200"/>
        <w:rPr>
          <w:b/>
          <w:sz w:val="24"/>
        </w:rPr>
      </w:pPr>
      <w:r>
        <w:rPr>
          <w:rFonts w:hint="eastAsia"/>
          <w:b/>
          <w:sz w:val="24"/>
        </w:rPr>
        <w:t>三、试卷内容结构</w:t>
      </w:r>
    </w:p>
    <w:p>
      <w:pPr>
        <w:spacing w:line="360" w:lineRule="auto"/>
        <w:ind w:firstLine="480" w:firstLineChars="200"/>
        <w:rPr>
          <w:sz w:val="24"/>
        </w:rPr>
      </w:pPr>
      <w:r>
        <w:rPr>
          <w:rFonts w:hint="eastAsia"/>
          <w:sz w:val="24"/>
        </w:rPr>
        <w:t>教育管理基本知识40% ；教育管理知识的综合运用60%</w:t>
      </w:r>
    </w:p>
    <w:p>
      <w:pPr>
        <w:spacing w:line="360" w:lineRule="auto"/>
        <w:ind w:firstLine="482" w:firstLineChars="200"/>
        <w:rPr>
          <w:b/>
          <w:sz w:val="24"/>
        </w:rPr>
      </w:pPr>
      <w:r>
        <w:rPr>
          <w:rFonts w:hint="eastAsia"/>
          <w:b/>
          <w:sz w:val="24"/>
        </w:rPr>
        <w:t>四、试卷题型结构</w:t>
      </w:r>
    </w:p>
    <w:p>
      <w:pPr>
        <w:spacing w:line="360" w:lineRule="auto"/>
        <w:ind w:firstLine="480" w:firstLineChars="200"/>
        <w:rPr>
          <w:sz w:val="24"/>
        </w:rPr>
      </w:pPr>
      <w:r>
        <w:rPr>
          <w:rFonts w:hint="eastAsia"/>
          <w:sz w:val="24"/>
        </w:rPr>
        <w:t>简答题20分（2小题，每小题10分），辨析题40 分（2小题，每小题20分）；综合论述题60分（2小题，每小题30分），案例分析题30分（1小题，每小题30分）</w:t>
      </w:r>
    </w:p>
    <w:p>
      <w:pPr>
        <w:spacing w:line="360" w:lineRule="auto"/>
        <w:ind w:firstLine="482" w:firstLineChars="200"/>
        <w:rPr>
          <w:b/>
          <w:sz w:val="24"/>
        </w:rPr>
      </w:pPr>
      <w:r>
        <w:rPr>
          <w:rFonts w:hint="eastAsia"/>
          <w:b/>
          <w:sz w:val="24"/>
        </w:rPr>
        <w:t xml:space="preserve">Ⅳ．考查内容 </w:t>
      </w:r>
    </w:p>
    <w:p>
      <w:pPr>
        <w:rPr>
          <w:sz w:val="24"/>
        </w:rPr>
      </w:pPr>
      <w:r>
        <w:rPr>
          <w:sz w:val="24"/>
        </w:rPr>
        <w:t xml:space="preserve"> </w:t>
      </w:r>
    </w:p>
    <w:p>
      <w:pPr>
        <w:rPr>
          <w:sz w:val="24"/>
        </w:rPr>
      </w:pPr>
      <w:r>
        <w:rPr>
          <w:rFonts w:hint="eastAsia"/>
          <w:sz w:val="24"/>
        </w:rPr>
        <w:t>一、教育管理与教育管理学</w:t>
      </w:r>
    </w:p>
    <w:p>
      <w:pPr>
        <w:rPr>
          <w:sz w:val="24"/>
        </w:rPr>
      </w:pPr>
      <w:r>
        <w:rPr>
          <w:rFonts w:hint="eastAsia"/>
          <w:sz w:val="24"/>
        </w:rPr>
        <w:t>（一）教育管理的过程与内容</w:t>
      </w:r>
    </w:p>
    <w:p>
      <w:pPr>
        <w:rPr>
          <w:sz w:val="24"/>
        </w:rPr>
      </w:pPr>
      <w:r>
        <w:rPr>
          <w:rFonts w:hint="eastAsia"/>
          <w:sz w:val="24"/>
        </w:rPr>
        <w:t>（二）教育管理学的学科定位</w:t>
      </w:r>
    </w:p>
    <w:p>
      <w:pPr>
        <w:rPr>
          <w:sz w:val="24"/>
        </w:rPr>
      </w:pPr>
      <w:r>
        <w:rPr>
          <w:rFonts w:hint="eastAsia"/>
          <w:sz w:val="24"/>
        </w:rPr>
        <w:t>二、教育行政管理体制</w:t>
      </w:r>
    </w:p>
    <w:p>
      <w:pPr>
        <w:rPr>
          <w:sz w:val="24"/>
        </w:rPr>
      </w:pPr>
      <w:r>
        <w:rPr>
          <w:rFonts w:hint="eastAsia"/>
          <w:sz w:val="24"/>
        </w:rPr>
        <w:t>（一）我国教育行政管理体制的性质</w:t>
      </w:r>
    </w:p>
    <w:p>
      <w:pPr>
        <w:rPr>
          <w:sz w:val="24"/>
        </w:rPr>
      </w:pPr>
      <w:r>
        <w:rPr>
          <w:rFonts w:hint="eastAsia"/>
          <w:sz w:val="24"/>
        </w:rPr>
        <w:t>（二）我国教育行政管理体制及职能转变</w:t>
      </w:r>
    </w:p>
    <w:p>
      <w:pPr>
        <w:rPr>
          <w:sz w:val="24"/>
        </w:rPr>
      </w:pPr>
      <w:r>
        <w:rPr>
          <w:rFonts w:hint="eastAsia"/>
          <w:sz w:val="24"/>
        </w:rPr>
        <w:t>三、学校组织结构与管理制度</w:t>
      </w:r>
    </w:p>
    <w:p>
      <w:pPr>
        <w:rPr>
          <w:sz w:val="24"/>
        </w:rPr>
      </w:pPr>
      <w:r>
        <w:rPr>
          <w:rFonts w:hint="eastAsia"/>
          <w:sz w:val="24"/>
        </w:rPr>
        <w:t>（一）学校组织结构的设计</w:t>
      </w:r>
    </w:p>
    <w:p>
      <w:pPr>
        <w:rPr>
          <w:sz w:val="24"/>
        </w:rPr>
      </w:pPr>
      <w:r>
        <w:rPr>
          <w:rFonts w:hint="eastAsia"/>
          <w:sz w:val="24"/>
        </w:rPr>
        <w:t>（二）学校管理制度的建设</w:t>
      </w:r>
    </w:p>
    <w:p>
      <w:pPr>
        <w:rPr>
          <w:sz w:val="24"/>
        </w:rPr>
      </w:pPr>
      <w:r>
        <w:rPr>
          <w:rFonts w:hint="eastAsia"/>
          <w:sz w:val="24"/>
        </w:rPr>
        <w:t>四、教育领导</w:t>
      </w:r>
    </w:p>
    <w:p>
      <w:pPr>
        <w:rPr>
          <w:sz w:val="24"/>
        </w:rPr>
      </w:pPr>
      <w:r>
        <w:rPr>
          <w:rFonts w:hint="eastAsia"/>
          <w:sz w:val="24"/>
        </w:rPr>
        <w:t>（一）教育领导的本质</w:t>
      </w:r>
    </w:p>
    <w:p>
      <w:pPr>
        <w:rPr>
          <w:sz w:val="24"/>
        </w:rPr>
      </w:pPr>
      <w:r>
        <w:rPr>
          <w:rFonts w:hint="eastAsia"/>
          <w:sz w:val="24"/>
        </w:rPr>
        <w:t>（二）教育领导理论</w:t>
      </w:r>
    </w:p>
    <w:p>
      <w:pPr>
        <w:rPr>
          <w:sz w:val="24"/>
        </w:rPr>
      </w:pPr>
      <w:r>
        <w:rPr>
          <w:rFonts w:hint="eastAsia"/>
          <w:sz w:val="24"/>
        </w:rPr>
        <w:t>（三）教育领导类型</w:t>
      </w:r>
    </w:p>
    <w:p>
      <w:pPr>
        <w:rPr>
          <w:sz w:val="24"/>
        </w:rPr>
      </w:pPr>
      <w:r>
        <w:rPr>
          <w:rFonts w:hint="eastAsia"/>
          <w:sz w:val="24"/>
        </w:rPr>
        <w:t>（四）教育领导者</w:t>
      </w:r>
    </w:p>
    <w:p>
      <w:pPr>
        <w:rPr>
          <w:sz w:val="24"/>
        </w:rPr>
      </w:pPr>
      <w:r>
        <w:rPr>
          <w:rFonts w:hint="eastAsia"/>
          <w:sz w:val="24"/>
        </w:rPr>
        <w:t>五、教育计划</w:t>
      </w:r>
    </w:p>
    <w:p>
      <w:pPr>
        <w:rPr>
          <w:sz w:val="24"/>
        </w:rPr>
      </w:pPr>
      <w:r>
        <w:rPr>
          <w:rFonts w:hint="eastAsia"/>
          <w:sz w:val="24"/>
        </w:rPr>
        <w:t>（一）教育计划的性质</w:t>
      </w:r>
    </w:p>
    <w:p>
      <w:pPr>
        <w:rPr>
          <w:sz w:val="24"/>
        </w:rPr>
      </w:pPr>
      <w:r>
        <w:rPr>
          <w:rFonts w:hint="eastAsia"/>
          <w:sz w:val="24"/>
        </w:rPr>
        <w:t>（二）教育计划的类别</w:t>
      </w:r>
    </w:p>
    <w:p>
      <w:pPr>
        <w:rPr>
          <w:sz w:val="24"/>
        </w:rPr>
      </w:pPr>
      <w:r>
        <w:rPr>
          <w:rFonts w:hint="eastAsia"/>
          <w:sz w:val="24"/>
        </w:rPr>
        <w:t>六、教育决策</w:t>
      </w:r>
    </w:p>
    <w:p>
      <w:pPr>
        <w:rPr>
          <w:sz w:val="24"/>
        </w:rPr>
      </w:pPr>
      <w:r>
        <w:rPr>
          <w:rFonts w:hint="eastAsia"/>
          <w:sz w:val="24"/>
        </w:rPr>
        <w:t>（一）教育决策的性质与类型</w:t>
      </w:r>
    </w:p>
    <w:p>
      <w:pPr>
        <w:rPr>
          <w:sz w:val="24"/>
        </w:rPr>
      </w:pPr>
      <w:r>
        <w:rPr>
          <w:rFonts w:hint="eastAsia"/>
          <w:sz w:val="24"/>
        </w:rPr>
        <w:t>（二）决策模式</w:t>
      </w:r>
    </w:p>
    <w:p>
      <w:pPr>
        <w:rPr>
          <w:sz w:val="24"/>
        </w:rPr>
      </w:pPr>
      <w:r>
        <w:rPr>
          <w:rFonts w:hint="eastAsia"/>
          <w:sz w:val="24"/>
        </w:rPr>
        <w:t>（三）我国教育决策的科学化与民主化</w:t>
      </w:r>
    </w:p>
    <w:p>
      <w:pPr>
        <w:rPr>
          <w:sz w:val="24"/>
        </w:rPr>
      </w:pPr>
      <w:r>
        <w:rPr>
          <w:rFonts w:hint="eastAsia"/>
          <w:sz w:val="24"/>
        </w:rPr>
        <w:t>七、教育管理中的激励</w:t>
      </w:r>
    </w:p>
    <w:p>
      <w:pPr>
        <w:rPr>
          <w:sz w:val="24"/>
        </w:rPr>
      </w:pPr>
      <w:r>
        <w:rPr>
          <w:rFonts w:hint="eastAsia"/>
          <w:sz w:val="24"/>
        </w:rPr>
        <w:t>（一）激励的基础理论</w:t>
      </w:r>
    </w:p>
    <w:p>
      <w:pPr>
        <w:rPr>
          <w:sz w:val="24"/>
        </w:rPr>
      </w:pPr>
      <w:r>
        <w:rPr>
          <w:rFonts w:hint="eastAsia"/>
          <w:sz w:val="24"/>
        </w:rPr>
        <w:t>（二）激励的基本原则</w:t>
      </w:r>
    </w:p>
    <w:p>
      <w:pPr>
        <w:rPr>
          <w:sz w:val="24"/>
        </w:rPr>
      </w:pPr>
      <w:r>
        <w:rPr>
          <w:rFonts w:hint="eastAsia"/>
          <w:sz w:val="24"/>
        </w:rPr>
        <w:t>（三）激励的基本方法</w:t>
      </w:r>
    </w:p>
    <w:p>
      <w:pPr>
        <w:rPr>
          <w:sz w:val="24"/>
        </w:rPr>
      </w:pPr>
      <w:r>
        <w:rPr>
          <w:rFonts w:hint="eastAsia"/>
          <w:sz w:val="24"/>
        </w:rPr>
        <w:t>八、课程与教学管理</w:t>
      </w:r>
    </w:p>
    <w:p>
      <w:pPr>
        <w:rPr>
          <w:sz w:val="24"/>
        </w:rPr>
      </w:pPr>
      <w:r>
        <w:rPr>
          <w:rFonts w:hint="eastAsia"/>
          <w:sz w:val="24"/>
        </w:rPr>
        <w:t>（一）课程与教学管理的性质</w:t>
      </w:r>
    </w:p>
    <w:p>
      <w:pPr>
        <w:rPr>
          <w:sz w:val="24"/>
        </w:rPr>
      </w:pPr>
      <w:r>
        <w:rPr>
          <w:rFonts w:hint="eastAsia"/>
          <w:sz w:val="24"/>
        </w:rPr>
        <w:t>（二）教学过程管理</w:t>
      </w:r>
    </w:p>
    <w:p>
      <w:pPr>
        <w:rPr>
          <w:sz w:val="24"/>
        </w:rPr>
      </w:pPr>
      <w:r>
        <w:rPr>
          <w:rFonts w:hint="eastAsia"/>
          <w:sz w:val="24"/>
        </w:rPr>
        <w:t>（三）教学评价</w:t>
      </w:r>
    </w:p>
    <w:p>
      <w:pPr>
        <w:rPr>
          <w:sz w:val="24"/>
        </w:rPr>
      </w:pPr>
      <w:r>
        <w:rPr>
          <w:rFonts w:hint="eastAsia"/>
          <w:sz w:val="24"/>
        </w:rPr>
        <w:t>九、学生管理</w:t>
      </w:r>
    </w:p>
    <w:p>
      <w:pPr>
        <w:rPr>
          <w:sz w:val="24"/>
        </w:rPr>
      </w:pPr>
      <w:r>
        <w:rPr>
          <w:rFonts w:hint="eastAsia"/>
          <w:sz w:val="24"/>
        </w:rPr>
        <w:t>（一）学生管理的性质</w:t>
      </w:r>
    </w:p>
    <w:p>
      <w:pPr>
        <w:rPr>
          <w:sz w:val="24"/>
        </w:rPr>
      </w:pPr>
      <w:r>
        <w:rPr>
          <w:rFonts w:hint="eastAsia"/>
          <w:sz w:val="24"/>
        </w:rPr>
        <w:t>（二）学生发展阶段与学生管理</w:t>
      </w:r>
    </w:p>
    <w:p>
      <w:pPr>
        <w:rPr>
          <w:sz w:val="24"/>
        </w:rPr>
      </w:pPr>
      <w:r>
        <w:rPr>
          <w:rFonts w:hint="eastAsia"/>
          <w:sz w:val="24"/>
        </w:rPr>
        <w:t>（三）学生群体特征与学生管理</w:t>
      </w:r>
    </w:p>
    <w:p>
      <w:pPr>
        <w:rPr>
          <w:sz w:val="24"/>
        </w:rPr>
      </w:pPr>
      <w:r>
        <w:rPr>
          <w:rFonts w:hint="eastAsia"/>
          <w:sz w:val="24"/>
        </w:rPr>
        <w:t>十、教育人力资源管理</w:t>
      </w:r>
    </w:p>
    <w:p>
      <w:pPr>
        <w:rPr>
          <w:sz w:val="24"/>
        </w:rPr>
      </w:pPr>
      <w:r>
        <w:rPr>
          <w:rFonts w:hint="eastAsia"/>
          <w:sz w:val="24"/>
        </w:rPr>
        <w:t>（一）教育人力资源管理的性质</w:t>
      </w:r>
    </w:p>
    <w:p>
      <w:pPr>
        <w:rPr>
          <w:sz w:val="24"/>
        </w:rPr>
      </w:pPr>
      <w:r>
        <w:rPr>
          <w:rFonts w:hint="eastAsia"/>
          <w:sz w:val="24"/>
        </w:rPr>
        <w:t>（二）教师招聘</w:t>
      </w:r>
    </w:p>
    <w:p>
      <w:pPr>
        <w:rPr>
          <w:sz w:val="24"/>
        </w:rPr>
      </w:pPr>
      <w:r>
        <w:rPr>
          <w:rFonts w:hint="eastAsia"/>
          <w:sz w:val="24"/>
        </w:rPr>
        <w:t>（三）教师培训</w:t>
      </w:r>
    </w:p>
    <w:p>
      <w:pPr>
        <w:rPr>
          <w:sz w:val="24"/>
        </w:rPr>
      </w:pPr>
      <w:r>
        <w:rPr>
          <w:rFonts w:hint="eastAsia"/>
          <w:sz w:val="24"/>
        </w:rPr>
        <w:t>十一、教育资源配置与管理</w:t>
      </w:r>
    </w:p>
    <w:p>
      <w:pPr>
        <w:rPr>
          <w:sz w:val="24"/>
        </w:rPr>
      </w:pPr>
      <w:r>
        <w:rPr>
          <w:rFonts w:hint="eastAsia"/>
          <w:sz w:val="24"/>
        </w:rPr>
        <w:t>（一）教育资源及类型</w:t>
      </w:r>
    </w:p>
    <w:p>
      <w:pPr>
        <w:rPr>
          <w:rFonts w:hint="eastAsia"/>
          <w:sz w:val="24"/>
        </w:rPr>
      </w:pPr>
      <w:r>
        <w:rPr>
          <w:rFonts w:hint="eastAsia"/>
          <w:sz w:val="24"/>
        </w:rPr>
        <w:t>（二）教育资源配置</w:t>
      </w:r>
    </w:p>
    <w:p>
      <w:pPr>
        <w:rPr>
          <w:rFonts w:hint="eastAsia"/>
          <w:sz w:val="24"/>
        </w:rPr>
      </w:pPr>
    </w:p>
    <w:p>
      <w:pPr>
        <w:rPr>
          <w:rFonts w:hint="eastAsia"/>
          <w:sz w:val="24"/>
        </w:rPr>
      </w:pPr>
      <w:bookmarkStart w:id="0" w:name="_GoBack"/>
      <w:r>
        <w:rPr>
          <w:rFonts w:hint="eastAsia"/>
          <w:b/>
          <w:bCs/>
          <w:sz w:val="24"/>
          <w:lang w:val="en-US" w:eastAsia="zh-CN"/>
        </w:rPr>
        <w:t>参考书目：</w:t>
      </w:r>
      <w:bookmarkEnd w:id="0"/>
      <w:r>
        <w:rPr>
          <w:rFonts w:hint="default"/>
          <w:sz w:val="24"/>
          <w:lang w:val="en-US" w:eastAsia="zh-CN"/>
        </w:rPr>
        <w:br w:type="textWrapping"/>
      </w:r>
      <w:r>
        <w:rPr>
          <w:rFonts w:hint="eastAsia"/>
          <w:sz w:val="24"/>
          <w:lang w:val="en-US" w:eastAsia="zh-CN"/>
        </w:rPr>
        <w:t>褚宏启、张新平主编：《教育管理学教程》，北京师范大学大学出版社，</w:t>
      </w:r>
      <w:r>
        <w:rPr>
          <w:rFonts w:hint="default"/>
          <w:sz w:val="24"/>
          <w:lang w:val="en-US" w:eastAsia="zh-CN"/>
        </w:rPr>
        <w:t>2013.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mFhMzg4NTEzMGE0MDA3NDJhMmJjMjNiMTBjNDgifQ=="/>
  </w:docVars>
  <w:rsids>
    <w:rsidRoot w:val="0021346C"/>
    <w:rsid w:val="00046167"/>
    <w:rsid w:val="000A2ED3"/>
    <w:rsid w:val="0021346C"/>
    <w:rsid w:val="00362EF7"/>
    <w:rsid w:val="009B35F4"/>
    <w:rsid w:val="00A621C2"/>
    <w:rsid w:val="00B868A9"/>
    <w:rsid w:val="00CA7162"/>
    <w:rsid w:val="00CE5BF6"/>
    <w:rsid w:val="00ED6035"/>
    <w:rsid w:val="099C2034"/>
    <w:rsid w:val="1C2B0FB0"/>
    <w:rsid w:val="59D4576A"/>
    <w:rsid w:val="74FE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171</Words>
  <Characters>981</Characters>
  <Lines>8</Lines>
  <Paragraphs>2</Paragraphs>
  <TotalTime>61</TotalTime>
  <ScaleCrop>false</ScaleCrop>
  <LinksUpToDate>false</LinksUpToDate>
  <CharactersWithSpaces>1150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2019-09-28T13:42:00Z</dcterms:created>
  <dc:creator>Administrator</dc:creator>
  <cp:lastModifiedBy>1</cp:lastModifiedBy>
  <dcterms:modified xsi:type="dcterms:W3CDTF">2024-09-30T02:03:00Z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CA41B6172ED446D9BB385AE36E2AC340_12</vt:lpwstr>
  </property>
</Properties>
</file>