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1968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266B9646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23F9D4B1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u w:val="single"/>
        </w:rPr>
        <w:t xml:space="preserve">考试科目：第二外语（日语）                 代码： 241           </w:t>
      </w:r>
      <w:r>
        <w:rPr>
          <w:rFonts w:hint="eastAsia"/>
          <w:b/>
          <w:bCs/>
          <w:u w:val="single"/>
        </w:rPr>
        <w:t xml:space="preserve">      </w:t>
      </w:r>
    </w:p>
    <w:p w14:paraId="1433788F">
      <w:pPr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一、基本要求：</w:t>
      </w:r>
    </w:p>
    <w:p w14:paraId="05D1CEE7">
      <w:p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 xml:space="preserve"> 要求学生基本掌握中级</w:t>
      </w:r>
      <w:r>
        <w:rPr>
          <w:rFonts w:hint="eastAsia" w:ascii="MS Mincho" w:hAnsi="MS Mincho"/>
          <w:bCs/>
          <w:szCs w:val="21"/>
        </w:rPr>
        <w:t>日语</w:t>
      </w:r>
      <w:r>
        <w:rPr>
          <w:rFonts w:hint="eastAsia" w:ascii="宋体" w:hAnsi="宋体"/>
          <w:bCs/>
          <w:szCs w:val="21"/>
        </w:rPr>
        <w:t>词语的用法和语法结构。</w:t>
      </w:r>
    </w:p>
    <w:p w14:paraId="2773E027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2.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/>
        </w:rPr>
        <w:t>要求</w:t>
      </w:r>
      <w:r>
        <w:rPr>
          <w:rFonts w:hint="eastAsia" w:ascii="宋体" w:hAnsi="宋体"/>
          <w:bCs/>
          <w:szCs w:val="21"/>
        </w:rPr>
        <w:t>学生基本具备中级日语阅读理解能力。</w:t>
      </w:r>
    </w:p>
    <w:p w14:paraId="416DA247">
      <w:pPr>
        <w:spacing w:line="500" w:lineRule="exact"/>
        <w:rPr>
          <w:rFonts w:hint="eastAsia" w:ascii="宋体" w:hAnsi="宋体" w:eastAsia="MS Mincho"/>
          <w:bCs/>
          <w:szCs w:val="21"/>
        </w:rPr>
      </w:pPr>
      <w:r>
        <w:rPr>
          <w:rFonts w:hint="eastAsia" w:ascii="宋体" w:hAnsi="宋体"/>
          <w:bCs/>
          <w:szCs w:val="21"/>
        </w:rPr>
        <w:t>3. 要求学生具备日汉互译的基本技巧和能力。</w:t>
      </w:r>
    </w:p>
    <w:p w14:paraId="31562BF0">
      <w:pPr>
        <w:spacing w:line="500" w:lineRule="exact"/>
        <w:rPr>
          <w:rFonts w:ascii="宋体" w:hAnsi="宋体" w:eastAsia="MS Mincho"/>
          <w:bCs/>
          <w:szCs w:val="21"/>
        </w:rPr>
      </w:pPr>
    </w:p>
    <w:p w14:paraId="0DC74024">
      <w:pPr>
        <w:spacing w:line="500" w:lineRule="exact"/>
        <w:rPr>
          <w:rFonts w:hint="eastAsia" w:ascii="宋体" w:hAnsi="宋体" w:eastAsia="MS Mincho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二、范围与要求</w:t>
      </w:r>
    </w:p>
    <w:p w14:paraId="2DEA3D1F">
      <w:pPr>
        <w:widowControl/>
        <w:spacing w:line="400" w:lineRule="exact"/>
        <w:jc w:val="lef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考试</w:t>
      </w:r>
      <w:r>
        <w:rPr>
          <w:rFonts w:hint="eastAsia" w:ascii="宋体" w:hAnsi="宋体"/>
          <w:szCs w:val="21"/>
        </w:rPr>
        <w:t>内容</w:t>
      </w:r>
      <w:r>
        <w:rPr>
          <w:rFonts w:ascii="宋体" w:hAnsi="宋体" w:cs="Arial"/>
          <w:kern w:val="0"/>
          <w:szCs w:val="21"/>
        </w:rPr>
        <w:t>包括</w:t>
      </w:r>
      <w:r>
        <w:rPr>
          <w:rFonts w:hint="eastAsia" w:ascii="宋体" w:hAnsi="宋体" w:cs="Arial"/>
          <w:kern w:val="0"/>
          <w:szCs w:val="21"/>
        </w:rPr>
        <w:t>五个部分：</w:t>
      </w:r>
      <w:r>
        <w:rPr>
          <w:rFonts w:ascii="宋体" w:hAnsi="宋体" w:cs="Arial"/>
          <w:kern w:val="0"/>
          <w:szCs w:val="21"/>
        </w:rPr>
        <w:t>文字词汇、语法、阅读理解、汉译日、日译汉</w:t>
      </w:r>
      <w:r>
        <w:rPr>
          <w:rFonts w:hint="eastAsia" w:ascii="宋体" w:hAnsi="宋体" w:cs="Arial"/>
          <w:kern w:val="0"/>
          <w:szCs w:val="21"/>
        </w:rPr>
        <w:t>等。</w:t>
      </w:r>
    </w:p>
    <w:p w14:paraId="0C8102E6"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 w14:paraId="3588D43D">
      <w:pPr>
        <w:widowControl/>
        <w:spacing w:line="400" w:lineRule="exact"/>
        <w:jc w:val="left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第</w:t>
      </w:r>
      <w:r>
        <w:rPr>
          <w:rFonts w:hint="eastAsia" w:ascii="宋体" w:hAnsi="宋体"/>
          <w:b/>
          <w:bCs/>
          <w:szCs w:val="21"/>
        </w:rPr>
        <w:t>一</w:t>
      </w:r>
      <w:r>
        <w:rPr>
          <w:rFonts w:ascii="宋体" w:hAnsi="宋体"/>
          <w:b/>
          <w:bCs/>
          <w:szCs w:val="21"/>
        </w:rPr>
        <w:t>部分  文字词汇  </w:t>
      </w:r>
    </w:p>
    <w:p w14:paraId="67CF424A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此部分测试的目的是考查考生在日语词语的读音、书写、意义、应用等方面的实际能力。</w:t>
      </w:r>
    </w:p>
    <w:p w14:paraId="64E1FDEC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 xml:space="preserve">文字部分要求考生：1．掌握汉字的日语读音； 2．掌握日语词汇的汉字写法。 </w:t>
      </w:r>
    </w:p>
    <w:p w14:paraId="34CA7B21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 xml:space="preserve">词汇部分要求考生：1. 掌握词汇的基本意义及在句中的确切含义；2. 区别使用近义词。 </w:t>
      </w:r>
    </w:p>
    <w:p w14:paraId="0E65846E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考试范围</w:t>
      </w:r>
      <w:r>
        <w:rPr>
          <w:rFonts w:hint="eastAsia"/>
          <w:szCs w:val="21"/>
        </w:rPr>
        <w:t>介于</w:t>
      </w:r>
      <w:r>
        <w:rPr>
          <w:szCs w:val="21"/>
        </w:rPr>
        <w:t>日语能力考试</w:t>
      </w:r>
      <w:r>
        <w:rPr>
          <w:rFonts w:hint="eastAsia"/>
          <w:szCs w:val="21"/>
        </w:rPr>
        <w:t>四级到三</w:t>
      </w:r>
      <w:r>
        <w:rPr>
          <w:szCs w:val="21"/>
        </w:rPr>
        <w:t>级规定所应掌握的基础词汇。</w:t>
      </w:r>
    </w:p>
    <w:p w14:paraId="0DF523E8">
      <w:pPr>
        <w:widowControl/>
        <w:spacing w:line="400" w:lineRule="exact"/>
        <w:jc w:val="left"/>
        <w:rPr>
          <w:rFonts w:hint="eastAsia" w:ascii="宋体" w:hAnsi="宋体"/>
          <w:b/>
          <w:bCs/>
          <w:szCs w:val="21"/>
        </w:rPr>
      </w:pPr>
    </w:p>
    <w:p w14:paraId="78A82236"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第</w:t>
      </w:r>
      <w:r>
        <w:rPr>
          <w:rFonts w:hint="eastAsia" w:ascii="宋体" w:hAnsi="宋体"/>
          <w:b/>
          <w:bCs/>
          <w:szCs w:val="21"/>
        </w:rPr>
        <w:t>二</w:t>
      </w:r>
      <w:r>
        <w:rPr>
          <w:rFonts w:ascii="宋体" w:hAnsi="宋体"/>
          <w:b/>
          <w:bCs/>
          <w:szCs w:val="21"/>
        </w:rPr>
        <w:t>部分  语法             </w:t>
      </w:r>
      <w:r>
        <w:rPr>
          <w:rFonts w:ascii="宋体" w:hAnsi="宋体"/>
          <w:szCs w:val="21"/>
        </w:rPr>
        <w:t xml:space="preserve">    </w:t>
      </w:r>
    </w:p>
    <w:p w14:paraId="536C2468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语法部分内容包括：1、名词、代词、数词的基本使用规则；2、各类助词的基本使用规则；3、副词、连体词、接续词的基本使用规则与常用词搭配；4、形容词、形容动词和动词的活用变化规律与使用规则；5、各类助动词的活用变化与使用规则；6、各类语态的构成与使用规则；7、常用敬语的表达方法；8、惯用句型的使用规则。</w:t>
      </w:r>
    </w:p>
    <w:p w14:paraId="2ED0E30B">
      <w:pPr>
        <w:widowControl/>
        <w:spacing w:line="400" w:lineRule="exact"/>
        <w:jc w:val="left"/>
        <w:rPr>
          <w:szCs w:val="21"/>
        </w:rPr>
      </w:pPr>
      <w:r>
        <w:rPr>
          <w:kern w:val="0"/>
          <w:szCs w:val="21"/>
        </w:rPr>
        <w:t>参考题型包括：1、按要求进行用言词尾变化；2、助词使用选择填空；3、惯用句型使用、日常用语的使用选择填空。</w:t>
      </w:r>
    </w:p>
    <w:p w14:paraId="117654B8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考试范围</w:t>
      </w:r>
      <w:r>
        <w:rPr>
          <w:rFonts w:hint="eastAsia"/>
          <w:szCs w:val="21"/>
        </w:rPr>
        <w:t>介于</w:t>
      </w:r>
      <w:r>
        <w:rPr>
          <w:szCs w:val="21"/>
        </w:rPr>
        <w:t>日语能力考试</w:t>
      </w:r>
      <w:r>
        <w:rPr>
          <w:rFonts w:hint="eastAsia"/>
          <w:szCs w:val="21"/>
        </w:rPr>
        <w:t>四级到三</w:t>
      </w:r>
      <w:r>
        <w:rPr>
          <w:szCs w:val="21"/>
        </w:rPr>
        <w:t>级规定所应掌握的语法点。</w:t>
      </w:r>
    </w:p>
    <w:p w14:paraId="06C93E4C">
      <w:pPr>
        <w:widowControl/>
        <w:spacing w:line="400" w:lineRule="exact"/>
        <w:jc w:val="left"/>
        <w:rPr>
          <w:szCs w:val="21"/>
        </w:rPr>
      </w:pPr>
    </w:p>
    <w:p w14:paraId="0DD859F0">
      <w:pPr>
        <w:widowControl/>
        <w:spacing w:line="400" w:lineRule="exact"/>
        <w:jc w:val="left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第</w:t>
      </w:r>
      <w:r>
        <w:rPr>
          <w:rFonts w:hint="eastAsia" w:ascii="宋体" w:hAnsi="宋体"/>
          <w:b/>
          <w:bCs/>
          <w:szCs w:val="21"/>
        </w:rPr>
        <w:t>三</w:t>
      </w:r>
      <w:r>
        <w:rPr>
          <w:rFonts w:ascii="宋体" w:hAnsi="宋体"/>
          <w:b/>
          <w:bCs/>
          <w:szCs w:val="21"/>
        </w:rPr>
        <w:t>部分  阅读理解 </w:t>
      </w:r>
    </w:p>
    <w:p w14:paraId="3F4E1648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本部分的测试目的是考核考生通过阅读获取信息的能力，考察考生的日语综合能力。</w:t>
      </w:r>
    </w:p>
    <w:p w14:paraId="05E18712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阅读材料由三到五篇构成。阅读题材涉及日本社会、文化、日常</w:t>
      </w:r>
      <w:r>
        <w:rPr>
          <w:rFonts w:hint="eastAsia"/>
          <w:szCs w:val="21"/>
        </w:rPr>
        <w:t>生活</w:t>
      </w:r>
      <w:r>
        <w:rPr>
          <w:szCs w:val="21"/>
        </w:rPr>
        <w:t>、人物介绍等各个方面。体裁多样，包括记叙文、说明文、议论文等。阅读题的考查要点如下：</w:t>
      </w:r>
    </w:p>
    <w:p w14:paraId="28520BB0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1．</w:t>
      </w:r>
      <w:r>
        <w:rPr>
          <w:rFonts w:hint="eastAsia"/>
          <w:szCs w:val="21"/>
        </w:rPr>
        <w:t>能够理解</w:t>
      </w:r>
      <w:r>
        <w:rPr>
          <w:szCs w:val="21"/>
        </w:rPr>
        <w:t xml:space="preserve">文章的中心思想； </w:t>
      </w:r>
    </w:p>
    <w:p w14:paraId="1C06C920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2．</w:t>
      </w:r>
      <w:r>
        <w:rPr>
          <w:rFonts w:hint="eastAsia"/>
          <w:szCs w:val="21"/>
        </w:rPr>
        <w:t>能够</w:t>
      </w:r>
      <w:r>
        <w:rPr>
          <w:szCs w:val="21"/>
        </w:rPr>
        <w:t xml:space="preserve">理解重要语句的含义； </w:t>
      </w:r>
    </w:p>
    <w:p w14:paraId="4A3F9BBF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3．</w:t>
      </w:r>
      <w:r>
        <w:rPr>
          <w:rFonts w:hint="eastAsia"/>
          <w:szCs w:val="21"/>
        </w:rPr>
        <w:t>能够</w:t>
      </w:r>
      <w:r>
        <w:rPr>
          <w:szCs w:val="21"/>
        </w:rPr>
        <w:t xml:space="preserve">根据上下文的逻辑关系选词填空完成句子； </w:t>
      </w:r>
    </w:p>
    <w:p w14:paraId="5E939EBF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4．</w:t>
      </w:r>
      <w:r>
        <w:rPr>
          <w:rFonts w:hint="eastAsia"/>
          <w:szCs w:val="21"/>
        </w:rPr>
        <w:t>能够</w:t>
      </w:r>
      <w:r>
        <w:rPr>
          <w:szCs w:val="21"/>
        </w:rPr>
        <w:t xml:space="preserve">找出指示词的指示内容； </w:t>
      </w:r>
    </w:p>
    <w:p w14:paraId="724F4AFA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>5．</w:t>
      </w:r>
      <w:r>
        <w:rPr>
          <w:rFonts w:hint="eastAsia"/>
          <w:szCs w:val="21"/>
        </w:rPr>
        <w:t>能够</w:t>
      </w:r>
      <w:r>
        <w:rPr>
          <w:szCs w:val="21"/>
        </w:rPr>
        <w:t xml:space="preserve">根据上下文推测生词词义。 </w:t>
      </w:r>
    </w:p>
    <w:p w14:paraId="23FCE35E"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</w:p>
    <w:p w14:paraId="22BFEC94">
      <w:pPr>
        <w:spacing w:line="400" w:lineRule="exact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第</w:t>
      </w:r>
      <w:r>
        <w:rPr>
          <w:rFonts w:hint="eastAsia" w:ascii="宋体" w:hAnsi="宋体"/>
          <w:b/>
          <w:bCs/>
          <w:szCs w:val="21"/>
        </w:rPr>
        <w:t>四</w:t>
      </w:r>
      <w:r>
        <w:rPr>
          <w:rFonts w:ascii="宋体" w:hAnsi="宋体"/>
          <w:b/>
          <w:bCs/>
          <w:szCs w:val="21"/>
        </w:rPr>
        <w:t xml:space="preserve">部分  日译汉 </w:t>
      </w:r>
    </w:p>
    <w:p w14:paraId="3AB61475">
      <w:pPr>
        <w:spacing w:line="400" w:lineRule="exac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/>
          <w:szCs w:val="21"/>
        </w:rPr>
        <w:t>日译汉的目的是考核考生对日语书面材料的理解和翻译能力。考核形式为：将日文句子译成汉语。</w:t>
      </w:r>
      <w:r>
        <w:rPr>
          <w:rFonts w:ascii="宋体" w:hAnsi="宋体" w:cs="Arial"/>
          <w:kern w:val="0"/>
          <w:szCs w:val="21"/>
        </w:rPr>
        <w:t>要求语言通顺，没有语法和词语运用的错误。</w:t>
      </w:r>
    </w:p>
    <w:p w14:paraId="0B1AA53F">
      <w:pPr>
        <w:spacing w:line="400" w:lineRule="exact"/>
        <w:rPr>
          <w:rFonts w:hint="eastAsia" w:ascii="宋体" w:hAnsi="宋体"/>
          <w:b/>
          <w:szCs w:val="21"/>
        </w:rPr>
      </w:pPr>
    </w:p>
    <w:p w14:paraId="06F6F820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</w:rPr>
        <w:t>五</w:t>
      </w:r>
      <w:r>
        <w:rPr>
          <w:rFonts w:ascii="宋体" w:hAnsi="宋体"/>
          <w:b/>
          <w:szCs w:val="21"/>
        </w:rPr>
        <w:t>部分  汉译日</w:t>
      </w:r>
      <w:r>
        <w:rPr>
          <w:rFonts w:ascii="宋体" w:hAnsi="宋体"/>
          <w:szCs w:val="21"/>
        </w:rPr>
        <w:t> </w:t>
      </w:r>
    </w:p>
    <w:p w14:paraId="2EC542E3">
      <w:pPr>
        <w:spacing w:line="400" w:lineRule="exac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/>
          <w:szCs w:val="21"/>
        </w:rPr>
        <w:t>汉译日的目的是考核考生对中文书面材料的理解和翻译能力。考核形式为：将中文句子译成日语。</w:t>
      </w:r>
      <w:r>
        <w:rPr>
          <w:rFonts w:ascii="宋体" w:hAnsi="宋体" w:cs="Arial"/>
          <w:kern w:val="0"/>
          <w:szCs w:val="21"/>
        </w:rPr>
        <w:t>要求语言通顺，没有语法和词语运用的错误。</w:t>
      </w:r>
    </w:p>
    <w:p w14:paraId="535D8307">
      <w:pPr>
        <w:spacing w:line="400" w:lineRule="exact"/>
        <w:rPr>
          <w:rFonts w:hint="eastAsia" w:ascii="宋体" w:hAnsi="宋体"/>
          <w:szCs w:val="21"/>
        </w:rPr>
      </w:pPr>
    </w:p>
    <w:p w14:paraId="27288AE4">
      <w:pPr>
        <w:spacing w:line="4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三、试卷题型</w:t>
      </w:r>
    </w:p>
    <w:p w14:paraId="5FAB5C67">
      <w:pPr>
        <w:spacing w:line="400" w:lineRule="exact"/>
        <w:rPr>
          <w:szCs w:val="21"/>
        </w:rPr>
      </w:pPr>
      <w:r>
        <w:rPr>
          <w:szCs w:val="21"/>
        </w:rPr>
        <w:t>第一部分 文字词汇 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20%</w:t>
      </w:r>
    </w:p>
    <w:p w14:paraId="3B626A1C">
      <w:pPr>
        <w:spacing w:line="400" w:lineRule="exact"/>
        <w:rPr>
          <w:szCs w:val="21"/>
        </w:rPr>
      </w:pPr>
      <w:r>
        <w:rPr>
          <w:szCs w:val="21"/>
        </w:rPr>
        <w:t xml:space="preserve">第二部分 语法 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30%</w:t>
      </w:r>
    </w:p>
    <w:p w14:paraId="69BDE3A4">
      <w:pPr>
        <w:widowControl/>
        <w:spacing w:line="400" w:lineRule="exact"/>
        <w:jc w:val="left"/>
        <w:rPr>
          <w:szCs w:val="21"/>
        </w:rPr>
      </w:pPr>
      <w:r>
        <w:rPr>
          <w:szCs w:val="21"/>
        </w:rPr>
        <w:t xml:space="preserve">第三部分 阅读理解 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30%</w:t>
      </w:r>
    </w:p>
    <w:p w14:paraId="7B7D067E">
      <w:pPr>
        <w:spacing w:line="400" w:lineRule="exact"/>
        <w:rPr>
          <w:szCs w:val="21"/>
        </w:rPr>
      </w:pPr>
      <w:r>
        <w:rPr>
          <w:szCs w:val="21"/>
        </w:rPr>
        <w:t xml:space="preserve">第四部分 日译汉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10%</w:t>
      </w:r>
    </w:p>
    <w:p w14:paraId="3148323C">
      <w:pPr>
        <w:spacing w:line="400" w:lineRule="exact"/>
        <w:rPr>
          <w:szCs w:val="21"/>
        </w:rPr>
      </w:pPr>
      <w:r>
        <w:rPr>
          <w:szCs w:val="21"/>
        </w:rPr>
        <w:t xml:space="preserve">第五部分 汉译日 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10%</w:t>
      </w:r>
    </w:p>
    <w:p w14:paraId="2175EFF8">
      <w:pPr>
        <w:spacing w:line="400" w:lineRule="exact"/>
        <w:rPr>
          <w:szCs w:val="21"/>
        </w:rPr>
      </w:pPr>
    </w:p>
    <w:p w14:paraId="71BA9B23">
      <w:pPr>
        <w:spacing w:line="500" w:lineRule="exact"/>
        <w:rPr>
          <w:rFonts w:hint="eastAsia" w:ascii="宋体" w:hAnsi="宋体"/>
          <w:bCs/>
          <w:szCs w:val="21"/>
        </w:rPr>
      </w:pPr>
    </w:p>
    <w:p w14:paraId="310EA27D">
      <w:pPr>
        <w:spacing w:line="500" w:lineRule="exact"/>
        <w:rPr>
          <w:rFonts w:hint="eastAsia" w:ascii="宋体" w:hAnsi="宋体"/>
          <w:bCs/>
          <w:szCs w:val="21"/>
        </w:rPr>
      </w:pPr>
    </w:p>
    <w:p w14:paraId="4F79B2B3">
      <w:pPr>
        <w:spacing w:line="500" w:lineRule="exact"/>
        <w:rPr>
          <w:rFonts w:hint="eastAsia" w:ascii="宋体" w:hAnsi="宋体"/>
          <w:bCs/>
          <w:szCs w:val="21"/>
        </w:rPr>
      </w:pPr>
    </w:p>
    <w:p w14:paraId="3802DE58">
      <w:pPr>
        <w:spacing w:line="500" w:lineRule="exact"/>
        <w:rPr>
          <w:rFonts w:hint="eastAsia" w:ascii="宋体" w:hAnsi="宋体"/>
          <w:bCs/>
          <w:szCs w:val="21"/>
        </w:rPr>
      </w:pPr>
    </w:p>
    <w:p w14:paraId="0DA2D9AC">
      <w:pPr>
        <w:spacing w:line="500" w:lineRule="exact"/>
        <w:rPr>
          <w:rFonts w:hint="eastAsia" w:ascii="宋体" w:hAnsi="宋体"/>
          <w:bCs/>
          <w:szCs w:val="21"/>
        </w:rPr>
      </w:pPr>
    </w:p>
    <w:p w14:paraId="64A89C3C">
      <w:pPr>
        <w:spacing w:line="500" w:lineRule="exact"/>
        <w:rPr>
          <w:rFonts w:hint="eastAsia" w:ascii="宋体" w:hAnsi="宋体"/>
          <w:bCs/>
          <w:szCs w:val="21"/>
        </w:rPr>
      </w:pPr>
    </w:p>
    <w:p w14:paraId="7895DFEC">
      <w:pPr>
        <w:spacing w:line="500" w:lineRule="exact"/>
        <w:rPr>
          <w:rFonts w:hint="eastAsia" w:ascii="宋体" w:hAnsi="宋体"/>
          <w:bCs/>
          <w:szCs w:val="21"/>
        </w:rPr>
      </w:pPr>
    </w:p>
    <w:p w14:paraId="29B998F4">
      <w:pPr>
        <w:spacing w:line="500" w:lineRule="exact"/>
        <w:rPr>
          <w:rFonts w:hint="eastAsia" w:ascii="宋体" w:hAnsi="宋体"/>
          <w:bCs/>
          <w:szCs w:val="21"/>
        </w:rPr>
      </w:pPr>
    </w:p>
    <w:p w14:paraId="773A4A5F">
      <w:pPr>
        <w:spacing w:line="500" w:lineRule="exact"/>
        <w:rPr>
          <w:rFonts w:hint="eastAsia" w:ascii="宋体" w:hAnsi="宋体"/>
          <w:bCs/>
          <w:szCs w:val="21"/>
        </w:rPr>
      </w:pPr>
    </w:p>
    <w:p w14:paraId="49239D65">
      <w:pPr>
        <w:spacing w:line="500" w:lineRule="exact"/>
        <w:rPr>
          <w:rFonts w:hint="eastAsia"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4ABC4CFA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A38CC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2A39A3C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0E7325"/>
    <w:rsid w:val="000F1904"/>
    <w:rsid w:val="0010323F"/>
    <w:rsid w:val="001427CA"/>
    <w:rsid w:val="00170B3D"/>
    <w:rsid w:val="001E03EF"/>
    <w:rsid w:val="001E2D32"/>
    <w:rsid w:val="002017A7"/>
    <w:rsid w:val="002045ED"/>
    <w:rsid w:val="002076FD"/>
    <w:rsid w:val="00260395"/>
    <w:rsid w:val="00296DC9"/>
    <w:rsid w:val="002A32C1"/>
    <w:rsid w:val="002D67FE"/>
    <w:rsid w:val="002E652B"/>
    <w:rsid w:val="002F147A"/>
    <w:rsid w:val="00365CD0"/>
    <w:rsid w:val="00367171"/>
    <w:rsid w:val="004204A7"/>
    <w:rsid w:val="00460BF0"/>
    <w:rsid w:val="004834B2"/>
    <w:rsid w:val="00495AF9"/>
    <w:rsid w:val="004D57E4"/>
    <w:rsid w:val="00515F99"/>
    <w:rsid w:val="00545251"/>
    <w:rsid w:val="005648C3"/>
    <w:rsid w:val="005829DA"/>
    <w:rsid w:val="005879A8"/>
    <w:rsid w:val="00597C93"/>
    <w:rsid w:val="00597F47"/>
    <w:rsid w:val="00606AB2"/>
    <w:rsid w:val="00626A1D"/>
    <w:rsid w:val="0063446B"/>
    <w:rsid w:val="00635210"/>
    <w:rsid w:val="006B0AC2"/>
    <w:rsid w:val="006B6C63"/>
    <w:rsid w:val="006D1572"/>
    <w:rsid w:val="006F50BA"/>
    <w:rsid w:val="00725374"/>
    <w:rsid w:val="00755CA6"/>
    <w:rsid w:val="00763B6B"/>
    <w:rsid w:val="00786C03"/>
    <w:rsid w:val="007F53DA"/>
    <w:rsid w:val="0081524A"/>
    <w:rsid w:val="00834D52"/>
    <w:rsid w:val="00861237"/>
    <w:rsid w:val="008752E4"/>
    <w:rsid w:val="008B4A54"/>
    <w:rsid w:val="009B1120"/>
    <w:rsid w:val="00A24204"/>
    <w:rsid w:val="00A83E10"/>
    <w:rsid w:val="00B62DFD"/>
    <w:rsid w:val="00BA05F5"/>
    <w:rsid w:val="00C23379"/>
    <w:rsid w:val="00C833CA"/>
    <w:rsid w:val="00CF1274"/>
    <w:rsid w:val="00DB4C3B"/>
    <w:rsid w:val="00DF498D"/>
    <w:rsid w:val="00E674CD"/>
    <w:rsid w:val="00F76141"/>
    <w:rsid w:val="00FC3C04"/>
    <w:rsid w:val="00FD4FCE"/>
    <w:rsid w:val="00FF2235"/>
    <w:rsid w:val="0DB5576D"/>
    <w:rsid w:val="0ED50D96"/>
    <w:rsid w:val="0ED838B6"/>
    <w:rsid w:val="14E1450A"/>
    <w:rsid w:val="15392D4B"/>
    <w:rsid w:val="17387260"/>
    <w:rsid w:val="2095005D"/>
    <w:rsid w:val="289655BB"/>
    <w:rsid w:val="29D47398"/>
    <w:rsid w:val="2BDC0DE5"/>
    <w:rsid w:val="2C3820F0"/>
    <w:rsid w:val="2F820096"/>
    <w:rsid w:val="32627B56"/>
    <w:rsid w:val="33C17E1C"/>
    <w:rsid w:val="362408BC"/>
    <w:rsid w:val="3A9F4DE6"/>
    <w:rsid w:val="3AC9435F"/>
    <w:rsid w:val="3C1E210A"/>
    <w:rsid w:val="44C21BD3"/>
    <w:rsid w:val="46D56B6A"/>
    <w:rsid w:val="496E18D1"/>
    <w:rsid w:val="52BB7548"/>
    <w:rsid w:val="52D60206"/>
    <w:rsid w:val="55287E1B"/>
    <w:rsid w:val="56DE67B5"/>
    <w:rsid w:val="592B31CA"/>
    <w:rsid w:val="5BF261D2"/>
    <w:rsid w:val="5E215E12"/>
    <w:rsid w:val="5ECA1C31"/>
    <w:rsid w:val="63EF1E94"/>
    <w:rsid w:val="6722299A"/>
    <w:rsid w:val="6B543819"/>
    <w:rsid w:val="6CCE21D9"/>
    <w:rsid w:val="6D3B55D9"/>
    <w:rsid w:val="6E0B24A0"/>
    <w:rsid w:val="6FB456E1"/>
    <w:rsid w:val="76E82EEB"/>
    <w:rsid w:val="772379A4"/>
    <w:rsid w:val="7EBB7C1E"/>
    <w:rsid w:val="7F7F3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qFormat/>
    <w:uiPriority w:val="0"/>
    <w:rPr>
      <w:color w:val="CC0000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HTML Cite"/>
    <w:uiPriority w:val="0"/>
    <w:rPr>
      <w:color w:val="008000"/>
    </w:rPr>
  </w:style>
  <w:style w:type="character" w:customStyle="1" w:styleId="11">
    <w:name w:val="页脚 字符"/>
    <w:link w:val="3"/>
    <w:uiPriority w:val="99"/>
    <w:rPr>
      <w:kern w:val="2"/>
      <w:sz w:val="18"/>
      <w:szCs w:val="18"/>
    </w:rPr>
  </w:style>
  <w:style w:type="character" w:customStyle="1" w:styleId="12">
    <w:name w:val="页眉 字符"/>
    <w:link w:val="4"/>
    <w:uiPriority w:val="0"/>
    <w:rPr>
      <w:kern w:val="2"/>
      <w:sz w:val="18"/>
      <w:szCs w:val="18"/>
    </w:rPr>
  </w:style>
  <w:style w:type="character" w:customStyle="1" w:styleId="13">
    <w:name w:val="layui-layer-tabnow"/>
    <w:uiPriority w:val="0"/>
    <w:rPr>
      <w:bdr w:val="single" w:color="E6E6E6" w:sz="6" w:space="0"/>
      <w:shd w:val="clear" w:color="auto" w:fill="FFFFFF"/>
    </w:rPr>
  </w:style>
  <w:style w:type="character" w:customStyle="1" w:styleId="14">
    <w:name w:val="first-child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950</Words>
  <Characters>970</Characters>
  <Lines>8</Lines>
  <Paragraphs>2</Paragraphs>
  <TotalTime>0</TotalTime>
  <ScaleCrop>false</ScaleCrop>
  <LinksUpToDate>false</LinksUpToDate>
  <CharactersWithSpaces>1115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2019-06-26T08:20:00Z</dcterms:created>
  <dc:creator>Lenovo User</dc:creator>
  <cp:lastModifiedBy>vertesyuan</cp:lastModifiedBy>
  <cp:lastPrinted>2019-06-28T00:48:00Z</cp:lastPrinted>
  <dcterms:modified xsi:type="dcterms:W3CDTF">2024-10-11T01:51:31Z</dcterms:modified>
  <dc:title>浙江理工大学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588912DBA7BE4E19BAC10FD638ADE880_13</vt:lpwstr>
  </property>
</Properties>
</file>