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27775">
      <w:pPr>
        <w:widowControl/>
        <w:jc w:val="center"/>
        <w:rPr>
          <w:rFonts w:hint="eastAsia" w:ascii="宋体" w:hAnsi="宋体"/>
          <w:sz w:val="24"/>
        </w:rPr>
      </w:pPr>
      <w:bookmarkStart w:id="0" w:name="_GoBack"/>
      <w:bookmarkEnd w:id="0"/>
      <w:r>
        <w:drawing>
          <wp:inline distT="0" distB="0" distL="114300" distR="114300">
            <wp:extent cx="2658110" cy="485775"/>
            <wp:effectExtent l="0" t="0" r="8890" b="9525"/>
            <wp:docPr id="1" name="图片 2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X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DE657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68C461FC">
      <w:pPr>
        <w:widowControl/>
        <w:jc w:val="center"/>
        <w:rPr>
          <w:rFonts w:hint="eastAsia" w:ascii="华文中宋" w:hAnsi="华文中宋" w:eastAsia="华文中宋"/>
          <w:b/>
          <w:sz w:val="48"/>
          <w:szCs w:val="44"/>
        </w:rPr>
      </w:pPr>
      <w:r>
        <w:rPr>
          <w:rFonts w:hint="eastAsia" w:ascii="黑体" w:hAnsi="华文中宋" w:eastAsia="黑体"/>
          <w:b/>
          <w:sz w:val="48"/>
          <w:szCs w:val="52"/>
        </w:rPr>
        <w:t>《</w:t>
      </w:r>
      <w:r>
        <w:rPr>
          <w:rFonts w:hint="eastAsia" w:ascii="黑体" w:hAnsi="宋体" w:eastAsia="黑体"/>
          <w:b/>
          <w:sz w:val="48"/>
          <w:szCs w:val="52"/>
        </w:rPr>
        <w:t>人类行为与社会环境</w:t>
      </w:r>
      <w:r>
        <w:rPr>
          <w:rFonts w:hint="eastAsia" w:ascii="黑体" w:hAnsi="华文中宋" w:eastAsia="黑体"/>
          <w:b/>
          <w:sz w:val="48"/>
          <w:szCs w:val="52"/>
        </w:rPr>
        <w:t>》科目大纲</w:t>
      </w:r>
    </w:p>
    <w:p w14:paraId="1BA624D7"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(科目代码：752)</w:t>
      </w:r>
    </w:p>
    <w:p w14:paraId="20F8E240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A27C283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7C57F44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34A7E7E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2763198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44421BC9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32D1489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EF7A720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0EA4F304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24A660B5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24B97875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社会发展与公共管理学院         </w:t>
      </w:r>
    </w:p>
    <w:p w14:paraId="100E2E28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      </w:t>
      </w:r>
    </w:p>
    <w:p w14:paraId="4D231731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2023年</w:t>
      </w:r>
      <w:r>
        <w:rPr>
          <w:rFonts w:ascii="仿宋_GB2312" w:hAnsi="宋体" w:eastAsia="仿宋_GB2312"/>
          <w:sz w:val="32"/>
          <w:szCs w:val="32"/>
          <w:u w:val="single"/>
        </w:rPr>
        <w:t>7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月13日               </w:t>
      </w:r>
    </w:p>
    <w:p w14:paraId="2A024B3E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4A469A89">
      <w:pPr>
        <w:widowControl/>
        <w:spacing w:before="100" w:beforeAutospacing="1" w:after="100" w:afterAutospacing="1" w:line="360" w:lineRule="auto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14:paraId="3FD2A83D">
      <w:pPr>
        <w:widowControl/>
        <w:spacing w:before="100" w:beforeAutospacing="1" w:after="100" w:afterAutospacing="1" w:line="360" w:lineRule="auto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14:paraId="3BC62353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《人类行为与社会环境》考试大纲</w:t>
      </w:r>
    </w:p>
    <w:p w14:paraId="53CC4EEE">
      <w:pPr>
        <w:widowControl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(科目代码：752)</w:t>
      </w:r>
    </w:p>
    <w:p w14:paraId="57DCC3EE">
      <w:pPr>
        <w:widowControl/>
        <w:jc w:val="center"/>
        <w:rPr>
          <w:rFonts w:hint="eastAsia" w:ascii="黑体" w:hAnsi="宋体" w:eastAsia="黑体"/>
          <w:sz w:val="24"/>
        </w:rPr>
      </w:pPr>
    </w:p>
    <w:p w14:paraId="490AA465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一、考核要求</w:t>
      </w:r>
    </w:p>
    <w:p w14:paraId="5F801658">
      <w:pPr>
        <w:widowControl/>
        <w:spacing w:line="520" w:lineRule="exact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《人类行为与社会环境》是社会工作专业硕士学位研究生入学加试（同等学历加试）的科目之一。考试力求反映考生的基本素质和综合能力，选拔具有培养前途和发展潜力的优秀人才，从而为国家培养从事社会工作教学、科研以及实务工作的高级专业人才。</w:t>
      </w:r>
    </w:p>
    <w:p w14:paraId="606FF6BC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二、考核评价目标</w:t>
      </w:r>
    </w:p>
    <w:p w14:paraId="591FAFCA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222222"/>
          <w:kern w:val="0"/>
          <w:sz w:val="24"/>
        </w:rPr>
      </w:pPr>
      <w:r>
        <w:rPr>
          <w:rFonts w:hint="eastAsia" w:ascii="仿宋_GB2312" w:hAnsi="宋体" w:eastAsia="仿宋_GB2312" w:cs="宋体"/>
          <w:color w:val="222222"/>
          <w:kern w:val="0"/>
          <w:sz w:val="24"/>
        </w:rPr>
        <w:t>要求考生系统了解和掌握课程所规定的基础知识、基本概念、基本理论和基本技能，并能够对具体环境中的人的行为及问题进行合理化分析。</w:t>
      </w:r>
    </w:p>
    <w:p w14:paraId="453C6BC7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三、考核内容</w:t>
      </w:r>
    </w:p>
    <w:p w14:paraId="1A869787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第一章 </w:t>
      </w:r>
      <w:r>
        <w:rPr>
          <w:rFonts w:hint="eastAsia" w:ascii="仿宋_GB2312" w:eastAsia="仿宋_GB2312"/>
          <w:sz w:val="24"/>
        </w:rPr>
        <w:t xml:space="preserve"> 导论</w:t>
      </w:r>
    </w:p>
    <w:p w14:paraId="70304569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第一节 人类行为</w:t>
      </w:r>
    </w:p>
    <w:p w14:paraId="15BA74BA"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第二节 人类需要</w:t>
      </w:r>
    </w:p>
    <w:p w14:paraId="4E17E04E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第三节 人类与环境</w:t>
      </w:r>
    </w:p>
    <w:p w14:paraId="6B21A86B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Cs/>
          <w:sz w:val="24"/>
        </w:rPr>
        <w:t>第二章　</w:t>
      </w:r>
      <w:r>
        <w:rPr>
          <w:rFonts w:hint="eastAsia" w:ascii="仿宋_GB2312" w:eastAsia="仿宋_GB2312"/>
          <w:sz w:val="24"/>
        </w:rPr>
        <w:t>人类行为社会环境互动的理论视角</w:t>
      </w:r>
    </w:p>
    <w:p w14:paraId="107D8959">
      <w:pPr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第一节 精神分析理论</w:t>
      </w:r>
    </w:p>
    <w:p w14:paraId="26F993A4">
      <w:pPr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第二节 心理与家庭发展阶段理论</w:t>
      </w:r>
    </w:p>
    <w:p w14:paraId="544C5A89">
      <w:pPr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第三节 认知发展理论</w:t>
      </w:r>
    </w:p>
    <w:p w14:paraId="4B6145A1">
      <w:pPr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第四节 道德发展理论</w:t>
      </w:r>
    </w:p>
    <w:p w14:paraId="7FB03411">
      <w:pPr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第五节 学习理论</w:t>
      </w:r>
    </w:p>
    <w:p w14:paraId="6123ACED">
      <w:pPr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第六节 人本主义理论</w:t>
      </w:r>
    </w:p>
    <w:p w14:paraId="28A100E1">
      <w:pPr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第七节 符号互动理论</w:t>
      </w:r>
    </w:p>
    <w:p w14:paraId="57404ACB"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第三章　社会结构环境</w:t>
      </w:r>
    </w:p>
    <w:p w14:paraId="73139F39">
      <w:pPr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第一节 个人成长中的家庭</w:t>
      </w:r>
    </w:p>
    <w:p w14:paraId="38F04C76">
      <w:pPr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第二节 人成长中的群体与组织</w:t>
      </w:r>
    </w:p>
    <w:p w14:paraId="72F58135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第三节 个人成长中的学校</w:t>
      </w:r>
    </w:p>
    <w:p w14:paraId="293E8260">
      <w:pPr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第四节 个人成长中的社区</w:t>
      </w:r>
    </w:p>
    <w:p w14:paraId="44C4AE0D">
      <w:pPr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第五节 个人成长的工作单位</w:t>
      </w:r>
    </w:p>
    <w:p w14:paraId="0E1C68AE">
      <w:pPr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第六节 个人生活中的制度</w:t>
      </w:r>
    </w:p>
    <w:p w14:paraId="1D8FC9B8">
      <w:pPr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第七节 社会工作的重要议题</w:t>
      </w:r>
    </w:p>
    <w:p w14:paraId="55FC6ECD"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第四章　文化环境</w:t>
      </w:r>
    </w:p>
    <w:p w14:paraId="1BC6AC6C">
      <w:pPr>
        <w:numPr>
          <w:ilvl w:val="0"/>
          <w:numId w:val="1"/>
        </w:num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文化导论</w:t>
      </w:r>
    </w:p>
    <w:p w14:paraId="22D48056">
      <w:pPr>
        <w:numPr>
          <w:ilvl w:val="0"/>
          <w:numId w:val="1"/>
        </w:num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社会价值观</w:t>
      </w:r>
    </w:p>
    <w:p w14:paraId="342BED98">
      <w:pPr>
        <w:numPr>
          <w:ilvl w:val="0"/>
          <w:numId w:val="1"/>
        </w:num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文化变迁</w:t>
      </w:r>
    </w:p>
    <w:p w14:paraId="0FEDEEFA">
      <w:pPr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第四节 社会工作的重要议题</w:t>
      </w:r>
    </w:p>
    <w:p w14:paraId="37A6E4DB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Cs/>
          <w:sz w:val="24"/>
        </w:rPr>
        <w:t>第五章　怀孕、胎儿与社会环境</w:t>
      </w:r>
    </w:p>
    <w:p w14:paraId="1DE44244">
      <w:pPr>
        <w:numPr>
          <w:ilvl w:val="0"/>
          <w:numId w:val="2"/>
        </w:num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怀孕与分娩</w:t>
      </w:r>
    </w:p>
    <w:p w14:paraId="2CB2744C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第二节 影响胎儿发育的因素</w:t>
      </w:r>
    </w:p>
    <w:p w14:paraId="3B87E015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第三节 胎儿与社会</w:t>
      </w:r>
    </w:p>
    <w:p w14:paraId="7CA15114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第四节 社会工作的重要议题</w:t>
      </w:r>
    </w:p>
    <w:p w14:paraId="337449AA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Cs/>
          <w:sz w:val="24"/>
        </w:rPr>
        <w:t>第六章　婴儿行为与社会环境</w:t>
      </w:r>
    </w:p>
    <w:p w14:paraId="5016FFF5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第一节 婴儿的生理发展</w:t>
      </w:r>
    </w:p>
    <w:p w14:paraId="3E8F73A5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第二节 婴儿心理的发展</w:t>
      </w:r>
    </w:p>
    <w:p w14:paraId="3F730B3E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第三节 婴儿与社会</w:t>
      </w:r>
    </w:p>
    <w:p w14:paraId="655EB6BC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第四节 社会工作的重要议题</w:t>
      </w:r>
    </w:p>
    <w:p w14:paraId="7D1D1705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Cs/>
          <w:sz w:val="24"/>
        </w:rPr>
        <w:t>第七章　幼儿行为与社会环境</w:t>
      </w:r>
    </w:p>
    <w:p w14:paraId="612F9BFA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第一节 幼儿生理发展</w:t>
      </w:r>
    </w:p>
    <w:p w14:paraId="66BB54E9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第二节 幼儿动作与语言发展</w:t>
      </w:r>
    </w:p>
    <w:p w14:paraId="3FDB5B44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第三节 幼儿心理与行为的发展</w:t>
      </w:r>
    </w:p>
    <w:p w14:paraId="6540DD34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第四节 幼儿与社会</w:t>
      </w:r>
    </w:p>
    <w:p w14:paraId="77B56790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第五节 社会工作的重要议题</w:t>
      </w:r>
    </w:p>
    <w:p w14:paraId="5B0DCBF4"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第八章　儿童行为与社会环境</w:t>
      </w:r>
    </w:p>
    <w:p w14:paraId="211F450B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第一节 儿童生理和心理发展</w:t>
      </w:r>
    </w:p>
    <w:p w14:paraId="072322DE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第二节 儿童发展与社会环境</w:t>
      </w:r>
    </w:p>
    <w:p w14:paraId="1CCBDAE8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第三节 社会工作的重要议题</w:t>
      </w:r>
    </w:p>
    <w:p w14:paraId="06866CD8"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第九章　青少年行为与社会环境</w:t>
      </w:r>
    </w:p>
    <w:p w14:paraId="5728EA07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第一节 青少年的生理与心理发展</w:t>
      </w:r>
    </w:p>
    <w:p w14:paraId="7BE905B7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第二节 青少年行为发展与社会环境</w:t>
      </w:r>
    </w:p>
    <w:p w14:paraId="5201F701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第三节 社会工作的重要议题</w:t>
      </w:r>
    </w:p>
    <w:p w14:paraId="7145E68D">
      <w:pPr>
        <w:numPr>
          <w:ilvl w:val="0"/>
          <w:numId w:val="3"/>
        </w:num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　青年行为与社会环境</w:t>
      </w:r>
    </w:p>
    <w:p w14:paraId="1A90AB19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第一节 青年人的生理与心理发展变化</w:t>
      </w:r>
    </w:p>
    <w:p w14:paraId="68DCB471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第二节 青年人的发展与社会环境</w:t>
      </w:r>
    </w:p>
    <w:p w14:paraId="5E891E0C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第三节 青年人对生活方式的选择</w:t>
      </w:r>
    </w:p>
    <w:p w14:paraId="19FE1FDA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第四节 社会工作的重要议题</w:t>
      </w:r>
    </w:p>
    <w:p w14:paraId="4C22C97B"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第十一章　中年人行为与社会环境</w:t>
      </w:r>
    </w:p>
    <w:p w14:paraId="75C9D911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第一节 中年人的生理与心理</w:t>
      </w:r>
    </w:p>
    <w:p w14:paraId="780D348F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第二节 中年人的发展</w:t>
      </w:r>
    </w:p>
    <w:p w14:paraId="4C71232B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第三节 中年人的职业</w:t>
      </w:r>
    </w:p>
    <w:p w14:paraId="7A0FA368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第四节 中年人的社会参与</w:t>
      </w:r>
    </w:p>
    <w:p w14:paraId="5DE302EF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第五节 社会工作的重要议题</w:t>
      </w:r>
    </w:p>
    <w:p w14:paraId="7C69538F"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第十二章　老年人行为与社会环境</w:t>
      </w:r>
    </w:p>
    <w:p w14:paraId="167EF1D8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第一节 老年人的生理与心理</w:t>
      </w:r>
    </w:p>
    <w:p w14:paraId="111F4303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第二节 老年人面对的变化</w:t>
      </w:r>
    </w:p>
    <w:p w14:paraId="061BD5DE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第三节 老年和社会支持</w:t>
      </w:r>
    </w:p>
    <w:p w14:paraId="4CED53B0"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第四节 老年社会工作的重要议题</w:t>
      </w:r>
    </w:p>
    <w:p w14:paraId="37648068">
      <w:pPr>
        <w:tabs>
          <w:tab w:val="center" w:pos="4212"/>
          <w:tab w:val="left" w:pos="6654"/>
        </w:tabs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>四、参考书目</w:t>
      </w:r>
      <w:r>
        <w:rPr>
          <w:rFonts w:hint="eastAsia" w:ascii="仿宋_GB2312" w:eastAsia="仿宋_GB2312"/>
          <w:b/>
          <w:sz w:val="24"/>
        </w:rPr>
        <w:tab/>
      </w:r>
    </w:p>
    <w:p w14:paraId="3EE5DB9F">
      <w:pPr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彭华民：《人类行为与社会环境》（第一版），高等教育出版社，2011.12。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373B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267B9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C267B9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0"/>
      <w:numFmt w:val="chineseCounting"/>
      <w:suff w:val="nothing"/>
      <w:lvlText w:val="第%1章"/>
      <w:lvlJc w:val="left"/>
    </w:lvl>
  </w:abstractNum>
  <w:abstractNum w:abstractNumId="1">
    <w:nsid w:val="00000022"/>
    <w:multiLevelType w:val="singleLevel"/>
    <w:tmpl w:val="00000022"/>
    <w:lvl w:ilvl="0" w:tentative="0">
      <w:start w:val="1"/>
      <w:numFmt w:val="chineseCounting"/>
      <w:suff w:val="space"/>
      <w:lvlText w:val="第%1节"/>
      <w:lvlJc w:val="left"/>
    </w:lvl>
  </w:abstractNum>
  <w:abstractNum w:abstractNumId="2">
    <w:nsid w:val="00000029"/>
    <w:multiLevelType w:val="singleLevel"/>
    <w:tmpl w:val="00000029"/>
    <w:lvl w:ilvl="0" w:tentative="0">
      <w:start w:val="1"/>
      <w:numFmt w:val="chineseCounting"/>
      <w:suff w:val="space"/>
      <w:lvlText w:val="第%1节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ThjZDdjZjZmYjgxNjJlYzU1OGQ1NDNhNTQ0NDQifQ=="/>
  </w:docVars>
  <w:rsids>
    <w:rsidRoot w:val="004E5751"/>
    <w:rsid w:val="001B0996"/>
    <w:rsid w:val="001E021C"/>
    <w:rsid w:val="002608C1"/>
    <w:rsid w:val="003311AD"/>
    <w:rsid w:val="00367B9A"/>
    <w:rsid w:val="003A41D0"/>
    <w:rsid w:val="00402598"/>
    <w:rsid w:val="00441125"/>
    <w:rsid w:val="00460954"/>
    <w:rsid w:val="004E5751"/>
    <w:rsid w:val="004F18C1"/>
    <w:rsid w:val="0060161E"/>
    <w:rsid w:val="00602D5A"/>
    <w:rsid w:val="006156ED"/>
    <w:rsid w:val="006D5D84"/>
    <w:rsid w:val="00704DD2"/>
    <w:rsid w:val="00784704"/>
    <w:rsid w:val="007A0601"/>
    <w:rsid w:val="0082483A"/>
    <w:rsid w:val="00AC5E74"/>
    <w:rsid w:val="00D566B3"/>
    <w:rsid w:val="00E92714"/>
    <w:rsid w:val="00EC2F17"/>
    <w:rsid w:val="06D7232F"/>
    <w:rsid w:val="0B590E30"/>
    <w:rsid w:val="145C5EBE"/>
    <w:rsid w:val="1522797B"/>
    <w:rsid w:val="19740B66"/>
    <w:rsid w:val="28247630"/>
    <w:rsid w:val="3A045513"/>
    <w:rsid w:val="452F78E8"/>
    <w:rsid w:val="4682613E"/>
    <w:rsid w:val="64C32C76"/>
    <w:rsid w:val="65E47E23"/>
    <w:rsid w:val="6D662877"/>
    <w:rsid w:val="78402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188</Words>
  <Characters>1077</Characters>
  <Lines>8</Lines>
  <Paragraphs>2</Paragraphs>
  <TotalTime>0</TotalTime>
  <ScaleCrop>false</ScaleCrop>
  <LinksUpToDate>false</LinksUpToDate>
  <CharactersWithSpaces>1263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2010-07-14T01:49:00Z</dcterms:created>
  <dc:creator>微软用户</dc:creator>
  <cp:lastModifiedBy>vertesyuan</cp:lastModifiedBy>
  <cp:lastPrinted>2010-07-14T04:02:00Z</cp:lastPrinted>
  <dcterms:modified xsi:type="dcterms:W3CDTF">2024-10-10T08:49:47Z</dcterms:modified>
  <dc:title>《人类行为与社会环境》教学大纲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D86ED257424849C79F61A4F95E78E562_13</vt:lpwstr>
  </property>
</Properties>
</file>