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8BF6">
      <w:pPr>
        <w:spacing w:line="0" w:lineRule="atLeast"/>
        <w:ind w:left="-136" w:leftChars="-201" w:right="-1" w:hanging="286" w:hangingChars="95"/>
        <w:contextualSpacing/>
        <w:jc w:val="center"/>
        <w:rPr>
          <w:rFonts w:hint="eastAsia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auto"/>
          <w:sz w:val="30"/>
          <w:szCs w:val="30"/>
        </w:rPr>
        <w:t>大连海事大学</w:t>
      </w:r>
      <w:r>
        <w:rPr>
          <w:b/>
          <w:color w:val="auto"/>
          <w:sz w:val="30"/>
          <w:szCs w:val="30"/>
        </w:rPr>
        <w:t>硕士研究生入学考试</w:t>
      </w:r>
      <w:r>
        <w:rPr>
          <w:rFonts w:hint="eastAsia"/>
          <w:b/>
          <w:color w:val="auto"/>
          <w:sz w:val="30"/>
          <w:szCs w:val="30"/>
        </w:rPr>
        <w:t>大纲</w:t>
      </w:r>
    </w:p>
    <w:p w14:paraId="04F79C0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</w:p>
    <w:p w14:paraId="54D4AA73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考试科目：公共安全学</w:t>
      </w:r>
    </w:p>
    <w:p w14:paraId="2724CCF0">
      <w:pPr>
        <w:pStyle w:val="9"/>
        <w:rPr>
          <w:rFonts w:hint="eastAsia" w:ascii="宋体" w:hAnsi="宋体" w:eastAsia="宋体" w:cs="宋体"/>
          <w:color w:val="auto"/>
          <w:sz w:val="24"/>
        </w:rPr>
      </w:pPr>
    </w:p>
    <w:p w14:paraId="56F115B6">
      <w:pPr>
        <w:pStyle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一、公共安全的内涵</w:t>
      </w:r>
    </w:p>
    <w:p w14:paraId="03A2B5C0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考试内容：</w:t>
      </w:r>
    </w:p>
    <w:p w14:paraId="7EDFE385">
      <w:pPr>
        <w:spacing w:after="0" w:line="0" w:lineRule="atLeast"/>
        <w:ind w:left="479" w:leftChars="228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公共安全的内涵与特征；公共安全的发展态势；我国公共安全应急管理发展历程；我国健全公共安全体系的未来展望。</w:t>
      </w:r>
    </w:p>
    <w:p w14:paraId="408428E3">
      <w:pPr>
        <w:spacing w:after="0" w:line="0" w:lineRule="atLeast"/>
        <w:ind w:left="0" w:right="0" w:firstLine="480" w:firstLineChars="200"/>
        <w:contextualSpacing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考试要求</w:t>
      </w:r>
    </w:p>
    <w:p w14:paraId="0A17CD41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1.掌握公共安全的内涵与特征；掌握公共安全的发展态势</w:t>
      </w:r>
    </w:p>
    <w:p w14:paraId="18B088EB">
      <w:pPr>
        <w:spacing w:after="0" w:line="0" w:lineRule="atLeast"/>
        <w:ind w:left="719" w:leftChars="228" w:right="0" w:hanging="240" w:hangingChars="1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2.了解我国公共安全应急管理发展历程；掌握我国健全公共安全体系的未来展望及其具体体现</w:t>
      </w:r>
    </w:p>
    <w:p w14:paraId="70D96485">
      <w:pPr>
        <w:pStyle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二、公共安全的三角理论模型</w:t>
      </w:r>
    </w:p>
    <w:p w14:paraId="750126F9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考试内容：</w:t>
      </w:r>
    </w:p>
    <w:p w14:paraId="767FAF24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kern w:val="0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灾害及其构成要素；灾害要素与突发事件；承灾载体</w:t>
      </w:r>
    </w:p>
    <w:p w14:paraId="6DBA11B0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考试要求：</w:t>
      </w:r>
    </w:p>
    <w:p w14:paraId="1B25D064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1.掌握灾害的基本概念及其构成要素；掌握灾害要素的临界值和临界区间</w:t>
      </w:r>
    </w:p>
    <w:p w14:paraId="4ACEA701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2.掌握灾害要素与突发事件之间的联系；掌握灾害的内涵及特征</w:t>
      </w:r>
    </w:p>
    <w:p w14:paraId="317C6462">
      <w:pPr>
        <w:spacing w:after="0" w:line="0" w:lineRule="atLeast"/>
        <w:ind w:left="0" w:right="0" w:firstLine="480" w:firstLineChars="200"/>
        <w:contextualSpacing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3.掌握承载载体及具体伤害表现</w:t>
      </w:r>
    </w:p>
    <w:p w14:paraId="3347DFD6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4.掌握面向突发事件的应急管理环节及其内涵</w:t>
      </w:r>
    </w:p>
    <w:p w14:paraId="65923BE0">
      <w:pPr>
        <w:spacing w:after="0" w:line="0" w:lineRule="atLeast"/>
        <w:ind w:left="0" w:right="0"/>
        <w:contextualSpacing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三、公共安全风险分析</w:t>
      </w:r>
    </w:p>
    <w:p w14:paraId="5FC6F902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考试内容：</w:t>
      </w:r>
    </w:p>
    <w:p w14:paraId="073BEB25">
      <w:pPr>
        <w:spacing w:after="0" w:line="0" w:lineRule="atLeast"/>
        <w:ind w:left="479" w:leftChars="228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公共安全风险评价的概念；公共安全风险评价方法；公共安全风险可接受水平分析；公共安全风险源评价</w:t>
      </w:r>
    </w:p>
    <w:p w14:paraId="0567D01D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考试要求：</w:t>
      </w:r>
    </w:p>
    <w:p w14:paraId="1A4F43FF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1.掌握公共安全风险评价的概念</w:t>
      </w:r>
    </w:p>
    <w:p w14:paraId="0B886625">
      <w:pPr>
        <w:spacing w:after="0" w:line="0" w:lineRule="atLeast"/>
        <w:ind w:left="720" w:right="0" w:hanging="720" w:hangingChars="3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2.掌握公共安全风险评价方法；公共安全风险可接受水平分析；公共安全风险源评价及其方法</w:t>
      </w:r>
    </w:p>
    <w:p w14:paraId="20B3A7FD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3.能够结合案例进行公共安全风险分析</w:t>
      </w:r>
    </w:p>
    <w:p w14:paraId="7F94B915">
      <w:pPr>
        <w:spacing w:after="0" w:line="0" w:lineRule="atLeast"/>
        <w:ind w:left="0" w:right="0"/>
        <w:contextualSpacing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四、公共场所风险指数评价</w:t>
      </w:r>
    </w:p>
    <w:p w14:paraId="29602A32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考试内容：</w:t>
      </w:r>
    </w:p>
    <w:p w14:paraId="1787509E">
      <w:pPr>
        <w:spacing w:after="0" w:line="0" w:lineRule="atLeast"/>
        <w:ind w:left="479" w:leftChars="228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公共场所风险指数评价的内涵及基本方法；火灾指数、聚集指数、疏散指数、管理指数、应急指数等的内涵与分析方法</w:t>
      </w:r>
    </w:p>
    <w:p w14:paraId="5CED2A8E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考试要求：</w:t>
      </w:r>
    </w:p>
    <w:p w14:paraId="1B775346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1.掌握公共场所风险指数评价的内涵及基本方法</w:t>
      </w:r>
    </w:p>
    <w:p w14:paraId="1378713E">
      <w:pPr>
        <w:spacing w:after="0" w:line="0" w:lineRule="atLeast"/>
        <w:ind w:left="719" w:leftChars="228" w:right="0" w:hanging="240" w:hangingChars="1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2.掌握火灾指数、聚集指数、疏散指数、管理指数、应急指数等的内涵与分析方法。</w:t>
      </w:r>
    </w:p>
    <w:p w14:paraId="5A72F7C2">
      <w:pPr>
        <w:spacing w:after="0" w:line="0" w:lineRule="atLeast"/>
        <w:ind w:left="0" w:right="0"/>
        <w:contextualSpacing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五、人群聚集风险分析</w:t>
      </w:r>
    </w:p>
    <w:p w14:paraId="36632CD7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考试内容：</w:t>
      </w:r>
    </w:p>
    <w:p w14:paraId="46DAA9D8">
      <w:pPr>
        <w:spacing w:after="0" w:line="0" w:lineRule="atLeast"/>
        <w:ind w:left="479" w:leftChars="228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人群聚集风险类型及其特征；人群聚集事故影响因素；性格与情绪；环境因素；聚集人群的典型心理及行为特征；公共场所中人群的形成及自组织行为；恐慌的理论分析及其对人的行为的影响</w:t>
      </w:r>
    </w:p>
    <w:p w14:paraId="6625E802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考试要求：</w:t>
      </w:r>
    </w:p>
    <w:p w14:paraId="26750DDF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1.掌握人群聚集风险类型及其特征；掌握人群聚集事故影响因素</w:t>
      </w:r>
    </w:p>
    <w:p w14:paraId="3152C4E9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2.掌握性格与情绪、环境因素等的内涵</w:t>
      </w:r>
    </w:p>
    <w:p w14:paraId="3BB75881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3.掌握聚集人群的典型心理及行为特征</w:t>
      </w:r>
    </w:p>
    <w:p w14:paraId="7589C2A6">
      <w:pPr>
        <w:spacing w:after="0" w:line="0" w:lineRule="atLeast"/>
        <w:ind w:left="719" w:leftChars="228" w:right="0" w:hanging="240" w:hangingChars="1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4.掌握公共场所中人群的形成及自组织行为；恐慌的理论分析及其对人的行为的影响</w:t>
      </w:r>
    </w:p>
    <w:p w14:paraId="6A661FE2">
      <w:pPr>
        <w:spacing w:after="0" w:line="0" w:lineRule="atLeast"/>
        <w:ind w:left="0" w:right="0"/>
        <w:contextualSpacing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六、危险品运输风险分析</w:t>
      </w:r>
    </w:p>
    <w:p w14:paraId="41150D92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考试内容：</w:t>
      </w:r>
    </w:p>
    <w:p w14:paraId="464A7CFB">
      <w:pPr>
        <w:spacing w:after="0" w:line="0" w:lineRule="atLeast"/>
        <w:ind w:left="479" w:leftChars="228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危险品公路运输风险的内涵；危害因素分析；危险货物分类；风险评估模型；危险品公路运输事故分析。</w:t>
      </w:r>
    </w:p>
    <w:p w14:paraId="00D0B1E5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考试要求：</w:t>
      </w:r>
    </w:p>
    <w:p w14:paraId="736A1375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1.掌握危险品公路运输风险的内涵</w:t>
      </w:r>
    </w:p>
    <w:p w14:paraId="363C5877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2.掌握危害因素分析；危险货物分类</w:t>
      </w:r>
    </w:p>
    <w:p w14:paraId="0BF4C607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3.掌握风险评估模型</w:t>
      </w:r>
    </w:p>
    <w:p w14:paraId="1423D96E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4.能够结合相关理论和方法对危险品运输事故进行分析</w:t>
      </w:r>
    </w:p>
    <w:p w14:paraId="2160E9D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4"/>
          <w:szCs w:val="24"/>
        </w:rPr>
      </w:pPr>
    </w:p>
    <w:p w14:paraId="46E233BB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参阅：</w:t>
      </w:r>
    </w:p>
    <w:p w14:paraId="3CAA90DB">
      <w:pPr>
        <w:spacing w:after="0" w:line="0" w:lineRule="atLeast"/>
        <w:ind w:left="0" w:right="0" w:firstLine="480" w:firstLineChars="20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1.范维澄，闪淳昌.公共安全与应急管理(第1版)[M].北京：科学出版社，2017.</w:t>
      </w:r>
    </w:p>
    <w:p w14:paraId="60514B6E">
      <w:pPr>
        <w:spacing w:after="0" w:line="0" w:lineRule="atLeast"/>
        <w:ind w:left="0" w:right="0" w:firstLine="480" w:firstLineChars="200"/>
        <w:contextualSpacing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2.刘茂，王振.城市公共安全学：原理与分析[M].北京：北京大学出版社，2013.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E4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133A"/>
    <w:rsid w:val="0001732D"/>
    <w:rsid w:val="00023735"/>
    <w:rsid w:val="00025D83"/>
    <w:rsid w:val="000311D6"/>
    <w:rsid w:val="00052178"/>
    <w:rsid w:val="00060327"/>
    <w:rsid w:val="00080856"/>
    <w:rsid w:val="000B559C"/>
    <w:rsid w:val="0010692E"/>
    <w:rsid w:val="00110C03"/>
    <w:rsid w:val="00121077"/>
    <w:rsid w:val="0017554C"/>
    <w:rsid w:val="001863DC"/>
    <w:rsid w:val="001C5AA5"/>
    <w:rsid w:val="001C7432"/>
    <w:rsid w:val="001E003E"/>
    <w:rsid w:val="001E2E29"/>
    <w:rsid w:val="002134C0"/>
    <w:rsid w:val="00221AE6"/>
    <w:rsid w:val="00234CD3"/>
    <w:rsid w:val="00246A92"/>
    <w:rsid w:val="00252B44"/>
    <w:rsid w:val="00267CEF"/>
    <w:rsid w:val="002844A8"/>
    <w:rsid w:val="002961AF"/>
    <w:rsid w:val="002B074E"/>
    <w:rsid w:val="002C6F76"/>
    <w:rsid w:val="002D1E44"/>
    <w:rsid w:val="002E5CDF"/>
    <w:rsid w:val="00305633"/>
    <w:rsid w:val="00310B91"/>
    <w:rsid w:val="00342036"/>
    <w:rsid w:val="00347DF1"/>
    <w:rsid w:val="003506D4"/>
    <w:rsid w:val="00357A15"/>
    <w:rsid w:val="003A49D6"/>
    <w:rsid w:val="003B3E31"/>
    <w:rsid w:val="003D078C"/>
    <w:rsid w:val="00422D5E"/>
    <w:rsid w:val="004325FF"/>
    <w:rsid w:val="0045322D"/>
    <w:rsid w:val="00476195"/>
    <w:rsid w:val="004C402D"/>
    <w:rsid w:val="004E3A12"/>
    <w:rsid w:val="004E72D9"/>
    <w:rsid w:val="00501EAC"/>
    <w:rsid w:val="00552FFB"/>
    <w:rsid w:val="0059289A"/>
    <w:rsid w:val="00593CA3"/>
    <w:rsid w:val="00595C70"/>
    <w:rsid w:val="005C56E9"/>
    <w:rsid w:val="00600EDD"/>
    <w:rsid w:val="006029D4"/>
    <w:rsid w:val="006251BF"/>
    <w:rsid w:val="00642C09"/>
    <w:rsid w:val="006810A7"/>
    <w:rsid w:val="00685586"/>
    <w:rsid w:val="006B0B1E"/>
    <w:rsid w:val="006D09E8"/>
    <w:rsid w:val="006D78FB"/>
    <w:rsid w:val="006E010F"/>
    <w:rsid w:val="006F2320"/>
    <w:rsid w:val="006F655B"/>
    <w:rsid w:val="00714837"/>
    <w:rsid w:val="00736087"/>
    <w:rsid w:val="00750192"/>
    <w:rsid w:val="00753C57"/>
    <w:rsid w:val="007A07EA"/>
    <w:rsid w:val="007A3F30"/>
    <w:rsid w:val="007A4FEE"/>
    <w:rsid w:val="007B1268"/>
    <w:rsid w:val="007C1342"/>
    <w:rsid w:val="007C44FC"/>
    <w:rsid w:val="007D424B"/>
    <w:rsid w:val="007E4BC0"/>
    <w:rsid w:val="00805B81"/>
    <w:rsid w:val="00834694"/>
    <w:rsid w:val="00841374"/>
    <w:rsid w:val="00850C04"/>
    <w:rsid w:val="008878D6"/>
    <w:rsid w:val="008A4B7A"/>
    <w:rsid w:val="008A5CC6"/>
    <w:rsid w:val="008B61AD"/>
    <w:rsid w:val="008E254B"/>
    <w:rsid w:val="0092777E"/>
    <w:rsid w:val="00950BA5"/>
    <w:rsid w:val="0097407C"/>
    <w:rsid w:val="0097587C"/>
    <w:rsid w:val="00995411"/>
    <w:rsid w:val="009D1050"/>
    <w:rsid w:val="00A02339"/>
    <w:rsid w:val="00A02C9D"/>
    <w:rsid w:val="00A22472"/>
    <w:rsid w:val="00A22EA2"/>
    <w:rsid w:val="00A6014D"/>
    <w:rsid w:val="00A67B48"/>
    <w:rsid w:val="00A8454A"/>
    <w:rsid w:val="00AA30A5"/>
    <w:rsid w:val="00AA43A8"/>
    <w:rsid w:val="00AB21F3"/>
    <w:rsid w:val="00AF5256"/>
    <w:rsid w:val="00B035AF"/>
    <w:rsid w:val="00B0612B"/>
    <w:rsid w:val="00B12629"/>
    <w:rsid w:val="00B206A3"/>
    <w:rsid w:val="00B2600D"/>
    <w:rsid w:val="00B5108B"/>
    <w:rsid w:val="00B54E58"/>
    <w:rsid w:val="00B612ED"/>
    <w:rsid w:val="00B85502"/>
    <w:rsid w:val="00B905D4"/>
    <w:rsid w:val="00B92738"/>
    <w:rsid w:val="00B93BB6"/>
    <w:rsid w:val="00BA0DCD"/>
    <w:rsid w:val="00BA4C6E"/>
    <w:rsid w:val="00BC1C41"/>
    <w:rsid w:val="00BD00E2"/>
    <w:rsid w:val="00BD49F1"/>
    <w:rsid w:val="00C22929"/>
    <w:rsid w:val="00C2716C"/>
    <w:rsid w:val="00C455AF"/>
    <w:rsid w:val="00C519E1"/>
    <w:rsid w:val="00C61B7D"/>
    <w:rsid w:val="00C64B63"/>
    <w:rsid w:val="00C83A2F"/>
    <w:rsid w:val="00CA02E0"/>
    <w:rsid w:val="00CD6786"/>
    <w:rsid w:val="00CE647B"/>
    <w:rsid w:val="00CF0532"/>
    <w:rsid w:val="00CF1BFD"/>
    <w:rsid w:val="00D02BD6"/>
    <w:rsid w:val="00D159B8"/>
    <w:rsid w:val="00D2091C"/>
    <w:rsid w:val="00D262F0"/>
    <w:rsid w:val="00DA208A"/>
    <w:rsid w:val="00DB4A8D"/>
    <w:rsid w:val="00DD0D17"/>
    <w:rsid w:val="00DD4188"/>
    <w:rsid w:val="00DD5D4B"/>
    <w:rsid w:val="00DE6A8C"/>
    <w:rsid w:val="00E638B5"/>
    <w:rsid w:val="00E77D38"/>
    <w:rsid w:val="00E81B8F"/>
    <w:rsid w:val="00E836FC"/>
    <w:rsid w:val="00E85932"/>
    <w:rsid w:val="00E91693"/>
    <w:rsid w:val="00EC30A0"/>
    <w:rsid w:val="00EE0CEC"/>
    <w:rsid w:val="00EE565C"/>
    <w:rsid w:val="00F22AAC"/>
    <w:rsid w:val="00F31878"/>
    <w:rsid w:val="00F35547"/>
    <w:rsid w:val="00F42844"/>
    <w:rsid w:val="00FA2B5A"/>
    <w:rsid w:val="00FD0890"/>
    <w:rsid w:val="00FF5161"/>
    <w:rsid w:val="081849B3"/>
    <w:rsid w:val="18441F7B"/>
    <w:rsid w:val="1954749D"/>
    <w:rsid w:val="35216130"/>
    <w:rsid w:val="3E5E0CCC"/>
    <w:rsid w:val="5C622003"/>
    <w:rsid w:val="630A6106"/>
    <w:rsid w:val="765D37F5"/>
    <w:rsid w:val="7FA62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976</Words>
  <Characters>1012</Characters>
  <Lines>7</Lines>
  <Paragraphs>2</Paragraphs>
  <TotalTime>0</TotalTime>
  <ScaleCrop>false</ScaleCrop>
  <LinksUpToDate>false</LinksUpToDate>
  <CharactersWithSpaces>1024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D6A3E92B2C82418480FBA1A1FAD661A4_13</vt:lpwstr>
  </property>
</Properties>
</file>