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6A3B1"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德语语言文学专业硕士研究生入学考试大纲</w:t>
      </w:r>
    </w:p>
    <w:p w14:paraId="77B74503">
      <w:pPr>
        <w:spacing w:line="360" w:lineRule="auto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考试科目代码及名称：</w:t>
      </w:r>
      <w:r>
        <w:rPr>
          <w:rFonts w:ascii="楷体" w:hAnsi="楷体" w:eastAsia="楷体"/>
          <w:b/>
          <w:sz w:val="28"/>
          <w:szCs w:val="28"/>
        </w:rPr>
        <w:t xml:space="preserve">806 </w:t>
      </w:r>
      <w:r>
        <w:rPr>
          <w:rFonts w:hint="eastAsia" w:ascii="楷体" w:hAnsi="楷体" w:eastAsia="楷体"/>
          <w:b/>
          <w:sz w:val="28"/>
          <w:szCs w:val="28"/>
        </w:rPr>
        <w:t>德语综合</w:t>
      </w:r>
    </w:p>
    <w:p w14:paraId="3F7C4B13">
      <w:pPr>
        <w:spacing w:line="360" w:lineRule="auto"/>
        <w:jc w:val="center"/>
        <w:rPr>
          <w:rFonts w:ascii="方正书宋简体" w:eastAsia="方正书宋简体"/>
          <w:sz w:val="28"/>
          <w:szCs w:val="28"/>
        </w:rPr>
      </w:pPr>
    </w:p>
    <w:p w14:paraId="48E77B69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一、考试要求</w:t>
      </w:r>
    </w:p>
    <w:p w14:paraId="61977332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掌握德语本科阶段所学的词汇、词法、句法、篇章等德语语言基本知识和技能，掌握德语国家国情、德语语言学、跨文化交际学及德语文学的基本知识，具备良好的篇章阅读理解、翻译及表达能力，能够综合运用德语进行书面交际。</w:t>
      </w:r>
    </w:p>
    <w:p w14:paraId="4D83CC1C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二、考试内容</w:t>
      </w:r>
    </w:p>
    <w:p w14:paraId="546C8AB1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全面检查学生掌握和运用德语语言基本知识和技能的情况，考核与德语国家国情、语言学、跨文化交际学、德语文学等相关的基础知识以及德语篇章阅读理解及翻译能力。</w:t>
      </w:r>
    </w:p>
    <w:p w14:paraId="53BE0EDF">
      <w:pPr>
        <w:spacing w:line="360" w:lineRule="auto"/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三、试卷结构（题型分值）</w:t>
      </w:r>
    </w:p>
    <w:p w14:paraId="0E63415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本科目满分为</w:t>
      </w:r>
      <w:r>
        <w:rPr>
          <w:rFonts w:ascii="仿宋_GB2312" w:eastAsia="仿宋_GB2312"/>
          <w:sz w:val="28"/>
          <w:szCs w:val="28"/>
        </w:rPr>
        <w:t>150</w:t>
      </w:r>
      <w:r>
        <w:rPr>
          <w:rFonts w:hint="eastAsia" w:ascii="仿宋_GB2312" w:eastAsia="仿宋_GB2312"/>
          <w:sz w:val="28"/>
          <w:szCs w:val="28"/>
        </w:rPr>
        <w:t>分，考试时间为180分钟。</w:t>
      </w:r>
    </w:p>
    <w:p w14:paraId="0401AC1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题型结构</w:t>
      </w:r>
    </w:p>
    <w:p w14:paraId="7817C4F4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（1）选择、填空：占总分的1</w:t>
      </w:r>
      <w:r>
        <w:rPr>
          <w:rFonts w:ascii="仿宋_GB2312" w:eastAsia="仿宋_GB2312"/>
          <w:sz w:val="28"/>
          <w:szCs w:val="28"/>
        </w:rPr>
        <w:t>0%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56DCFD6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（2）词汇、语法：占总分的1</w:t>
      </w:r>
      <w:r>
        <w:rPr>
          <w:rFonts w:ascii="仿宋_GB2312" w:eastAsia="仿宋_GB2312"/>
          <w:sz w:val="28"/>
          <w:szCs w:val="28"/>
        </w:rPr>
        <w:t>0%；</w:t>
      </w:r>
    </w:p>
    <w:p w14:paraId="1374CBA3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（3）阅读理解：占总分的2</w:t>
      </w:r>
      <w:r>
        <w:rPr>
          <w:rFonts w:ascii="仿宋_GB2312" w:eastAsia="仿宋_GB2312"/>
          <w:sz w:val="28"/>
          <w:szCs w:val="28"/>
        </w:rPr>
        <w:t>0%；</w:t>
      </w:r>
    </w:p>
    <w:p w14:paraId="42DDCCED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（4）文本翻译（德译汉）：占总分的6</w:t>
      </w:r>
      <w:r>
        <w:rPr>
          <w:rFonts w:ascii="仿宋_GB2312" w:eastAsia="仿宋_GB2312"/>
          <w:sz w:val="28"/>
          <w:szCs w:val="28"/>
        </w:rPr>
        <w:t>0%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4E2DECB4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四、参考书目</w:t>
      </w:r>
    </w:p>
    <w:p w14:paraId="7F760337">
      <w:pPr>
        <w:spacing w:line="360" w:lineRule="auto"/>
        <w:ind w:left="420" w:left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1．张勇等（编）.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德语基础语言学导论.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北京理工大学出版社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2016.</w:t>
      </w:r>
    </w:p>
    <w:p w14:paraId="6591DA33">
      <w:pPr>
        <w:spacing w:line="360" w:lineRule="auto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</w:t>
      </w:r>
      <w:r>
        <w:rPr>
          <w:rFonts w:ascii="仿宋_GB2312" w:eastAsia="仿宋_GB2312"/>
          <w:sz w:val="28"/>
          <w:szCs w:val="28"/>
        </w:rPr>
        <w:t>Kai Bartel, Thomas Kempa</w:t>
      </w:r>
      <w:r>
        <w:rPr>
          <w:rFonts w:hint="eastAsia" w:ascii="仿宋_GB2312" w:eastAsia="仿宋_GB2312"/>
          <w:sz w:val="28"/>
          <w:szCs w:val="28"/>
        </w:rPr>
        <w:t>，舒雨等.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中德跨文化交际与管理.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商务印书馆.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2016</w:t>
      </w:r>
      <w:r>
        <w:rPr>
          <w:rFonts w:ascii="仿宋_GB2312" w:eastAsia="仿宋_GB2312"/>
          <w:sz w:val="28"/>
          <w:szCs w:val="28"/>
        </w:rPr>
        <w:t>.</w:t>
      </w:r>
    </w:p>
    <w:p w14:paraId="37345B81">
      <w:pPr>
        <w:spacing w:line="360" w:lineRule="auto"/>
        <w:ind w:firstLine="280" w:firstLineChars="100"/>
        <w:rPr>
          <w:rFonts w:hint="eastAsia" w:ascii="仿宋_GB2312" w:eastAsia="仿宋_GB2312"/>
          <w:sz w:val="28"/>
          <w:szCs w:val="28"/>
          <w:lang w:val="de-DE"/>
        </w:rPr>
      </w:pPr>
      <w:r>
        <w:rPr>
          <w:rFonts w:hint="eastAsia" w:ascii="仿宋_GB2312" w:eastAsia="仿宋_GB2312"/>
          <w:sz w:val="28"/>
          <w:szCs w:val="28"/>
        </w:rPr>
        <w:t>3．Karl-Heinz Wuest</w:t>
      </w:r>
      <w:r>
        <w:rPr>
          <w:rFonts w:ascii="仿宋_GB2312" w:eastAsia="仿宋_GB2312"/>
          <w:sz w:val="28"/>
          <w:szCs w:val="28"/>
        </w:rPr>
        <w:t xml:space="preserve">. </w:t>
      </w:r>
      <w:r>
        <w:rPr>
          <w:rFonts w:hint="eastAsia" w:ascii="仿宋_GB2312" w:eastAsia="仿宋_GB2312"/>
          <w:sz w:val="28"/>
          <w:szCs w:val="28"/>
          <w:lang w:val="de-DE"/>
        </w:rPr>
        <w:t>Geschichte der deutschen Literatur</w:t>
      </w:r>
      <w:r>
        <w:rPr>
          <w:rFonts w:ascii="仿宋_GB2312" w:eastAsia="仿宋_GB2312"/>
          <w:sz w:val="28"/>
          <w:szCs w:val="28"/>
          <w:lang w:val="de-DE"/>
        </w:rPr>
        <w:t>.</w:t>
      </w:r>
      <w:r>
        <w:rPr>
          <w:rFonts w:hint="eastAsia" w:ascii="仿宋_GB2312" w:eastAsia="仿宋_GB2312"/>
          <w:sz w:val="28"/>
          <w:szCs w:val="28"/>
          <w:lang w:val="de-D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外语教学与研究出版社</w:t>
      </w:r>
      <w:r>
        <w:rPr>
          <w:rFonts w:hint="eastAsia" w:ascii="仿宋_GB2312" w:eastAsia="仿宋_GB2312"/>
          <w:sz w:val="28"/>
          <w:szCs w:val="28"/>
          <w:lang w:val="de-DE"/>
        </w:rPr>
        <w:t>.</w:t>
      </w:r>
      <w:r>
        <w:rPr>
          <w:rFonts w:ascii="仿宋_GB2312" w:eastAsia="仿宋_GB2312"/>
          <w:sz w:val="28"/>
          <w:szCs w:val="28"/>
          <w:lang w:val="de-DE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de-DE"/>
        </w:rPr>
        <w:t>200</w:t>
      </w:r>
      <w:r>
        <w:rPr>
          <w:rFonts w:ascii="仿宋_GB2312" w:eastAsia="仿宋_GB2312"/>
          <w:sz w:val="28"/>
          <w:szCs w:val="28"/>
          <w:lang w:val="de-DE"/>
        </w:rPr>
        <w:t>8.</w:t>
      </w:r>
      <w:r>
        <w:rPr>
          <w:rFonts w:hint="eastAsia" w:ascii="仿宋_GB2312" w:eastAsia="仿宋_GB2312"/>
          <w:sz w:val="28"/>
          <w:szCs w:val="28"/>
          <w:lang w:val="de-DE"/>
        </w:rPr>
        <w:t xml:space="preserve"> </w:t>
      </w:r>
    </w:p>
    <w:p w14:paraId="40749B7B">
      <w:pPr>
        <w:spacing w:line="360" w:lineRule="auto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 马德基（德）</w:t>
      </w:r>
      <w:r>
        <w:rPr>
          <w:rFonts w:ascii="仿宋_GB2312" w:eastAsia="仿宋_GB2312"/>
          <w:sz w:val="28"/>
          <w:szCs w:val="28"/>
        </w:rPr>
        <w:t xml:space="preserve">. </w:t>
      </w:r>
      <w:r>
        <w:rPr>
          <w:rFonts w:hint="eastAsia" w:ascii="仿宋_GB2312" w:eastAsia="仿宋_GB2312"/>
          <w:sz w:val="28"/>
          <w:szCs w:val="28"/>
        </w:rPr>
        <w:t>德语国家国情文化</w:t>
      </w:r>
      <w:r>
        <w:rPr>
          <w:rFonts w:ascii="仿宋_GB2312" w:eastAsia="仿宋_GB2312"/>
          <w:sz w:val="28"/>
          <w:szCs w:val="28"/>
        </w:rPr>
        <w:t xml:space="preserve">. </w:t>
      </w:r>
      <w:r>
        <w:rPr>
          <w:rFonts w:hint="eastAsia" w:ascii="仿宋_GB2312" w:eastAsia="仿宋_GB2312"/>
          <w:sz w:val="28"/>
          <w:szCs w:val="28"/>
        </w:rPr>
        <w:t>上海外语教育出版社</w:t>
      </w:r>
      <w:r>
        <w:rPr>
          <w:rFonts w:ascii="仿宋_GB2312" w:eastAsia="仿宋_GB2312"/>
          <w:sz w:val="28"/>
          <w:szCs w:val="28"/>
        </w:rPr>
        <w:t>. 2015.</w:t>
      </w:r>
    </w:p>
    <w:p w14:paraId="77869CB5">
      <w:pPr>
        <w:spacing w:line="360" w:lineRule="auto"/>
        <w:ind w:firstLine="280" w:firstLineChars="100"/>
        <w:rPr>
          <w:rFonts w:ascii="仿宋_GB2312" w:eastAsia="仿宋_GB2312"/>
          <w:sz w:val="28"/>
          <w:szCs w:val="28"/>
          <w:lang w:val="de-D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24"/>
    <w:rsid w:val="0005606C"/>
    <w:rsid w:val="00056A4D"/>
    <w:rsid w:val="00057237"/>
    <w:rsid w:val="000A6D16"/>
    <w:rsid w:val="000B5979"/>
    <w:rsid w:val="000C770E"/>
    <w:rsid w:val="000D6FD7"/>
    <w:rsid w:val="001237B9"/>
    <w:rsid w:val="00142207"/>
    <w:rsid w:val="001508EF"/>
    <w:rsid w:val="001671CC"/>
    <w:rsid w:val="001D1470"/>
    <w:rsid w:val="001D787B"/>
    <w:rsid w:val="001E75DF"/>
    <w:rsid w:val="00214775"/>
    <w:rsid w:val="00215937"/>
    <w:rsid w:val="00223AEC"/>
    <w:rsid w:val="00237A76"/>
    <w:rsid w:val="00290473"/>
    <w:rsid w:val="002B663A"/>
    <w:rsid w:val="002C32AA"/>
    <w:rsid w:val="00323501"/>
    <w:rsid w:val="00352970"/>
    <w:rsid w:val="00381AB7"/>
    <w:rsid w:val="003956D4"/>
    <w:rsid w:val="003A2C57"/>
    <w:rsid w:val="00410346"/>
    <w:rsid w:val="00451B14"/>
    <w:rsid w:val="004906A8"/>
    <w:rsid w:val="004E0C48"/>
    <w:rsid w:val="004F5EF6"/>
    <w:rsid w:val="00547479"/>
    <w:rsid w:val="00590B1A"/>
    <w:rsid w:val="005B7536"/>
    <w:rsid w:val="005D3313"/>
    <w:rsid w:val="00616979"/>
    <w:rsid w:val="00631EE6"/>
    <w:rsid w:val="00656051"/>
    <w:rsid w:val="006645D8"/>
    <w:rsid w:val="0069297D"/>
    <w:rsid w:val="006946C1"/>
    <w:rsid w:val="0069484C"/>
    <w:rsid w:val="006B5FF4"/>
    <w:rsid w:val="006C75CC"/>
    <w:rsid w:val="006E0699"/>
    <w:rsid w:val="00732038"/>
    <w:rsid w:val="00746C1F"/>
    <w:rsid w:val="00755AA2"/>
    <w:rsid w:val="00765A9D"/>
    <w:rsid w:val="00772476"/>
    <w:rsid w:val="007A5C74"/>
    <w:rsid w:val="008301A5"/>
    <w:rsid w:val="00843C85"/>
    <w:rsid w:val="00856883"/>
    <w:rsid w:val="0086115B"/>
    <w:rsid w:val="00896E6F"/>
    <w:rsid w:val="008A7004"/>
    <w:rsid w:val="008B6001"/>
    <w:rsid w:val="008E45A6"/>
    <w:rsid w:val="00904508"/>
    <w:rsid w:val="00904EA2"/>
    <w:rsid w:val="0092680F"/>
    <w:rsid w:val="00971655"/>
    <w:rsid w:val="00983024"/>
    <w:rsid w:val="009B18CC"/>
    <w:rsid w:val="00A1038C"/>
    <w:rsid w:val="00A1112D"/>
    <w:rsid w:val="00A15C02"/>
    <w:rsid w:val="00A31AF7"/>
    <w:rsid w:val="00A331C4"/>
    <w:rsid w:val="00A409AF"/>
    <w:rsid w:val="00AE764F"/>
    <w:rsid w:val="00AF7FF9"/>
    <w:rsid w:val="00B268A9"/>
    <w:rsid w:val="00B47B65"/>
    <w:rsid w:val="00B54969"/>
    <w:rsid w:val="00B61059"/>
    <w:rsid w:val="00B648A0"/>
    <w:rsid w:val="00BE159F"/>
    <w:rsid w:val="00C06739"/>
    <w:rsid w:val="00C4457A"/>
    <w:rsid w:val="00C54641"/>
    <w:rsid w:val="00C5752B"/>
    <w:rsid w:val="00C76943"/>
    <w:rsid w:val="00C974FC"/>
    <w:rsid w:val="00CB5266"/>
    <w:rsid w:val="00CB7DC2"/>
    <w:rsid w:val="00CD5BCF"/>
    <w:rsid w:val="00D305AF"/>
    <w:rsid w:val="00D4181D"/>
    <w:rsid w:val="00D4755B"/>
    <w:rsid w:val="00D74C55"/>
    <w:rsid w:val="00D76581"/>
    <w:rsid w:val="00D76A38"/>
    <w:rsid w:val="00D859FE"/>
    <w:rsid w:val="00D92CB3"/>
    <w:rsid w:val="00DA7E9E"/>
    <w:rsid w:val="00DC4E95"/>
    <w:rsid w:val="00DD1C3D"/>
    <w:rsid w:val="00DD2B81"/>
    <w:rsid w:val="00DF3D3E"/>
    <w:rsid w:val="00E07FD5"/>
    <w:rsid w:val="00E21ADA"/>
    <w:rsid w:val="00E658E1"/>
    <w:rsid w:val="00E96987"/>
    <w:rsid w:val="00EA3967"/>
    <w:rsid w:val="00ED2C19"/>
    <w:rsid w:val="00EE789F"/>
    <w:rsid w:val="00EF258F"/>
    <w:rsid w:val="00F0671B"/>
    <w:rsid w:val="00F301DD"/>
    <w:rsid w:val="00F56CF6"/>
    <w:rsid w:val="00F67C02"/>
    <w:rsid w:val="00FA1D22"/>
    <w:rsid w:val="00FB28AF"/>
    <w:rsid w:val="00FC094B"/>
    <w:rsid w:val="00FD1D8C"/>
    <w:rsid w:val="03E22CB0"/>
    <w:rsid w:val="2103722D"/>
    <w:rsid w:val="2D351EAB"/>
    <w:rsid w:val="672578C1"/>
    <w:rsid w:val="CFFF2DEE"/>
    <w:rsid w:val="FFFD20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locked/>
    <w:uiPriority w:val="99"/>
    <w:rPr>
      <w:rFonts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</Words>
  <Characters>486</Characters>
  <Lines>4</Lines>
  <Paragraphs>1</Paragraphs>
  <TotalTime>0</TotalTime>
  <ScaleCrop>false</ScaleCrop>
  <LinksUpToDate>false</LinksUpToDate>
  <CharactersWithSpaces>570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2024-07-08T03:44:00Z</dcterms:created>
  <dc:creator>Zheng Zhongyu</dc:creator>
  <cp:lastModifiedBy>vertesyuan</cp:lastModifiedBy>
  <dcterms:modified xsi:type="dcterms:W3CDTF">2024-09-23T07:45:27Z</dcterms:modified>
  <dc:title>2015年社会工作专业硕士入学考试大纲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A2D908B3290E4082BEE8276C927AE590_13</vt:lpwstr>
  </property>
</Properties>
</file>