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3C" w:rsidRDefault="00DA170B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202</w:t>
      </w:r>
      <w:r w:rsidR="009F4561">
        <w:rPr>
          <w:rFonts w:ascii="宋体" w:hint="eastAsia"/>
          <w:b/>
          <w:sz w:val="36"/>
          <w:szCs w:val="36"/>
        </w:rPr>
        <w:t>5</w:t>
      </w:r>
      <w:bookmarkStart w:id="0" w:name="_GoBack"/>
      <w:bookmarkEnd w:id="0"/>
      <w:r>
        <w:rPr>
          <w:rFonts w:ascii="宋体" w:hint="eastAsia"/>
          <w:b/>
          <w:sz w:val="36"/>
          <w:szCs w:val="36"/>
        </w:rPr>
        <w:t>年硕士研究生入学考试专业课考试大纲</w:t>
      </w:r>
    </w:p>
    <w:tbl>
      <w:tblPr>
        <w:tblpPr w:leftFromText="181" w:rightFromText="181" w:vertAnchor="text" w:horzAnchor="margin" w:tblpY="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  <w:gridCol w:w="4503"/>
      </w:tblGrid>
      <w:tr w:rsidR="007A273C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73C" w:rsidRDefault="00DA170B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考试科目代码：</w:t>
            </w:r>
            <w:r>
              <w:rPr>
                <w:rFonts w:ascii="宋体"/>
                <w:b/>
                <w:sz w:val="28"/>
                <w:szCs w:val="28"/>
              </w:rPr>
              <w:t>339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73C" w:rsidRDefault="00DA170B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 xml:space="preserve">考试科目名称： </w:t>
            </w:r>
            <w:r>
              <w:rPr>
                <w:rFonts w:ascii="宋体"/>
                <w:b/>
                <w:sz w:val="28"/>
                <w:szCs w:val="28"/>
              </w:rPr>
              <w:t>农业知识综合</w:t>
            </w:r>
            <w:proofErr w:type="gramStart"/>
            <w:r>
              <w:rPr>
                <w:rFonts w:ascii="宋体"/>
                <w:b/>
                <w:sz w:val="28"/>
                <w:szCs w:val="28"/>
              </w:rPr>
              <w:t>一</w:t>
            </w:r>
            <w:proofErr w:type="gramEnd"/>
          </w:p>
        </w:tc>
      </w:tr>
      <w:tr w:rsidR="007A273C">
        <w:trPr>
          <w:trHeight w:val="624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3C" w:rsidRDefault="00DA17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:rsidR="007A273C">
        <w:trPr>
          <w:trHeight w:val="60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3C" w:rsidRDefault="00DA170B">
            <w:pPr>
              <w:ind w:firstLineChars="200" w:firstLine="420"/>
              <w:rPr>
                <w:rFonts w:ascii="宋体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  <w:sz w:val="22"/>
              </w:rPr>
              <w:t>主要考察考生掌握植物学基本概念、基本理论。包括植物的形态发育、解剖特征、营养器官与繁殖器官的相互关系，植物各大类群的特征以及被子植物分类学的基础知识。考察考生是否具备运用基本理论和基本方法，分析解决实际问题的能力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主要考察考生掌握植物生理学基本概念、基本理论。包括植物对水分和矿质元素的吸收与利用、光合作用及其同化物运输、呼吸作用与农业生产、植物激素的种类及生理作用、植物生长生理、植物的生殖与成熟、植物的逆境生理等。考察考生是否具备运用基本理论和基本方法，分析解决实际问题的能力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主要考察考生掌握土壤学基本概念、基本理论。包括土壤肥力的概念，土壤的物质组成、土壤水肥气热特点；土壤物理机械特性、土壤胶体特性、土壤缓冲性、酸碱性及其与土壤供肥能力的关系等等</w:t>
            </w:r>
            <w:r>
              <w:rPr>
                <w:rFonts w:ascii="宋体"/>
                <w:sz w:val="22"/>
              </w:rPr>
              <w:t>。</w:t>
            </w:r>
            <w:r>
              <w:rPr>
                <w:rFonts w:ascii="宋体" w:hint="eastAsia"/>
                <w:sz w:val="22"/>
              </w:rPr>
              <w:t>考察考生是否具备运用基本理论和基本方法，分析解决实际问题的能力。</w:t>
            </w:r>
          </w:p>
        </w:tc>
      </w:tr>
      <w:tr w:rsidR="007A273C">
        <w:trPr>
          <w:trHeight w:val="624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3C" w:rsidRDefault="00DA17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:rsidR="007A273C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73C" w:rsidRDefault="00DA170B">
            <w:pPr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sz w:val="22"/>
              </w:rPr>
              <w:t>（一）</w:t>
            </w:r>
            <w:r>
              <w:rPr>
                <w:rFonts w:ascii="黑体" w:eastAsia="黑体" w:hint="eastAsia"/>
                <w:sz w:val="22"/>
              </w:rPr>
              <w:t>植物学部分（50分）</w:t>
            </w:r>
          </w:p>
          <w:p w:rsidR="007A273C" w:rsidRDefault="00DA170B">
            <w:pPr>
              <w:ind w:firstLineChars="200" w:firstLine="440"/>
              <w:rPr>
                <w:rFonts w:ascii="宋体" w:cs="宋体"/>
                <w:sz w:val="22"/>
              </w:rPr>
            </w:pPr>
            <w:r>
              <w:rPr>
                <w:rFonts w:ascii="黑体" w:eastAsia="黑体"/>
                <w:sz w:val="22"/>
              </w:rPr>
              <w:t>1.</w:t>
            </w:r>
            <w:r>
              <w:rPr>
                <w:rFonts w:ascii="宋体" w:cs="宋体" w:hint="eastAsia"/>
                <w:sz w:val="22"/>
              </w:rPr>
              <w:t>植物形态解剖（植物细胞、植物组织、植物营养器官及其相互联系、植物繁殖器官）。</w:t>
            </w:r>
          </w:p>
          <w:p w:rsidR="007A273C" w:rsidRDefault="00DA170B">
            <w:pPr>
              <w:ind w:firstLineChars="200" w:firstLine="440"/>
              <w:rPr>
                <w:rFonts w:ascii="宋体" w:cs="宋体"/>
                <w:sz w:val="22"/>
              </w:rPr>
            </w:pPr>
            <w:r>
              <w:rPr>
                <w:rFonts w:ascii="黑体" w:eastAsia="黑体"/>
                <w:sz w:val="22"/>
              </w:rPr>
              <w:t>2.</w:t>
            </w:r>
            <w:r>
              <w:rPr>
                <w:rFonts w:ascii="宋体" w:cs="宋体" w:hint="eastAsia"/>
                <w:sz w:val="22"/>
              </w:rPr>
              <w:t>植物类群（植物各大类群的特殊性与相互联系、植物检索表的编制与使用、低等植物的特征、高等植物的特征）。</w:t>
            </w:r>
          </w:p>
          <w:p w:rsidR="007A273C" w:rsidRDefault="00DA170B">
            <w:pPr>
              <w:ind w:firstLineChars="200" w:firstLine="440"/>
              <w:rPr>
                <w:rFonts w:ascii="宋体" w:cs="宋体"/>
                <w:sz w:val="22"/>
              </w:rPr>
            </w:pPr>
            <w:r>
              <w:rPr>
                <w:rFonts w:ascii="黑体" w:eastAsia="黑体"/>
                <w:sz w:val="22"/>
              </w:rPr>
              <w:t>3.</w:t>
            </w:r>
            <w:r>
              <w:rPr>
                <w:rFonts w:ascii="宋体" w:cs="宋体" w:hint="eastAsia"/>
                <w:sz w:val="22"/>
              </w:rPr>
              <w:t>被子植物分类（被子植物的一般特征、被子植物分科的识别要点与代表植物、被子植物的分类系统）。</w:t>
            </w:r>
          </w:p>
          <w:p w:rsidR="007A273C" w:rsidRDefault="00DA170B">
            <w:pPr>
              <w:rPr>
                <w:rFonts w:ascii="黑体" w:eastAsia="黑体" w:cs="宋体"/>
                <w:sz w:val="22"/>
              </w:rPr>
            </w:pPr>
            <w:r>
              <w:rPr>
                <w:rFonts w:ascii="黑体" w:eastAsia="黑体" w:cs="宋体"/>
                <w:sz w:val="22"/>
              </w:rPr>
              <w:t>（二）</w:t>
            </w:r>
            <w:r>
              <w:rPr>
                <w:rFonts w:ascii="黑体" w:eastAsia="黑体" w:cs="宋体" w:hint="eastAsia"/>
                <w:sz w:val="22"/>
              </w:rPr>
              <w:t>植物生理学部分（50分）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/>
                <w:sz w:val="22"/>
              </w:rPr>
              <w:t>1.</w:t>
            </w:r>
            <w:r>
              <w:rPr>
                <w:rFonts w:ascii="宋体" w:hint="eastAsia"/>
                <w:sz w:val="22"/>
              </w:rPr>
              <w:t>植物对水分的吸收与利用（水在植物生命活动中的作用、植物细胞吸水的三种方式、根系吸水的动力、影响蒸腾作用的因素、合理灌溉的生理指标）。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/>
                <w:sz w:val="22"/>
              </w:rPr>
              <w:t>2.</w:t>
            </w:r>
            <w:r>
              <w:rPr>
                <w:rFonts w:ascii="宋体" w:hint="eastAsia"/>
                <w:sz w:val="22"/>
              </w:rPr>
              <w:t>植物对矿质元素的吸收与利用（植物必需元素及其主要生理作用、细胞吸收矿质元素的方式、根系吸收矿质元素的特点、外界因素对根系吸收矿质元素的影响、合理施肥的生理指标）。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/>
                <w:sz w:val="22"/>
              </w:rPr>
              <w:t>3.</w:t>
            </w:r>
            <w:r>
              <w:rPr>
                <w:rFonts w:ascii="宋体" w:hint="eastAsia"/>
                <w:sz w:val="22"/>
              </w:rPr>
              <w:t>光合作用及其同化物运输（光合色素的种类与性质、同化力的形成、碳素同化的类型、光呼吸的作用、影响光合作用的因素、同化物的分配规律）。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/>
                <w:sz w:val="22"/>
              </w:rPr>
              <w:t>4.</w:t>
            </w:r>
            <w:r>
              <w:rPr>
                <w:rFonts w:ascii="宋体" w:hint="eastAsia"/>
                <w:sz w:val="22"/>
              </w:rPr>
              <w:t>呼吸作用与农业生产（高等植物呼吸作用的特点、呼吸作用与粮食贮藏和果蔬贮藏、呼吸指标及影响呼吸作用的因素）。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/>
                <w:sz w:val="22"/>
              </w:rPr>
              <w:t>5.</w:t>
            </w:r>
            <w:r>
              <w:rPr>
                <w:rFonts w:ascii="宋体" w:hint="eastAsia"/>
                <w:sz w:val="22"/>
              </w:rPr>
              <w:t>植物激素的种类及其生理作用（生长素\赤霉素\细胞分裂素\脱落酸\乙烯5类激素）。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/>
                <w:sz w:val="22"/>
              </w:rPr>
              <w:t>6.</w:t>
            </w:r>
            <w:r>
              <w:rPr>
                <w:rFonts w:ascii="宋体" w:hint="eastAsia"/>
                <w:sz w:val="22"/>
              </w:rPr>
              <w:t>生长发育与成熟衰老（种子休眠的原因及其破除方法、植物生长大周期及植物生长的相关性、春化作用与光周期</w:t>
            </w:r>
            <w:proofErr w:type="gramStart"/>
            <w:r>
              <w:rPr>
                <w:rFonts w:ascii="宋体" w:hint="eastAsia"/>
                <w:sz w:val="22"/>
              </w:rPr>
              <w:t>诱</w:t>
            </w:r>
            <w:proofErr w:type="gramEnd"/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/>
                <w:sz w:val="22"/>
              </w:rPr>
              <w:t>7.</w:t>
            </w:r>
            <w:r>
              <w:rPr>
                <w:rFonts w:ascii="宋体" w:hint="eastAsia"/>
                <w:sz w:val="22"/>
              </w:rPr>
              <w:t>植物的逆境生理（植物对逆境的适应、冷害和冻害的机理、旱害的类型、植物抗盐的机制）。</w:t>
            </w:r>
          </w:p>
          <w:p w:rsidR="007A273C" w:rsidRDefault="00DA170B">
            <w:pPr>
              <w:rPr>
                <w:rFonts w:ascii="黑体" w:eastAsia="黑体" w:cs="宋体"/>
                <w:sz w:val="22"/>
              </w:rPr>
            </w:pPr>
            <w:r>
              <w:rPr>
                <w:rFonts w:ascii="黑体" w:eastAsia="黑体" w:cs="宋体"/>
                <w:sz w:val="22"/>
              </w:rPr>
              <w:t>（三）</w:t>
            </w:r>
            <w:r>
              <w:rPr>
                <w:rFonts w:ascii="黑体" w:eastAsia="黑体" w:cs="宋体" w:hint="eastAsia"/>
                <w:sz w:val="22"/>
              </w:rPr>
              <w:t>土壤学部分（50分）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1.</w:t>
            </w:r>
            <w:r>
              <w:rPr>
                <w:rFonts w:ascii="宋体" w:hint="eastAsia"/>
                <w:sz w:val="22"/>
              </w:rPr>
              <w:t>土壤物质组成（矿物质、有机质）。</w:t>
            </w:r>
          </w:p>
          <w:p w:rsidR="007A273C" w:rsidRDefault="00DA170B">
            <w:pPr>
              <w:ind w:firstLineChars="200" w:firstLine="440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2"/>
              </w:rPr>
              <w:lastRenderedPageBreak/>
              <w:t>2.</w:t>
            </w:r>
            <w:r>
              <w:rPr>
                <w:rFonts w:ascii="宋体" w:hint="eastAsia"/>
                <w:sz w:val="22"/>
              </w:rPr>
              <w:t>土壤水肥气热的特点，及其调节措施。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3.</w:t>
            </w:r>
            <w:r>
              <w:rPr>
                <w:rFonts w:ascii="宋体" w:hint="eastAsia"/>
                <w:sz w:val="22"/>
              </w:rPr>
              <w:t>土壤化学性质（缓冲性、氧化还原反应、酸碱性）与土壤的保肥性供肥性关系。</w:t>
            </w:r>
          </w:p>
          <w:p w:rsidR="007A273C" w:rsidRDefault="00DA170B">
            <w:pPr>
              <w:ind w:firstLineChars="200" w:firstLine="440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2"/>
              </w:rPr>
              <w:t>4.</w:t>
            </w:r>
            <w:r>
              <w:rPr>
                <w:rFonts w:ascii="宋体" w:hint="eastAsia"/>
                <w:sz w:val="22"/>
              </w:rPr>
              <w:t>土壤养分转化及其有效性调节。</w:t>
            </w:r>
          </w:p>
          <w:p w:rsidR="007A273C" w:rsidRDefault="007A273C"/>
        </w:tc>
      </w:tr>
      <w:tr w:rsidR="007A273C">
        <w:trPr>
          <w:trHeight w:val="624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3C" w:rsidRDefault="00DA17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三、题型结构</w:t>
            </w:r>
          </w:p>
        </w:tc>
      </w:tr>
      <w:tr w:rsidR="007A273C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73C" w:rsidRDefault="00DA170B">
            <w:pPr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sz w:val="22"/>
              </w:rPr>
              <w:t>试卷</w:t>
            </w:r>
            <w:r>
              <w:rPr>
                <w:rFonts w:ascii="黑体" w:eastAsia="黑体" w:hint="eastAsia"/>
                <w:sz w:val="22"/>
              </w:rPr>
              <w:t>满分</w:t>
            </w:r>
            <w:r>
              <w:rPr>
                <w:rFonts w:ascii="黑体" w:eastAsia="黑体"/>
                <w:sz w:val="22"/>
              </w:rPr>
              <w:t xml:space="preserve"> 150 </w:t>
            </w:r>
            <w:r>
              <w:rPr>
                <w:rFonts w:ascii="黑体" w:eastAsia="黑体" w:hint="eastAsia"/>
                <w:sz w:val="22"/>
              </w:rPr>
              <w:t>分（植物学、植物生理学和土壤学各50分）</w:t>
            </w:r>
            <w:r>
              <w:rPr>
                <w:rFonts w:ascii="黑体" w:eastAsia="黑体"/>
                <w:sz w:val="22"/>
              </w:rPr>
              <w:t>，具体如下：</w:t>
            </w:r>
          </w:p>
          <w:p w:rsidR="007A273C" w:rsidRDefault="00DA170B">
            <w:pPr>
              <w:ind w:firstLineChars="200" w:firstLine="440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植物学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1.</w:t>
            </w:r>
            <w:r>
              <w:rPr>
                <w:rFonts w:ascii="宋体" w:hint="eastAsia"/>
                <w:szCs w:val="21"/>
              </w:rPr>
              <w:t>名词解释</w:t>
            </w:r>
            <w:r>
              <w:rPr>
                <w:rFonts w:ascii="宋体" w:hint="eastAsia"/>
                <w:sz w:val="22"/>
              </w:rPr>
              <w:t>（20分）</w:t>
            </w:r>
          </w:p>
          <w:p w:rsidR="007A273C" w:rsidRDefault="00DA170B">
            <w:pPr>
              <w:ind w:firstLineChars="200" w:firstLine="420"/>
              <w:rPr>
                <w:rFonts w:ascii="宋体"/>
                <w:sz w:val="22"/>
              </w:rPr>
            </w:pPr>
            <w:r>
              <w:rPr>
                <w:rFonts w:ascii="宋体" w:hint="eastAsia"/>
                <w:szCs w:val="21"/>
              </w:rPr>
              <w:t>2.判断题（10分）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3.简答题（20分）</w:t>
            </w:r>
          </w:p>
          <w:p w:rsidR="007A273C" w:rsidRDefault="00DA170B">
            <w:pPr>
              <w:ind w:firstLineChars="200" w:firstLine="440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植物生理学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1.单项选择题（10分）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2.填空题（10分）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3.简答题（30分）</w:t>
            </w:r>
          </w:p>
          <w:p w:rsidR="007A273C" w:rsidRDefault="00DA170B">
            <w:pPr>
              <w:ind w:firstLineChars="200" w:firstLine="440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土壤学</w:t>
            </w:r>
          </w:p>
          <w:p w:rsidR="007A273C" w:rsidRDefault="00DA170B">
            <w:pPr>
              <w:ind w:firstLineChars="200" w:firstLine="420"/>
              <w:rPr>
                <w:rFonts w:ascii="宋体"/>
                <w:sz w:val="22"/>
              </w:rPr>
            </w:pPr>
            <w:r>
              <w:rPr>
                <w:rFonts w:ascii="宋体" w:hint="eastAsia"/>
                <w:szCs w:val="21"/>
              </w:rPr>
              <w:t>1.名词解释</w:t>
            </w:r>
            <w:r>
              <w:rPr>
                <w:rFonts w:ascii="宋体" w:hint="eastAsia"/>
                <w:sz w:val="22"/>
              </w:rPr>
              <w:t>（20分）</w:t>
            </w:r>
          </w:p>
          <w:p w:rsidR="007A273C" w:rsidRDefault="00DA170B">
            <w:pPr>
              <w:ind w:firstLineChars="200" w:firstLine="420"/>
              <w:rPr>
                <w:rFonts w:ascii="宋体"/>
                <w:sz w:val="22"/>
              </w:rPr>
            </w:pPr>
            <w:r>
              <w:rPr>
                <w:rFonts w:ascii="宋体" w:hint="eastAsia"/>
                <w:szCs w:val="21"/>
              </w:rPr>
              <w:t>2.判断题（10分）</w:t>
            </w:r>
          </w:p>
          <w:p w:rsidR="007A273C" w:rsidRDefault="00DA170B">
            <w:pPr>
              <w:ind w:firstLineChars="200" w:firstLine="440"/>
              <w:rPr>
                <w:rFonts w:ascii="黑体" w:eastAsia="黑体"/>
                <w:sz w:val="22"/>
              </w:rPr>
            </w:pPr>
            <w:r>
              <w:rPr>
                <w:rFonts w:ascii="宋体" w:hint="eastAsia"/>
                <w:sz w:val="22"/>
              </w:rPr>
              <w:t>3.简答题（20分）</w:t>
            </w:r>
          </w:p>
        </w:tc>
      </w:tr>
      <w:tr w:rsidR="007A273C">
        <w:trPr>
          <w:trHeight w:val="624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3C" w:rsidRDefault="00DA17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:rsidR="007A273C">
        <w:trPr>
          <w:trHeight w:val="708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1．《植物学》，胡宝忠、张友民主编，中国农业出版社，2019年（第2版）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2．《植物生理学》，潘瑞炽主编，高等教育出版社，2008年（第6版）</w:t>
            </w:r>
          </w:p>
          <w:p w:rsidR="007A273C" w:rsidRDefault="00DA170B">
            <w:pPr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3．《普通土壤学》，</w:t>
            </w:r>
            <w:proofErr w:type="gramStart"/>
            <w:r>
              <w:rPr>
                <w:rFonts w:ascii="宋体" w:hint="eastAsia"/>
                <w:sz w:val="22"/>
              </w:rPr>
              <w:t>关连</w:t>
            </w:r>
            <w:proofErr w:type="gramEnd"/>
            <w:r>
              <w:rPr>
                <w:rFonts w:ascii="宋体" w:hint="eastAsia"/>
                <w:sz w:val="22"/>
              </w:rPr>
              <w:t>珠主编，中国农业大学出版社，2015年（第2版）</w:t>
            </w:r>
          </w:p>
          <w:p w:rsidR="007A273C" w:rsidRDefault="007A273C"/>
        </w:tc>
      </w:tr>
    </w:tbl>
    <w:p w:rsidR="007A273C" w:rsidRDefault="007A273C">
      <w:pPr>
        <w:widowControl/>
        <w:jc w:val="left"/>
        <w:rPr>
          <w:rFonts w:ascii="黑体" w:eastAsia="黑体"/>
          <w:sz w:val="28"/>
          <w:szCs w:val="28"/>
        </w:rPr>
      </w:pPr>
    </w:p>
    <w:sectPr w:rsidR="007A27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BE" w:rsidRDefault="000000BE" w:rsidP="009F4561">
      <w:r>
        <w:separator/>
      </w:r>
    </w:p>
  </w:endnote>
  <w:endnote w:type="continuationSeparator" w:id="0">
    <w:p w:rsidR="000000BE" w:rsidRDefault="000000BE" w:rsidP="009F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BE" w:rsidRDefault="000000BE" w:rsidP="009F4561">
      <w:r>
        <w:separator/>
      </w:r>
    </w:p>
  </w:footnote>
  <w:footnote w:type="continuationSeparator" w:id="0">
    <w:p w:rsidR="000000BE" w:rsidRDefault="000000BE" w:rsidP="009F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7A273C"/>
    <w:rsid w:val="000000BE"/>
    <w:rsid w:val="000A3829"/>
    <w:rsid w:val="007A273C"/>
    <w:rsid w:val="009F4561"/>
    <w:rsid w:val="00C94346"/>
    <w:rsid w:val="00D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cs="Courier New"/>
      <w:szCs w:val="21"/>
    </w:rPr>
  </w:style>
  <w:style w:type="paragraph" w:styleId="a4">
    <w:name w:val="header"/>
    <w:basedOn w:val="a"/>
    <w:link w:val="Char"/>
    <w:uiPriority w:val="99"/>
    <w:unhideWhenUsed/>
    <w:rsid w:val="009F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56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56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cs="Courier New"/>
      <w:szCs w:val="21"/>
    </w:rPr>
  </w:style>
  <w:style w:type="paragraph" w:styleId="a4">
    <w:name w:val="header"/>
    <w:basedOn w:val="a"/>
    <w:link w:val="Char"/>
    <w:uiPriority w:val="99"/>
    <w:unhideWhenUsed/>
    <w:rsid w:val="009F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56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56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210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2021-08-21T10:43:00Z</cp:lastPrinted>
  <dcterms:created xsi:type="dcterms:W3CDTF">2021-08-21T09:23:00Z</dcterms:created>
  <dcterms:modified xsi:type="dcterms:W3CDTF">2024-09-14T03:29:00Z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896E5D5F45564C27B43C1BD92BD5353A</vt:lpwstr>
  </property>
</Properties>
</file>