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BD43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2"/>
          <w:szCs w:val="32"/>
        </w:rPr>
        <w:t>武汉工程大学2025年硕士研究生复试</w:t>
      </w:r>
    </w:p>
    <w:p w14:paraId="6F24980A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《建筑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与</w:t>
      </w:r>
      <w:r>
        <w:rPr>
          <w:rFonts w:hint="eastAsia" w:ascii="黑体" w:hAnsi="黑体" w:eastAsia="黑体"/>
          <w:b/>
          <w:sz w:val="30"/>
          <w:szCs w:val="30"/>
        </w:rPr>
        <w:t>城市设计》考试大纲</w:t>
      </w:r>
    </w:p>
    <w:p w14:paraId="69E9BCA1">
      <w:pPr>
        <w:rPr>
          <w:rFonts w:ascii="黑体" w:hAnsi="黑体" w:eastAsia="黑体"/>
          <w:b/>
          <w:sz w:val="24"/>
          <w:szCs w:val="24"/>
        </w:rPr>
      </w:pPr>
    </w:p>
    <w:p w14:paraId="46F65636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一、参考书目：</w:t>
      </w:r>
    </w:p>
    <w:p w14:paraId="73563AC4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</w:t>
      </w:r>
      <w:r>
        <w:rPr>
          <w:rFonts w:ascii="宋体" w:hAnsi="宋体" w:eastAsia="宋体"/>
          <w:bCs/>
          <w:szCs w:val="21"/>
        </w:rPr>
        <w:t>张文忠主编.</w:t>
      </w:r>
      <w:r>
        <w:rPr>
          <w:rFonts w:hint="eastAsia" w:ascii="宋体" w:hAnsi="宋体" w:eastAsia="宋体"/>
          <w:bCs/>
          <w:szCs w:val="21"/>
        </w:rPr>
        <w:t>《公共建筑设计原理》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北京：中国建筑工业出版社，200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.</w:t>
      </w:r>
    </w:p>
    <w:p w14:paraId="4E1979A6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</w:t>
      </w:r>
      <w:r>
        <w:rPr>
          <w:rFonts w:ascii="宋体" w:hAnsi="宋体" w:eastAsia="宋体"/>
          <w:bCs/>
          <w:szCs w:val="21"/>
        </w:rPr>
        <w:t>朱昌廉主编.</w:t>
      </w:r>
      <w:r>
        <w:rPr>
          <w:rFonts w:hint="eastAsia" w:ascii="宋体" w:hAnsi="宋体" w:eastAsia="宋体"/>
          <w:bCs/>
          <w:szCs w:val="21"/>
        </w:rPr>
        <w:t>《住宅建筑设计原理》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北京：中国建筑工业出版社，20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.</w:t>
      </w:r>
    </w:p>
    <w:p w14:paraId="425CA64D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</w:t>
      </w:r>
      <w:r>
        <w:rPr>
          <w:rFonts w:ascii="宋体" w:hAnsi="宋体" w:eastAsia="宋体"/>
          <w:bCs/>
          <w:szCs w:val="21"/>
        </w:rPr>
        <w:t>中国建筑学会主编.</w:t>
      </w:r>
      <w:r>
        <w:rPr>
          <w:rFonts w:hint="eastAsia" w:ascii="宋体" w:hAnsi="宋体" w:eastAsia="宋体"/>
          <w:bCs/>
          <w:szCs w:val="21"/>
        </w:rPr>
        <w:t>《建筑设计资料集（第三版）》全8册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北京：中国建筑工业出版社，20</w:t>
      </w:r>
      <w:r>
        <w:rPr>
          <w:rFonts w:ascii="宋体" w:hAnsi="宋体" w:eastAsia="宋体"/>
          <w:bCs/>
          <w:szCs w:val="21"/>
        </w:rPr>
        <w:t>17</w:t>
      </w:r>
      <w:r>
        <w:rPr>
          <w:rFonts w:hint="eastAsia" w:ascii="宋体" w:hAnsi="宋体" w:eastAsia="宋体"/>
          <w:bCs/>
          <w:szCs w:val="21"/>
        </w:rPr>
        <w:t>.</w:t>
      </w:r>
    </w:p>
    <w:p w14:paraId="290DC19A">
      <w:pPr>
        <w:pStyle w:val="8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4、庄宇主编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《城市设计实践教程》</w:t>
      </w:r>
      <w:r>
        <w:rPr>
          <w:rFonts w:ascii="宋体" w:hAnsi="宋体" w:eastAsia="宋体"/>
          <w:bCs/>
          <w:szCs w:val="21"/>
        </w:rPr>
        <w:t>.</w:t>
      </w:r>
      <w:r>
        <w:rPr>
          <w:rFonts w:hint="eastAsia" w:ascii="宋体" w:hAnsi="宋体" w:eastAsia="宋体"/>
          <w:bCs/>
          <w:szCs w:val="21"/>
        </w:rPr>
        <w:t>北京：中国建筑工业出版社，2024.</w:t>
      </w:r>
    </w:p>
    <w:p w14:paraId="7764BF5F">
      <w:pPr>
        <w:spacing w:line="288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5、各类快题设计参考书目</w:t>
      </w:r>
    </w:p>
    <w:p w14:paraId="6F0E92D3">
      <w:pPr>
        <w:pStyle w:val="8"/>
        <w:ind w:left="432" w:firstLine="0" w:firstLineChars="0"/>
        <w:rPr>
          <w:b/>
        </w:rPr>
      </w:pPr>
    </w:p>
    <w:p w14:paraId="1D239779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二、考试形式与试题类型：</w:t>
      </w:r>
    </w:p>
    <w:p w14:paraId="7976C94E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1、答卷方式：闭卷，笔试，快题设计；</w:t>
      </w:r>
    </w:p>
    <w:p w14:paraId="5D15B90F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2、考试要求：设计表现方式不限；设计成果必须规范；</w:t>
      </w:r>
    </w:p>
    <w:p w14:paraId="25695ABA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3、考题类型：住宅建筑设计题；公共建筑设计题；城市设计题等；</w:t>
      </w:r>
    </w:p>
    <w:p w14:paraId="55CA6916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4、考试内容：建筑和城市设计构思、分析；建筑和城市设计；技术经济指标及规划说明；</w:t>
      </w:r>
    </w:p>
    <w:p w14:paraId="512E50D3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5、图纸规格：A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白纸。</w:t>
      </w:r>
    </w:p>
    <w:p w14:paraId="78DF94B4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p w14:paraId="3458A65E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三、考试内容：</w:t>
      </w:r>
    </w:p>
    <w:p w14:paraId="47F32A0E">
      <w:pPr>
        <w:pStyle w:val="8"/>
        <w:spacing w:line="288" w:lineRule="auto"/>
        <w:ind w:left="430" w:leftChars="205" w:firstLine="0"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考查考生掌握建筑和城市设计有关概念、术语、知识的意思并能够正确认识和表达的能力。考查考生</w:t>
      </w:r>
      <w:r>
        <w:rPr>
          <w:rFonts w:ascii="宋体" w:hAnsi="宋体" w:eastAsia="宋体"/>
          <w:bCs/>
          <w:szCs w:val="21"/>
        </w:rPr>
        <w:t>在规定时间内综合运用所学建筑</w:t>
      </w:r>
      <w:r>
        <w:rPr>
          <w:rFonts w:hint="eastAsia" w:ascii="宋体" w:hAnsi="宋体" w:eastAsia="宋体"/>
          <w:bCs/>
          <w:szCs w:val="21"/>
        </w:rPr>
        <w:t>和城市</w:t>
      </w:r>
      <w:r>
        <w:rPr>
          <w:rFonts w:ascii="宋体" w:hAnsi="宋体" w:eastAsia="宋体"/>
          <w:bCs/>
          <w:szCs w:val="21"/>
        </w:rPr>
        <w:t>设计专业的相关知识及技能完成符合设定条件</w:t>
      </w:r>
      <w:r>
        <w:rPr>
          <w:rFonts w:hint="eastAsia" w:ascii="宋体" w:hAnsi="宋体" w:eastAsia="宋体"/>
          <w:bCs/>
          <w:szCs w:val="21"/>
        </w:rPr>
        <w:t>以及</w:t>
      </w:r>
      <w:r>
        <w:rPr>
          <w:rFonts w:ascii="宋体" w:hAnsi="宋体" w:eastAsia="宋体"/>
          <w:bCs/>
          <w:szCs w:val="21"/>
        </w:rPr>
        <w:t>专业规范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流线清晰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功能合理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造型新颖，专业图示表达完整、正确、规范、清晰，表现技法合宜的建筑</w:t>
      </w:r>
      <w:r>
        <w:rPr>
          <w:rFonts w:hint="eastAsia" w:ascii="宋体" w:hAnsi="宋体" w:eastAsia="宋体"/>
          <w:bCs/>
          <w:szCs w:val="21"/>
        </w:rPr>
        <w:t>和城市</w:t>
      </w:r>
      <w:r>
        <w:rPr>
          <w:rFonts w:ascii="宋体" w:hAnsi="宋体" w:eastAsia="宋体"/>
          <w:bCs/>
          <w:szCs w:val="21"/>
        </w:rPr>
        <w:t>设计方案</w:t>
      </w:r>
      <w:r>
        <w:rPr>
          <w:rFonts w:hint="eastAsia" w:ascii="宋体" w:hAnsi="宋体" w:eastAsia="宋体"/>
          <w:bCs/>
          <w:szCs w:val="21"/>
        </w:rPr>
        <w:t>的能力。</w:t>
      </w:r>
    </w:p>
    <w:p w14:paraId="56A146FB">
      <w:pPr>
        <w:pStyle w:val="8"/>
        <w:spacing w:line="288" w:lineRule="auto"/>
        <w:ind w:left="431" w:firstLine="0" w:firstLineChars="0"/>
        <w:rPr>
          <w:rFonts w:ascii="宋体" w:hAnsi="宋体" w:eastAsia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ZGQ4N2ZjYzA2NzNmN2I0MjVlNDAwOGZjNDc4NDAifQ=="/>
  </w:docVars>
  <w:rsids>
    <w:rsidRoot w:val="00F86A47"/>
    <w:rsid w:val="0000377B"/>
    <w:rsid w:val="00072591"/>
    <w:rsid w:val="00080741"/>
    <w:rsid w:val="00082F76"/>
    <w:rsid w:val="000831A7"/>
    <w:rsid w:val="00095A2D"/>
    <w:rsid w:val="000964BE"/>
    <w:rsid w:val="000A7736"/>
    <w:rsid w:val="000C52D2"/>
    <w:rsid w:val="000D4A0C"/>
    <w:rsid w:val="000E37D2"/>
    <w:rsid w:val="00147F28"/>
    <w:rsid w:val="00153BC6"/>
    <w:rsid w:val="00165F8B"/>
    <w:rsid w:val="001C2767"/>
    <w:rsid w:val="001C7D99"/>
    <w:rsid w:val="001F6594"/>
    <w:rsid w:val="002644A9"/>
    <w:rsid w:val="00280F0C"/>
    <w:rsid w:val="002D2671"/>
    <w:rsid w:val="002D3417"/>
    <w:rsid w:val="002D7AB8"/>
    <w:rsid w:val="00310D96"/>
    <w:rsid w:val="00334CFF"/>
    <w:rsid w:val="00343A2D"/>
    <w:rsid w:val="003C7C11"/>
    <w:rsid w:val="00502BEF"/>
    <w:rsid w:val="00566833"/>
    <w:rsid w:val="005B14AC"/>
    <w:rsid w:val="005F5E26"/>
    <w:rsid w:val="00620354"/>
    <w:rsid w:val="00710E8B"/>
    <w:rsid w:val="00717C25"/>
    <w:rsid w:val="0076326F"/>
    <w:rsid w:val="007E6BC5"/>
    <w:rsid w:val="008440E5"/>
    <w:rsid w:val="008708EF"/>
    <w:rsid w:val="0087222B"/>
    <w:rsid w:val="008908AE"/>
    <w:rsid w:val="0089437B"/>
    <w:rsid w:val="008E63FE"/>
    <w:rsid w:val="00900799"/>
    <w:rsid w:val="00904DC4"/>
    <w:rsid w:val="009313FD"/>
    <w:rsid w:val="0093703A"/>
    <w:rsid w:val="00940F6A"/>
    <w:rsid w:val="00944165"/>
    <w:rsid w:val="00993A18"/>
    <w:rsid w:val="00A07334"/>
    <w:rsid w:val="00A63DC6"/>
    <w:rsid w:val="00AC33A0"/>
    <w:rsid w:val="00AF3AA6"/>
    <w:rsid w:val="00B214D4"/>
    <w:rsid w:val="00B36DBE"/>
    <w:rsid w:val="00B56C83"/>
    <w:rsid w:val="00BE4DA6"/>
    <w:rsid w:val="00BF3A29"/>
    <w:rsid w:val="00C40E5B"/>
    <w:rsid w:val="00C502A4"/>
    <w:rsid w:val="00C853BC"/>
    <w:rsid w:val="00CC11DD"/>
    <w:rsid w:val="00CC3015"/>
    <w:rsid w:val="00CC57DE"/>
    <w:rsid w:val="00CD547F"/>
    <w:rsid w:val="00CE2452"/>
    <w:rsid w:val="00DB500C"/>
    <w:rsid w:val="00DD386E"/>
    <w:rsid w:val="00DE0BF7"/>
    <w:rsid w:val="00E74E24"/>
    <w:rsid w:val="00E76E9E"/>
    <w:rsid w:val="00EC71FD"/>
    <w:rsid w:val="00ED4226"/>
    <w:rsid w:val="00EE1C06"/>
    <w:rsid w:val="00F1487C"/>
    <w:rsid w:val="00F364CB"/>
    <w:rsid w:val="00F540F2"/>
    <w:rsid w:val="00F86A47"/>
    <w:rsid w:val="00FA1BCE"/>
    <w:rsid w:val="00FD2D20"/>
    <w:rsid w:val="00FE5CED"/>
    <w:rsid w:val="00FF1177"/>
    <w:rsid w:val="00FF67CA"/>
    <w:rsid w:val="2A726C8D"/>
    <w:rsid w:val="2A8C18A1"/>
    <w:rsid w:val="40CD48B1"/>
    <w:rsid w:val="5CE72540"/>
    <w:rsid w:val="7CC04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492</Characters>
  <Lines>3</Lines>
  <Paragraphs>1</Paragraphs>
  <TotalTime>12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2022-09-21T09:11:00Z</dcterms:created>
  <dc:creator>WHU</dc:creator>
  <cp:lastModifiedBy>朱冬冬</cp:lastModifiedBy>
  <dcterms:modified xsi:type="dcterms:W3CDTF">2024-09-30T06:43:16Z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A0545EC9CD9742C8A858516D85E2D3E9_12</vt:lpwstr>
  </property>
</Properties>
</file>