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3714"/>
        <w:spacing w:before="63" w:line="225" w:lineRule="auto"/>
        <w:rPr>
          <w:sz w:val="31"/>
          <w:szCs w:val="31"/>
        </w:rPr>
      </w:pPr>
      <w:r>
        <w:rPr>
          <w:sz w:val="31"/>
          <w:szCs w:val="31"/>
          <w:spacing w:val="7"/>
        </w:rPr>
        <w:t>郑州轻工业大学</w:t>
      </w:r>
    </w:p>
    <w:p>
      <w:pPr>
        <w:pStyle w:val="BodyText"/>
        <w:ind w:left="1716"/>
        <w:spacing w:before="243" w:line="225" w:lineRule="auto"/>
        <w:outlineLvl w:val="0"/>
        <w:rPr>
          <w:sz w:val="31"/>
          <w:szCs w:val="31"/>
        </w:rPr>
      </w:pPr>
      <w:r>
        <w:rPr>
          <w:sz w:val="31"/>
          <w:szCs w:val="31"/>
          <w:spacing w:val="8"/>
        </w:rPr>
        <w:t>2025 年硕士研究生入学考试初试科目考试大纲</w:t>
      </w:r>
    </w:p>
    <w:p>
      <w:pPr>
        <w:pStyle w:val="BodyText"/>
        <w:ind w:left="2839"/>
        <w:spacing w:before="246" w:line="225" w:lineRule="auto"/>
        <w:rPr>
          <w:sz w:val="31"/>
          <w:szCs w:val="31"/>
        </w:rPr>
      </w:pPr>
      <w:r>
        <w:rPr>
          <w:sz w:val="31"/>
          <w:szCs w:val="31"/>
          <w:spacing w:val="6"/>
        </w:rPr>
        <w:t>高等代数（科目代码：824）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pStyle w:val="BodyText"/>
        <w:ind w:left="21" w:right="129" w:firstLine="469"/>
        <w:spacing w:before="78" w:line="344" w:lineRule="auto"/>
        <w:rPr/>
      </w:pPr>
      <w:r>
        <w:rPr/>
        <w:t>本考试大纲适用于报考郑州轻工业大学数学与信息科学学院</w:t>
      </w:r>
      <w:r>
        <w:rPr>
          <w:spacing w:val="-1"/>
        </w:rPr>
        <w:t>数学专业学术学位的硕士研</w:t>
      </w:r>
      <w:r>
        <w:rPr/>
        <w:t xml:space="preserve"> </w:t>
      </w:r>
      <w:r>
        <w:rPr>
          <w:spacing w:val="-3"/>
        </w:rPr>
        <w:t>究生的入学考试。</w:t>
      </w:r>
    </w:p>
    <w:p>
      <w:pPr>
        <w:pStyle w:val="BodyText"/>
        <w:spacing w:before="113" w:line="219" w:lineRule="auto"/>
        <w:outlineLvl w:val="1"/>
        <w:rPr/>
      </w:pPr>
      <w:r>
        <w:rPr>
          <w:b/>
          <w:bCs/>
          <w:spacing w:val="-4"/>
        </w:rPr>
        <w:t>一、考试内容及基本要求</w:t>
      </w:r>
    </w:p>
    <w:p>
      <w:pPr>
        <w:pStyle w:val="BodyText"/>
        <w:ind w:left="481"/>
        <w:spacing w:before="245" w:line="221" w:lineRule="auto"/>
        <w:outlineLvl w:val="1"/>
        <w:rPr/>
      </w:pPr>
      <w:r>
        <w:rPr>
          <w:b/>
          <w:bCs/>
          <w:spacing w:val="-9"/>
        </w:rPr>
        <w:t>1.</w:t>
      </w:r>
      <w:r>
        <w:rPr>
          <w:spacing w:val="24"/>
        </w:rPr>
        <w:t xml:space="preserve"> </w:t>
      </w:r>
      <w:r>
        <w:rPr>
          <w:b/>
          <w:bCs/>
          <w:spacing w:val="-9"/>
        </w:rPr>
        <w:t>多项式理论</w:t>
      </w:r>
    </w:p>
    <w:p>
      <w:pPr>
        <w:pStyle w:val="BodyText"/>
        <w:ind w:left="500"/>
        <w:spacing w:before="246" w:line="219" w:lineRule="auto"/>
        <w:rPr/>
      </w:pPr>
      <w:r>
        <w:rPr>
          <w:b/>
          <w:bCs/>
          <w:spacing w:val="-5"/>
        </w:rPr>
        <w:t>基本内容</w:t>
      </w:r>
    </w:p>
    <w:p>
      <w:pPr>
        <w:pStyle w:val="BodyText"/>
        <w:ind w:left="511"/>
        <w:spacing w:before="212" w:line="220" w:lineRule="auto"/>
        <w:rPr/>
      </w:pPr>
      <w:r>
        <w:rPr>
          <w:spacing w:val="-2"/>
        </w:rPr>
        <w:t>（1）一元多项式的概念、运算及带余除法；</w:t>
      </w:r>
    </w:p>
    <w:p>
      <w:pPr>
        <w:pStyle w:val="BodyText"/>
        <w:ind w:left="511"/>
        <w:spacing w:before="213" w:line="220" w:lineRule="auto"/>
        <w:rPr/>
      </w:pPr>
      <w:r>
        <w:rPr>
          <w:spacing w:val="-1"/>
        </w:rPr>
        <w:t>（2）多项式的整除，最大公因式，互素多项式，不可约多项式和多项式的因式分解；</w:t>
      </w:r>
    </w:p>
    <w:p>
      <w:pPr>
        <w:pStyle w:val="BodyText"/>
        <w:ind w:left="511"/>
        <w:spacing w:before="211" w:line="220" w:lineRule="auto"/>
        <w:rPr/>
      </w:pPr>
      <w:r>
        <w:rPr>
          <w:spacing w:val="-1"/>
        </w:rPr>
        <w:t>（3）多项式的重因式，多项式函数及多项式的根，有理系数多项式的有理根。</w:t>
      </w:r>
    </w:p>
    <w:p>
      <w:pPr>
        <w:pStyle w:val="BodyText"/>
        <w:ind w:left="500"/>
        <w:spacing w:before="213" w:line="219" w:lineRule="auto"/>
        <w:rPr/>
      </w:pPr>
      <w:r>
        <w:rPr>
          <w:b/>
          <w:bCs/>
          <w:spacing w:val="-5"/>
        </w:rPr>
        <w:t>基本要求</w:t>
      </w:r>
    </w:p>
    <w:p>
      <w:pPr>
        <w:pStyle w:val="BodyText"/>
        <w:ind w:left="511"/>
        <w:spacing w:before="181" w:line="220" w:lineRule="auto"/>
        <w:rPr/>
      </w:pPr>
      <w:r>
        <w:rPr>
          <w:spacing w:val="-1"/>
        </w:rPr>
        <w:t>（1）了解一元多项式的概念，掌握多项式的带余除法；</w:t>
      </w:r>
    </w:p>
    <w:p>
      <w:pPr>
        <w:pStyle w:val="BodyText"/>
        <w:ind w:left="24" w:firstLine="486"/>
        <w:spacing w:before="213" w:line="289" w:lineRule="auto"/>
        <w:rPr/>
      </w:pPr>
      <w:r>
        <w:rPr>
          <w:spacing w:val="-1"/>
        </w:rPr>
        <w:t>（2）理解多项式的整除、互素多项式、不可约多项式的概念，会计算多项式的最大公因</w:t>
      </w:r>
      <w:r>
        <w:rPr>
          <w:spacing w:val="17"/>
        </w:rPr>
        <w:t xml:space="preserve"> </w:t>
      </w:r>
      <w:r>
        <w:rPr>
          <w:spacing w:val="-1"/>
        </w:rPr>
        <w:t>式，掌握多项式的因式分解唯一性定理；</w:t>
      </w:r>
    </w:p>
    <w:p>
      <w:pPr>
        <w:pStyle w:val="BodyText"/>
        <w:spacing w:before="211" w:line="219" w:lineRule="auto"/>
        <w:jc w:val="right"/>
        <w:rPr/>
      </w:pPr>
      <w:r>
        <w:rPr>
          <w:spacing w:val="-1"/>
        </w:rPr>
        <w:t>（3）了解多项式函数和多项式的根，会求多项式的重因式和有理系数多项式的有理根。</w:t>
      </w:r>
    </w:p>
    <w:p>
      <w:pPr>
        <w:pStyle w:val="BodyText"/>
        <w:ind w:left="467"/>
        <w:spacing w:before="214" w:line="221" w:lineRule="auto"/>
        <w:outlineLvl w:val="1"/>
        <w:rPr/>
      </w:pPr>
      <w:r>
        <w:rPr>
          <w:b/>
          <w:bCs/>
          <w:spacing w:val="-8"/>
        </w:rPr>
        <w:t>2.</w:t>
      </w:r>
      <w:r>
        <w:rPr>
          <w:spacing w:val="18"/>
        </w:rPr>
        <w:t xml:space="preserve"> </w:t>
      </w:r>
      <w:r>
        <w:rPr>
          <w:b/>
          <w:bCs/>
          <w:spacing w:val="-8"/>
        </w:rPr>
        <w:t>行列式</w:t>
      </w:r>
    </w:p>
    <w:p>
      <w:pPr>
        <w:pStyle w:val="BodyText"/>
        <w:ind w:left="500"/>
        <w:spacing w:before="246" w:line="219" w:lineRule="auto"/>
        <w:rPr/>
      </w:pPr>
      <w:r>
        <w:rPr>
          <w:b/>
          <w:bCs/>
          <w:spacing w:val="-5"/>
        </w:rPr>
        <w:t>基本内容</w:t>
      </w:r>
    </w:p>
    <w:p>
      <w:pPr>
        <w:pStyle w:val="BodyText"/>
        <w:ind w:left="511"/>
        <w:spacing w:before="212" w:line="220" w:lineRule="auto"/>
        <w:rPr/>
      </w:pPr>
      <w:r>
        <w:rPr>
          <w:spacing w:val="-2"/>
        </w:rPr>
        <w:t>（1）行列式的概念及性质；</w:t>
      </w:r>
    </w:p>
    <w:p>
      <w:pPr>
        <w:pStyle w:val="BodyText"/>
        <w:ind w:left="511"/>
        <w:spacing w:before="214" w:line="219" w:lineRule="auto"/>
        <w:rPr/>
      </w:pPr>
      <w:r>
        <w:rPr>
          <w:spacing w:val="-1"/>
        </w:rPr>
        <w:t>（2）行列式的余子式、代数余子式的概念及性质，克拉默法则；</w:t>
      </w:r>
    </w:p>
    <w:p>
      <w:pPr>
        <w:pStyle w:val="BodyText"/>
        <w:ind w:left="511"/>
        <w:spacing w:before="211" w:line="220" w:lineRule="auto"/>
        <w:rPr/>
      </w:pPr>
      <w:r>
        <w:rPr>
          <w:spacing w:val="-2"/>
        </w:rPr>
        <w:t>（3）利用性质计算行列式。</w:t>
      </w:r>
    </w:p>
    <w:p>
      <w:pPr>
        <w:pStyle w:val="BodyText"/>
        <w:ind w:left="574"/>
        <w:spacing w:before="214" w:line="219" w:lineRule="auto"/>
        <w:rPr/>
      </w:pPr>
      <w:r>
        <w:rPr>
          <w:b/>
          <w:bCs/>
          <w:spacing w:val="-5"/>
        </w:rPr>
        <w:t>基本要求</w:t>
      </w:r>
    </w:p>
    <w:p>
      <w:pPr>
        <w:pStyle w:val="BodyText"/>
        <w:ind w:left="586"/>
        <w:spacing w:before="212" w:line="220" w:lineRule="auto"/>
        <w:rPr/>
      </w:pPr>
      <w:r>
        <w:rPr>
          <w:spacing w:val="-2"/>
        </w:rPr>
        <w:t>（1）理解行列式的概念及其性质；</w:t>
      </w:r>
    </w:p>
    <w:p>
      <w:pPr>
        <w:pStyle w:val="BodyText"/>
        <w:ind w:left="586"/>
        <w:spacing w:before="211" w:line="219" w:lineRule="auto"/>
        <w:rPr/>
      </w:pPr>
      <w:r>
        <w:rPr>
          <w:spacing w:val="-1"/>
        </w:rPr>
        <w:t>（2）理解行列式的余子式、代数余子式，会按行或列展开行列式；</w:t>
      </w:r>
    </w:p>
    <w:p>
      <w:pPr>
        <w:pStyle w:val="BodyText"/>
        <w:ind w:left="586"/>
        <w:spacing w:before="214" w:line="219" w:lineRule="auto"/>
        <w:rPr/>
      </w:pPr>
      <w:r>
        <w:rPr>
          <w:spacing w:val="-1"/>
        </w:rPr>
        <w:t>（3）会运用行列式的性质或展开定理，计算行列式的值；</w:t>
      </w:r>
    </w:p>
    <w:p>
      <w:pPr>
        <w:pStyle w:val="BodyText"/>
        <w:ind w:left="586"/>
        <w:spacing w:before="212" w:line="219" w:lineRule="auto"/>
        <w:rPr/>
      </w:pPr>
      <w:r>
        <w:rPr>
          <w:spacing w:val="-2"/>
        </w:rPr>
        <w:t>（4）掌握克拉默法则。</w:t>
      </w:r>
    </w:p>
    <w:p>
      <w:pPr>
        <w:spacing w:line="219" w:lineRule="auto"/>
        <w:sectPr>
          <w:pgSz w:w="11906" w:h="16839"/>
          <w:pgMar w:top="1424" w:right="1043" w:bottom="0" w:left="1131" w:header="0" w:footer="0" w:gutter="0"/>
        </w:sectPr>
        <w:rPr/>
      </w:pPr>
    </w:p>
    <w:p>
      <w:pPr>
        <w:pStyle w:val="BodyText"/>
        <w:ind w:left="452"/>
        <w:spacing w:before="47" w:line="221" w:lineRule="auto"/>
        <w:outlineLvl w:val="1"/>
        <w:rPr/>
      </w:pPr>
      <w:r>
        <w:rPr>
          <w:b/>
          <w:bCs/>
          <w:spacing w:val="-6"/>
        </w:rPr>
        <w:t>3.</w:t>
      </w:r>
      <w:r>
        <w:rPr>
          <w:spacing w:val="16"/>
        </w:rPr>
        <w:t xml:space="preserve"> </w:t>
      </w:r>
      <w:r>
        <w:rPr>
          <w:b/>
          <w:bCs/>
          <w:spacing w:val="-6"/>
        </w:rPr>
        <w:t>线性方程组</w:t>
      </w:r>
    </w:p>
    <w:p>
      <w:pPr>
        <w:pStyle w:val="BodyText"/>
        <w:ind w:left="558"/>
        <w:spacing w:before="246" w:line="219" w:lineRule="auto"/>
        <w:rPr/>
      </w:pPr>
      <w:r>
        <w:rPr>
          <w:b/>
          <w:bCs/>
          <w:spacing w:val="-5"/>
        </w:rPr>
        <w:t>基本内容</w:t>
      </w:r>
    </w:p>
    <w:p>
      <w:pPr>
        <w:pStyle w:val="BodyText"/>
        <w:ind w:left="569"/>
        <w:spacing w:before="211" w:line="220" w:lineRule="auto"/>
        <w:rPr/>
      </w:pPr>
      <w:r>
        <w:rPr>
          <w:spacing w:val="-2"/>
        </w:rPr>
        <w:t>（1）</w:t>
      </w:r>
      <w:r>
        <w:rPr>
          <w:rFonts w:ascii="Times New Roman" w:hAnsi="Times New Roman" w:eastAsia="Times New Roman" w:cs="Times New Roman"/>
          <w:spacing w:val="-2"/>
        </w:rPr>
        <w:t>Gauss </w:t>
      </w:r>
      <w:r>
        <w:rPr>
          <w:spacing w:val="-2"/>
        </w:rPr>
        <w:t>消元法和初等变换；</w:t>
      </w:r>
    </w:p>
    <w:p>
      <w:pPr>
        <w:pStyle w:val="BodyText"/>
        <w:ind w:left="569"/>
        <w:spacing w:before="213" w:line="220" w:lineRule="auto"/>
        <w:rPr/>
      </w:pPr>
      <w:r>
        <w:rPr>
          <w:spacing w:val="-1"/>
        </w:rPr>
        <w:t>（2）向量组的线性相关性，向量组的秩和极大无关组，矩阵的秩；</w:t>
      </w:r>
    </w:p>
    <w:p>
      <w:pPr>
        <w:pStyle w:val="BodyText"/>
        <w:ind w:left="569"/>
        <w:spacing w:before="210" w:line="221" w:lineRule="auto"/>
        <w:rPr/>
      </w:pPr>
      <w:r>
        <w:rPr>
          <w:spacing w:val="-2"/>
        </w:rPr>
        <w:t>（3）线性方程组有解判别定理和解的结构。</w:t>
      </w:r>
    </w:p>
    <w:p>
      <w:pPr>
        <w:pStyle w:val="BodyText"/>
        <w:ind w:left="558"/>
        <w:spacing w:before="213" w:line="219" w:lineRule="auto"/>
        <w:rPr/>
      </w:pPr>
      <w:r>
        <w:rPr>
          <w:b/>
          <w:bCs/>
          <w:spacing w:val="-5"/>
        </w:rPr>
        <w:t>基本要求</w:t>
      </w:r>
    </w:p>
    <w:p>
      <w:pPr>
        <w:pStyle w:val="BodyText"/>
        <w:ind w:left="569"/>
        <w:spacing w:before="212" w:line="219" w:lineRule="auto"/>
        <w:rPr/>
      </w:pPr>
      <w:r>
        <w:rPr>
          <w:spacing w:val="-2"/>
        </w:rPr>
        <w:t>（1）了解</w:t>
      </w:r>
      <w:r>
        <w:rPr>
          <w:spacing w:val="-37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Gauss </w:t>
      </w:r>
      <w:r>
        <w:rPr>
          <w:spacing w:val="-2"/>
        </w:rPr>
        <w:t>消元法，会用增广矩阵解线性方程组；</w:t>
      </w:r>
    </w:p>
    <w:p>
      <w:pPr>
        <w:pStyle w:val="BodyText"/>
        <w:spacing w:before="214" w:line="219" w:lineRule="auto"/>
        <w:jc w:val="right"/>
        <w:rPr/>
      </w:pPr>
      <w:r>
        <w:rPr>
          <w:spacing w:val="-2"/>
        </w:rPr>
        <w:t>（2）理解向量组的线性相关性概念，会求向量组的极大无关组、秩，会计算</w:t>
      </w:r>
      <w:r>
        <w:rPr>
          <w:spacing w:val="-3"/>
        </w:rPr>
        <w:t>矩阵的秩；</w:t>
      </w:r>
    </w:p>
    <w:p>
      <w:pPr>
        <w:pStyle w:val="BodyText"/>
        <w:ind w:left="569"/>
        <w:spacing w:before="212" w:line="220" w:lineRule="auto"/>
        <w:rPr/>
      </w:pPr>
      <w:r>
        <w:rPr>
          <w:spacing w:val="-2"/>
        </w:rPr>
        <w:t>（3）掌握线性方程组的有解判别定理；</w:t>
      </w:r>
    </w:p>
    <w:p>
      <w:pPr>
        <w:pStyle w:val="BodyText"/>
        <w:ind w:left="569"/>
        <w:spacing w:before="211" w:line="219" w:lineRule="auto"/>
        <w:rPr/>
      </w:pPr>
      <w:r>
        <w:rPr>
          <w:spacing w:val="-1"/>
        </w:rPr>
        <w:t>（4）理解线性方程组解的结构，并会求通解。</w:t>
      </w:r>
    </w:p>
    <w:p>
      <w:pPr>
        <w:pStyle w:val="BodyText"/>
        <w:ind w:left="446"/>
        <w:spacing w:before="214" w:line="220" w:lineRule="auto"/>
        <w:outlineLvl w:val="1"/>
        <w:rPr/>
      </w:pPr>
      <w:r>
        <w:rPr>
          <w:b/>
          <w:bCs/>
          <w:spacing w:val="-7"/>
        </w:rPr>
        <w:t>4.</w:t>
      </w:r>
      <w:r>
        <w:rPr>
          <w:spacing w:val="10"/>
        </w:rPr>
        <w:t xml:space="preserve"> </w:t>
      </w:r>
      <w:r>
        <w:rPr>
          <w:b/>
          <w:bCs/>
          <w:spacing w:val="-7"/>
        </w:rPr>
        <w:t>矩阵</w:t>
      </w:r>
    </w:p>
    <w:p>
      <w:pPr>
        <w:pStyle w:val="BodyText"/>
        <w:ind w:left="558"/>
        <w:spacing w:before="245" w:line="219" w:lineRule="auto"/>
        <w:rPr/>
      </w:pPr>
      <w:r>
        <w:rPr>
          <w:b/>
          <w:bCs/>
          <w:spacing w:val="-5"/>
        </w:rPr>
        <w:t>基本内容</w:t>
      </w:r>
    </w:p>
    <w:p>
      <w:pPr>
        <w:pStyle w:val="BodyText"/>
        <w:ind w:left="569"/>
        <w:spacing w:before="214" w:line="219" w:lineRule="auto"/>
        <w:rPr/>
      </w:pPr>
      <w:r>
        <w:rPr>
          <w:spacing w:val="-2"/>
        </w:rPr>
        <w:t>（1）矩阵的概念及其基本运算；</w:t>
      </w:r>
    </w:p>
    <w:p>
      <w:pPr>
        <w:pStyle w:val="BodyText"/>
        <w:ind w:left="569"/>
        <w:spacing w:before="212" w:line="220" w:lineRule="auto"/>
        <w:rPr/>
      </w:pPr>
      <w:r>
        <w:rPr>
          <w:spacing w:val="-1"/>
        </w:rPr>
        <w:t>（2）矩阵的初等变换、初等矩阵及其它们的关系；</w:t>
      </w:r>
    </w:p>
    <w:p>
      <w:pPr>
        <w:pStyle w:val="BodyText"/>
        <w:ind w:right="179" w:firstLine="569"/>
        <w:spacing w:before="214" w:line="290" w:lineRule="auto"/>
        <w:rPr/>
      </w:pPr>
      <w:r>
        <w:rPr>
          <w:spacing w:val="-1"/>
        </w:rPr>
        <w:t>（3）矩阵乘积的行列式及秩的定理，逆矩阵，矩阵可逆的条件，求逆矩阵的理论和方</w:t>
      </w:r>
      <w:r>
        <w:rPr>
          <w:spacing w:val="16"/>
        </w:rPr>
        <w:t xml:space="preserve"> </w:t>
      </w:r>
      <w:r>
        <w:rPr>
          <w:spacing w:val="-6"/>
        </w:rPr>
        <w:t>法；</w:t>
      </w:r>
    </w:p>
    <w:p>
      <w:pPr>
        <w:pStyle w:val="BodyText"/>
        <w:ind w:left="569"/>
        <w:spacing w:before="210" w:line="220" w:lineRule="auto"/>
        <w:rPr/>
      </w:pPr>
      <w:r>
        <w:rPr>
          <w:spacing w:val="-3"/>
        </w:rPr>
        <w:t>（4）矩阵的分块。</w:t>
      </w:r>
    </w:p>
    <w:p>
      <w:pPr>
        <w:pStyle w:val="BodyText"/>
        <w:ind w:left="558"/>
        <w:spacing w:before="211" w:line="219" w:lineRule="auto"/>
        <w:rPr/>
      </w:pPr>
      <w:r>
        <w:rPr>
          <w:b/>
          <w:bCs/>
          <w:spacing w:val="-5"/>
        </w:rPr>
        <w:t>基本要求</w:t>
      </w:r>
    </w:p>
    <w:p>
      <w:pPr>
        <w:pStyle w:val="BodyText"/>
        <w:ind w:left="569"/>
        <w:spacing w:before="215" w:line="219" w:lineRule="auto"/>
        <w:rPr/>
      </w:pPr>
      <w:r>
        <w:rPr>
          <w:spacing w:val="-1"/>
        </w:rPr>
        <w:t>（1）理解矩阵的概念，会做矩阵的基本运算；</w:t>
      </w:r>
    </w:p>
    <w:p>
      <w:pPr>
        <w:pStyle w:val="BodyText"/>
        <w:ind w:right="179" w:firstLine="568"/>
        <w:spacing w:before="212" w:line="290" w:lineRule="auto"/>
        <w:rPr/>
      </w:pPr>
      <w:r>
        <w:rPr>
          <w:spacing w:val="-1"/>
        </w:rPr>
        <w:t>（2）理解初等变换和初等矩阵的关系，会利用初等变换求矩阵的逆、矩阵的秩，掌握</w:t>
      </w:r>
      <w:r>
        <w:rPr>
          <w:spacing w:val="16"/>
        </w:rPr>
        <w:t xml:space="preserve"> </w:t>
      </w:r>
      <w:r>
        <w:rPr>
          <w:spacing w:val="-2"/>
        </w:rPr>
        <w:t>伴随矩阵的概念及性质；</w:t>
      </w:r>
    </w:p>
    <w:p>
      <w:pPr>
        <w:pStyle w:val="BodyText"/>
        <w:ind w:left="569"/>
        <w:spacing w:before="211" w:line="219" w:lineRule="auto"/>
        <w:rPr/>
      </w:pPr>
      <w:r>
        <w:rPr>
          <w:spacing w:val="-2"/>
        </w:rPr>
        <w:t>（3）会利用矩阵的分块做矩阵运算。</w:t>
      </w:r>
    </w:p>
    <w:p>
      <w:pPr>
        <w:pStyle w:val="BodyText"/>
        <w:ind w:left="452"/>
        <w:spacing w:before="214" w:line="220" w:lineRule="auto"/>
        <w:outlineLvl w:val="1"/>
        <w:rPr/>
      </w:pPr>
      <w:r>
        <w:rPr>
          <w:b/>
          <w:bCs/>
          <w:spacing w:val="-8"/>
        </w:rPr>
        <w:t>5.</w:t>
      </w:r>
      <w:r>
        <w:rPr>
          <w:spacing w:val="17"/>
        </w:rPr>
        <w:t xml:space="preserve"> </w:t>
      </w:r>
      <w:r>
        <w:rPr>
          <w:b/>
          <w:bCs/>
          <w:spacing w:val="-8"/>
        </w:rPr>
        <w:t>二次型</w:t>
      </w:r>
    </w:p>
    <w:p>
      <w:pPr>
        <w:pStyle w:val="BodyText"/>
        <w:ind w:left="558"/>
        <w:spacing w:before="245" w:line="219" w:lineRule="auto"/>
        <w:rPr/>
      </w:pPr>
      <w:r>
        <w:rPr>
          <w:b/>
          <w:bCs/>
          <w:spacing w:val="-5"/>
        </w:rPr>
        <w:t>基本内容</w:t>
      </w:r>
    </w:p>
    <w:p>
      <w:pPr>
        <w:pStyle w:val="BodyText"/>
        <w:ind w:left="569"/>
        <w:spacing w:before="214" w:line="220" w:lineRule="auto"/>
        <w:rPr/>
      </w:pPr>
      <w:r>
        <w:rPr>
          <w:spacing w:val="-2"/>
        </w:rPr>
        <w:t>（1）二次型的概念，矩阵的合同及其性质；</w:t>
      </w:r>
    </w:p>
    <w:p>
      <w:pPr>
        <w:pStyle w:val="BodyText"/>
        <w:ind w:left="569"/>
        <w:spacing w:before="211" w:line="219" w:lineRule="auto"/>
        <w:rPr/>
      </w:pPr>
      <w:r>
        <w:rPr>
          <w:spacing w:val="-1"/>
        </w:rPr>
        <w:t>（2）二次型的标准形、规范形的概念及化简方法；</w:t>
      </w:r>
    </w:p>
    <w:p>
      <w:pPr>
        <w:pStyle w:val="BodyText"/>
        <w:ind w:left="569"/>
        <w:spacing w:before="212" w:line="220" w:lineRule="auto"/>
        <w:rPr/>
      </w:pPr>
      <w:r>
        <w:rPr>
          <w:spacing w:val="-2"/>
        </w:rPr>
        <w:t>（3）正定二次型的概念及判定。</w:t>
      </w:r>
    </w:p>
    <w:p>
      <w:pPr>
        <w:pStyle w:val="BodyText"/>
        <w:ind w:left="558"/>
        <w:spacing w:before="213" w:line="219" w:lineRule="auto"/>
        <w:rPr/>
      </w:pPr>
      <w:r>
        <w:rPr>
          <w:b/>
          <w:bCs/>
          <w:spacing w:val="-5"/>
        </w:rPr>
        <w:t>基本要求</w:t>
      </w:r>
    </w:p>
    <w:p>
      <w:pPr>
        <w:spacing w:line="219" w:lineRule="auto"/>
        <w:sectPr>
          <w:pgSz w:w="11906" w:h="16839"/>
          <w:pgMar w:top="1426" w:right="1029" w:bottom="0" w:left="1147" w:header="0" w:footer="0" w:gutter="0"/>
        </w:sectPr>
        <w:rPr/>
      </w:pPr>
    </w:p>
    <w:p>
      <w:pPr>
        <w:pStyle w:val="BodyText"/>
        <w:ind w:left="575"/>
        <w:spacing w:before="48" w:line="220" w:lineRule="auto"/>
        <w:rPr/>
      </w:pPr>
      <w:r>
        <w:rPr>
          <w:spacing w:val="-1"/>
        </w:rPr>
        <w:t>（1）理解二次型的概念和矩阵表示，了解矩阵的合同及其性质；</w:t>
      </w:r>
    </w:p>
    <w:p>
      <w:pPr>
        <w:pStyle w:val="BodyText"/>
        <w:ind w:left="575"/>
        <w:spacing w:before="211" w:line="219" w:lineRule="auto"/>
        <w:rPr/>
      </w:pPr>
      <w:r>
        <w:rPr>
          <w:spacing w:val="-1"/>
        </w:rPr>
        <w:t>（2）会把二次型化为标准形、规范形，了解惯性定理；</w:t>
      </w:r>
    </w:p>
    <w:p>
      <w:pPr>
        <w:pStyle w:val="BodyText"/>
        <w:ind w:left="575"/>
        <w:spacing w:before="214" w:line="220" w:lineRule="auto"/>
        <w:rPr/>
      </w:pPr>
      <w:r>
        <w:rPr>
          <w:spacing w:val="-1"/>
        </w:rPr>
        <w:t>（3）掌握正定二次型或正定矩阵的判别方法。</w:t>
      </w:r>
    </w:p>
    <w:p>
      <w:pPr>
        <w:pStyle w:val="BodyText"/>
        <w:ind w:left="455"/>
        <w:spacing w:before="210" w:line="221" w:lineRule="auto"/>
        <w:outlineLvl w:val="1"/>
        <w:rPr/>
      </w:pPr>
      <w:r>
        <w:rPr>
          <w:b/>
          <w:bCs/>
          <w:spacing w:val="-7"/>
        </w:rPr>
        <w:t>6.</w:t>
      </w:r>
      <w:r>
        <w:rPr>
          <w:spacing w:val="19"/>
        </w:rPr>
        <w:t xml:space="preserve"> </w:t>
      </w:r>
      <w:r>
        <w:rPr>
          <w:b/>
          <w:bCs/>
          <w:spacing w:val="-7"/>
        </w:rPr>
        <w:t>线性空间</w:t>
      </w:r>
    </w:p>
    <w:p>
      <w:pPr>
        <w:pStyle w:val="BodyText"/>
        <w:ind w:left="563"/>
        <w:spacing w:before="246" w:line="219" w:lineRule="auto"/>
        <w:rPr/>
      </w:pPr>
      <w:r>
        <w:rPr>
          <w:b/>
          <w:bCs/>
          <w:spacing w:val="-5"/>
        </w:rPr>
        <w:t>基本内容</w:t>
      </w:r>
    </w:p>
    <w:p>
      <w:pPr>
        <w:pStyle w:val="BodyText"/>
        <w:ind w:left="575"/>
        <w:spacing w:before="214" w:line="220" w:lineRule="auto"/>
        <w:rPr/>
      </w:pPr>
      <w:r>
        <w:rPr>
          <w:spacing w:val="-1"/>
        </w:rPr>
        <w:t>（1）线性空间的概念及性质，向量组的线性相关性；</w:t>
      </w:r>
    </w:p>
    <w:p>
      <w:pPr>
        <w:pStyle w:val="BodyText"/>
        <w:ind w:left="575"/>
        <w:spacing w:before="210" w:line="220" w:lineRule="auto"/>
        <w:rPr/>
      </w:pPr>
      <w:r>
        <w:rPr>
          <w:spacing w:val="-1"/>
        </w:rPr>
        <w:t>（2）线性空间的基、维数、坐标，过渡矩阵及坐标变换；</w:t>
      </w:r>
    </w:p>
    <w:p>
      <w:pPr>
        <w:pStyle w:val="BodyText"/>
        <w:ind w:left="575"/>
        <w:spacing w:before="213" w:line="220" w:lineRule="auto"/>
        <w:rPr/>
      </w:pPr>
      <w:r>
        <w:rPr>
          <w:spacing w:val="-1"/>
        </w:rPr>
        <w:t>（3）子空间的概念，子空间的交、和、直和，生成子空间，维数公式；</w:t>
      </w:r>
    </w:p>
    <w:p>
      <w:pPr>
        <w:pStyle w:val="BodyText"/>
        <w:ind w:left="575"/>
        <w:spacing w:before="210" w:line="221" w:lineRule="auto"/>
        <w:rPr/>
      </w:pPr>
      <w:r>
        <w:rPr>
          <w:spacing w:val="-2"/>
        </w:rPr>
        <w:t>（4）线性空间的同构。</w:t>
      </w:r>
    </w:p>
    <w:p>
      <w:pPr>
        <w:pStyle w:val="BodyText"/>
        <w:ind w:left="563"/>
        <w:spacing w:before="211" w:line="219" w:lineRule="auto"/>
        <w:rPr/>
      </w:pPr>
      <w:r>
        <w:rPr>
          <w:b/>
          <w:bCs/>
          <w:spacing w:val="-5"/>
        </w:rPr>
        <w:t>基本要求</w:t>
      </w:r>
    </w:p>
    <w:p>
      <w:pPr>
        <w:pStyle w:val="BodyText"/>
        <w:ind w:left="575"/>
        <w:spacing w:before="214" w:line="219" w:lineRule="auto"/>
        <w:rPr/>
      </w:pPr>
      <w:r>
        <w:rPr>
          <w:spacing w:val="-1"/>
        </w:rPr>
        <w:t>（1）掌握线性空间的概念，会判断向量组的线性相关性；</w:t>
      </w:r>
    </w:p>
    <w:p>
      <w:pPr>
        <w:pStyle w:val="BodyText"/>
        <w:ind w:left="575"/>
        <w:spacing w:before="212" w:line="220" w:lineRule="auto"/>
        <w:rPr/>
      </w:pPr>
      <w:r>
        <w:rPr>
          <w:spacing w:val="-1"/>
        </w:rPr>
        <w:t>（2）理解线性空间的维数、基与坐标的概念，掌握基变换、坐标变换公式；</w:t>
      </w:r>
    </w:p>
    <w:p>
      <w:pPr>
        <w:pStyle w:val="BodyText"/>
        <w:ind w:left="575"/>
        <w:spacing w:before="213" w:line="220" w:lineRule="auto"/>
        <w:rPr/>
      </w:pPr>
      <w:r>
        <w:rPr>
          <w:spacing w:val="-1"/>
        </w:rPr>
        <w:t>（3）理解子空间的概念，掌握子空间直和的判定方法；</w:t>
      </w:r>
    </w:p>
    <w:p>
      <w:pPr>
        <w:pStyle w:val="BodyText"/>
        <w:ind w:left="575"/>
        <w:spacing w:before="210" w:line="221" w:lineRule="auto"/>
        <w:rPr/>
      </w:pPr>
      <w:r>
        <w:rPr>
          <w:spacing w:val="-2"/>
        </w:rPr>
        <w:t>（4）了解线性空间同构的性质。</w:t>
      </w:r>
    </w:p>
    <w:p>
      <w:pPr>
        <w:pStyle w:val="BodyText"/>
        <w:ind w:left="458"/>
        <w:spacing w:before="212" w:line="221" w:lineRule="auto"/>
        <w:outlineLvl w:val="1"/>
        <w:rPr/>
      </w:pPr>
      <w:r>
        <w:rPr>
          <w:b/>
          <w:bCs/>
          <w:spacing w:val="-7"/>
        </w:rPr>
        <w:t>7.</w:t>
      </w:r>
      <w:r>
        <w:rPr>
          <w:spacing w:val="15"/>
        </w:rPr>
        <w:t xml:space="preserve"> </w:t>
      </w:r>
      <w:r>
        <w:rPr>
          <w:b/>
          <w:bCs/>
          <w:spacing w:val="-7"/>
        </w:rPr>
        <w:t>线性变换</w:t>
      </w:r>
    </w:p>
    <w:p>
      <w:pPr>
        <w:pStyle w:val="BodyText"/>
        <w:ind w:left="563"/>
        <w:spacing w:before="244" w:line="219" w:lineRule="auto"/>
        <w:rPr/>
      </w:pPr>
      <w:r>
        <w:rPr>
          <w:b/>
          <w:bCs/>
          <w:spacing w:val="-5"/>
        </w:rPr>
        <w:t>基本内容</w:t>
      </w:r>
    </w:p>
    <w:p>
      <w:pPr>
        <w:pStyle w:val="BodyText"/>
        <w:ind w:left="575"/>
        <w:spacing w:before="214" w:line="220" w:lineRule="auto"/>
        <w:rPr/>
      </w:pPr>
      <w:r>
        <w:rPr>
          <w:spacing w:val="-1"/>
        </w:rPr>
        <w:t>（1）线性变换的概念及运算，线性变换的矩阵表示，矩阵相似的概念；</w:t>
      </w:r>
    </w:p>
    <w:p>
      <w:pPr>
        <w:pStyle w:val="BodyText"/>
        <w:ind w:left="575"/>
        <w:spacing w:before="211" w:line="220" w:lineRule="auto"/>
        <w:rPr/>
      </w:pPr>
      <w:r>
        <w:rPr>
          <w:spacing w:val="-1"/>
        </w:rPr>
        <w:t>（2）线性变换及其矩阵的特征值和特征向量；</w:t>
      </w:r>
    </w:p>
    <w:p>
      <w:pPr>
        <w:pStyle w:val="BodyText"/>
        <w:ind w:left="575"/>
        <w:spacing w:before="211" w:line="220" w:lineRule="auto"/>
        <w:rPr/>
      </w:pPr>
      <w:r>
        <w:rPr>
          <w:spacing w:val="-1"/>
        </w:rPr>
        <w:t>（3）线性变换的不变子空间，线性变换的值域与核；</w:t>
      </w:r>
    </w:p>
    <w:p>
      <w:pPr>
        <w:pStyle w:val="BodyText"/>
        <w:ind w:right="300" w:firstLine="575"/>
        <w:spacing w:before="178" w:line="318" w:lineRule="auto"/>
        <w:rPr/>
      </w:pPr>
      <w:r>
        <w:rPr>
          <w:spacing w:val="-1"/>
        </w:rPr>
        <w:t>（4）</w:t>
      </w:r>
      <w:r>
        <w:rPr>
          <w:rFonts w:ascii="Times New Roman" w:hAnsi="Times New Roman" w:eastAsia="Times New Roman" w:cs="Times New Roman"/>
          <w:spacing w:val="-1"/>
        </w:rPr>
        <w:t>Hamilton-Caylay</w:t>
      </w:r>
      <w:r>
        <w:rPr>
          <w:rFonts w:ascii="Times New Roman" w:hAnsi="Times New Roman" w:eastAsia="Times New Roman" w:cs="Times New Roman"/>
          <w:spacing w:val="22"/>
        </w:rPr>
        <w:t xml:space="preserve"> </w:t>
      </w:r>
      <w:r>
        <w:rPr>
          <w:spacing w:val="-1"/>
        </w:rPr>
        <w:t>定理、线性变换与矩阵可相似对角化的条件与方法、复矩阵的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1"/>
        </w:rPr>
        <w:t>Jardan </w:t>
      </w:r>
      <w:r>
        <w:rPr>
          <w:spacing w:val="-1"/>
        </w:rPr>
        <w:t>标准形。</w:t>
      </w:r>
    </w:p>
    <w:p>
      <w:pPr>
        <w:pStyle w:val="BodyText"/>
        <w:ind w:left="563"/>
        <w:spacing w:before="173" w:line="219" w:lineRule="auto"/>
        <w:rPr/>
      </w:pPr>
      <w:r>
        <w:rPr>
          <w:b/>
          <w:bCs/>
          <w:spacing w:val="-5"/>
        </w:rPr>
        <w:t>基本要求</w:t>
      </w:r>
    </w:p>
    <w:p>
      <w:pPr>
        <w:pStyle w:val="BodyText"/>
        <w:ind w:left="8" w:right="105" w:firstLine="566"/>
        <w:spacing w:before="215" w:line="289" w:lineRule="auto"/>
        <w:rPr/>
      </w:pPr>
      <w:r>
        <w:rPr>
          <w:spacing w:val="-1"/>
        </w:rPr>
        <w:t>（1）理解线性变换的定义与性质，会计算线性变换的矩阵表示，掌握同一线性变换在</w:t>
      </w:r>
      <w:r>
        <w:rPr>
          <w:spacing w:val="16"/>
        </w:rPr>
        <w:t xml:space="preserve"> </w:t>
      </w:r>
      <w:r>
        <w:rPr>
          <w:spacing w:val="-2"/>
        </w:rPr>
        <w:t>不同基下矩阵的关系；</w:t>
      </w:r>
    </w:p>
    <w:p>
      <w:pPr>
        <w:pStyle w:val="BodyText"/>
        <w:ind w:left="575"/>
        <w:spacing w:before="213" w:line="220" w:lineRule="auto"/>
        <w:rPr/>
      </w:pPr>
      <w:r>
        <w:rPr>
          <w:spacing w:val="-1"/>
        </w:rPr>
        <w:t>（2）掌握线性变换特征值与特征向量的性质与求法；</w:t>
      </w:r>
    </w:p>
    <w:p>
      <w:pPr>
        <w:pStyle w:val="BodyText"/>
        <w:ind w:left="575"/>
        <w:spacing w:before="211" w:line="220" w:lineRule="auto"/>
        <w:rPr/>
      </w:pPr>
      <w:r>
        <w:rPr>
          <w:spacing w:val="-1"/>
        </w:rPr>
        <w:t>（3）理解线性变换不变子空间的概念，掌握不变子空间、核、值域的关系及计算；</w:t>
      </w:r>
    </w:p>
    <w:p>
      <w:pPr>
        <w:pStyle w:val="BodyText"/>
        <w:ind w:left="5" w:firstLine="569"/>
        <w:spacing w:before="174" w:line="318" w:lineRule="auto"/>
        <w:rPr/>
      </w:pPr>
      <w:r>
        <w:rPr>
          <w:spacing w:val="-1"/>
        </w:rPr>
        <w:t>（4）了解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Hamilton-Caylay</w:t>
      </w:r>
      <w:r>
        <w:rPr>
          <w:rFonts w:ascii="Times New Roman" w:hAnsi="Times New Roman" w:eastAsia="Times New Roman" w:cs="Times New Roman"/>
          <w:spacing w:val="15"/>
        </w:rPr>
        <w:t xml:space="preserve"> </w:t>
      </w:r>
      <w:r>
        <w:rPr>
          <w:spacing w:val="-1"/>
        </w:rPr>
        <w:t>定理，掌握线性变换与矩阵可相似对角化的条件与方法，会</w:t>
      </w:r>
      <w:r>
        <w:rPr/>
        <w:t xml:space="preserve"> </w:t>
      </w:r>
      <w:r>
        <w:rPr>
          <w:spacing w:val="-2"/>
        </w:rPr>
        <w:t>化复矩阵为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Jordan </w:t>
      </w:r>
      <w:r>
        <w:rPr>
          <w:spacing w:val="-2"/>
        </w:rPr>
        <w:t>标准形。</w:t>
      </w:r>
    </w:p>
    <w:p>
      <w:pPr>
        <w:spacing w:line="318" w:lineRule="auto"/>
        <w:sectPr>
          <w:pgSz w:w="11906" w:h="16839"/>
          <w:pgMar w:top="1426" w:right="1103" w:bottom="0" w:left="1142" w:header="0" w:footer="0" w:gutter="0"/>
        </w:sectPr>
        <w:rPr/>
      </w:pPr>
    </w:p>
    <w:p>
      <w:pPr>
        <w:pStyle w:val="BodyText"/>
        <w:ind w:left="468"/>
        <w:spacing w:before="48" w:line="220" w:lineRule="auto"/>
        <w:outlineLvl w:val="1"/>
        <w:rPr/>
      </w:pPr>
      <w:r>
        <w:rPr>
          <w:b/>
          <w:bCs/>
          <w:spacing w:val="-18"/>
        </w:rPr>
        <w:t>8.</w:t>
      </w:r>
      <w:r>
        <w:rPr>
          <w:spacing w:val="-52"/>
        </w:rPr>
        <w:t xml:space="preserve"> </w:t>
      </w:r>
      <w:r>
        <w:rPr>
          <w:b/>
          <w:bCs/>
          <w:spacing w:val="-18"/>
        </w:rPr>
        <w:t>λ矩阵</w:t>
      </w:r>
    </w:p>
    <w:p>
      <w:pPr>
        <w:pStyle w:val="BodyText"/>
        <w:ind w:left="578"/>
        <w:spacing w:before="247" w:line="219" w:lineRule="auto"/>
        <w:rPr/>
      </w:pPr>
      <w:r>
        <w:rPr>
          <w:b/>
          <w:bCs/>
          <w:spacing w:val="-5"/>
        </w:rPr>
        <w:t>基本内容</w:t>
      </w:r>
    </w:p>
    <w:p>
      <w:pPr>
        <w:pStyle w:val="BodyText"/>
        <w:spacing w:before="211" w:line="220" w:lineRule="auto"/>
        <w:jc w:val="right"/>
        <w:rPr/>
      </w:pPr>
      <w:r>
        <w:rPr>
          <w:spacing w:val="-5"/>
        </w:rPr>
        <w:t>（1）</w:t>
      </w:r>
      <w:r>
        <w:rPr>
          <w:spacing w:val="-53"/>
        </w:rPr>
        <w:t xml:space="preserve"> </w:t>
      </w:r>
      <w:r>
        <w:rPr>
          <w:spacing w:val="-5"/>
        </w:rPr>
        <w:t>λ矩阵的概念、初等变换及标准形，</w:t>
      </w:r>
      <w:r>
        <w:rPr>
          <w:spacing w:val="-56"/>
        </w:rPr>
        <w:t xml:space="preserve"> </w:t>
      </w:r>
      <w:r>
        <w:rPr>
          <w:spacing w:val="-5"/>
        </w:rPr>
        <w:t>λ</w:t>
      </w:r>
      <w:r>
        <w:rPr>
          <w:spacing w:val="-6"/>
        </w:rPr>
        <w:t>矩阵的行列式因子、不变因子、初等因子；</w:t>
      </w:r>
    </w:p>
    <w:p>
      <w:pPr>
        <w:pStyle w:val="BodyText"/>
        <w:ind w:left="589"/>
        <w:spacing w:before="212" w:line="219" w:lineRule="auto"/>
        <w:rPr/>
      </w:pPr>
      <w:r>
        <w:rPr>
          <w:spacing w:val="-5"/>
        </w:rPr>
        <w:t>（2）</w:t>
      </w:r>
      <w:r>
        <w:rPr>
          <w:spacing w:val="-42"/>
        </w:rPr>
        <w:t xml:space="preserve"> </w:t>
      </w:r>
      <w:r>
        <w:rPr>
          <w:spacing w:val="-5"/>
        </w:rPr>
        <w:t>λ矩阵的等价，数字矩阵相似的条件；</w:t>
      </w:r>
    </w:p>
    <w:p>
      <w:pPr>
        <w:pStyle w:val="BodyText"/>
        <w:ind w:left="589"/>
        <w:spacing w:before="212" w:line="221" w:lineRule="auto"/>
        <w:rPr/>
      </w:pPr>
      <w:r>
        <w:rPr>
          <w:spacing w:val="-2"/>
        </w:rPr>
        <w:t>（3）若尔当标准形的理论推导。</w:t>
      </w:r>
    </w:p>
    <w:p>
      <w:pPr>
        <w:pStyle w:val="BodyText"/>
        <w:ind w:left="578"/>
        <w:spacing w:before="212" w:line="219" w:lineRule="auto"/>
        <w:rPr/>
      </w:pPr>
      <w:r>
        <w:rPr>
          <w:b/>
          <w:bCs/>
          <w:spacing w:val="-5"/>
        </w:rPr>
        <w:t>基本要求</w:t>
      </w:r>
    </w:p>
    <w:p>
      <w:pPr>
        <w:pStyle w:val="BodyText"/>
        <w:ind w:left="579" w:right="179" w:firstLine="10"/>
        <w:spacing w:before="213" w:line="290" w:lineRule="auto"/>
        <w:rPr/>
      </w:pPr>
      <w:r>
        <w:rPr>
          <w:spacing w:val="-1"/>
        </w:rPr>
        <w:t>（1）理解λ矩阵的行列式因子、不变因子、初等因子的概念及其关系，会计算三种因</w:t>
      </w:r>
      <w:r>
        <w:rPr>
          <w:spacing w:val="16"/>
        </w:rPr>
        <w:t xml:space="preserve"> </w:t>
      </w:r>
      <w:r>
        <w:rPr>
          <w:spacing w:val="-6"/>
        </w:rPr>
        <w:t>子；</w:t>
      </w:r>
    </w:p>
    <w:p>
      <w:pPr>
        <w:pStyle w:val="BodyText"/>
        <w:ind w:left="589"/>
        <w:spacing w:before="209" w:line="219" w:lineRule="auto"/>
        <w:rPr/>
      </w:pPr>
      <w:r>
        <w:rPr>
          <w:spacing w:val="-5"/>
        </w:rPr>
        <w:t>（2）理解数字矩阵相似、</w:t>
      </w:r>
      <w:r>
        <w:rPr>
          <w:spacing w:val="-37"/>
        </w:rPr>
        <w:t xml:space="preserve"> </w:t>
      </w:r>
      <w:r>
        <w:rPr>
          <w:spacing w:val="-5"/>
        </w:rPr>
        <w:t>λ矩阵等价的条件；</w:t>
      </w:r>
    </w:p>
    <w:p>
      <w:pPr>
        <w:pStyle w:val="BodyText"/>
        <w:ind w:left="589"/>
        <w:spacing w:before="213" w:line="220" w:lineRule="auto"/>
        <w:rPr/>
      </w:pPr>
      <w:r>
        <w:rPr>
          <w:spacing w:val="-2"/>
        </w:rPr>
        <w:t>（3）掌握若尔当标准形的理论推导。</w:t>
      </w:r>
    </w:p>
    <w:p>
      <w:pPr>
        <w:pStyle w:val="BodyText"/>
        <w:ind w:left="468"/>
        <w:spacing w:before="213" w:line="219" w:lineRule="auto"/>
        <w:outlineLvl w:val="1"/>
        <w:rPr/>
      </w:pPr>
      <w:r>
        <w:rPr>
          <w:b/>
          <w:bCs/>
          <w:spacing w:val="-4"/>
        </w:rPr>
        <w:t>9.欧几里得空间</w:t>
      </w:r>
    </w:p>
    <w:p>
      <w:pPr>
        <w:pStyle w:val="BodyText"/>
        <w:ind w:left="578"/>
        <w:spacing w:before="246" w:line="219" w:lineRule="auto"/>
        <w:rPr/>
      </w:pPr>
      <w:r>
        <w:rPr>
          <w:b/>
          <w:bCs/>
          <w:spacing w:val="-5"/>
        </w:rPr>
        <w:t>基本内容</w:t>
      </w:r>
    </w:p>
    <w:p>
      <w:pPr>
        <w:pStyle w:val="BodyText"/>
        <w:ind w:left="26" w:right="179" w:firstLine="563"/>
        <w:spacing w:before="215" w:line="290" w:lineRule="auto"/>
        <w:rPr/>
      </w:pPr>
      <w:r>
        <w:rPr>
          <w:spacing w:val="-1"/>
        </w:rPr>
        <w:t>（1）向量的内积，欧几里得空间，向量的长度，两个向量的角度，度量矩阵，正交子</w:t>
      </w:r>
      <w:r>
        <w:rPr>
          <w:spacing w:val="16"/>
        </w:rPr>
        <w:t xml:space="preserve"> </w:t>
      </w:r>
      <w:r>
        <w:rPr>
          <w:spacing w:val="-2"/>
        </w:rPr>
        <w:t>空间及正交补，欧氏空间的同构；</w:t>
      </w:r>
    </w:p>
    <w:p>
      <w:pPr>
        <w:pStyle w:val="BodyText"/>
        <w:ind w:left="589"/>
        <w:spacing w:before="210" w:line="220" w:lineRule="auto"/>
        <w:rPr/>
      </w:pPr>
      <w:r>
        <w:rPr>
          <w:spacing w:val="-2"/>
        </w:rPr>
        <w:t>（2）标准正交基，施密特正交化方法；</w:t>
      </w:r>
    </w:p>
    <w:p>
      <w:pPr>
        <w:pStyle w:val="BodyText"/>
        <w:ind w:left="589"/>
        <w:spacing w:before="213" w:line="217" w:lineRule="auto"/>
        <w:rPr/>
      </w:pPr>
      <w:r>
        <w:rPr>
          <w:spacing w:val="-1"/>
        </w:rPr>
        <w:t>（3）正交变换的概念、性质及等价条件,正交矩阵；</w:t>
      </w:r>
    </w:p>
    <w:p>
      <w:pPr>
        <w:pStyle w:val="BodyText"/>
        <w:ind w:left="589"/>
        <w:spacing w:before="215" w:line="219" w:lineRule="auto"/>
        <w:rPr/>
      </w:pPr>
      <w:r>
        <w:rPr>
          <w:spacing w:val="-1"/>
        </w:rPr>
        <w:t>（4）对称变换的概念及其性质，实对称矩阵正交相似对角化。</w:t>
      </w:r>
    </w:p>
    <w:p>
      <w:pPr>
        <w:pStyle w:val="BodyText"/>
        <w:ind w:left="578"/>
        <w:spacing w:before="212" w:line="219" w:lineRule="auto"/>
        <w:rPr/>
      </w:pPr>
      <w:r>
        <w:rPr>
          <w:b/>
          <w:bCs/>
          <w:spacing w:val="-5"/>
        </w:rPr>
        <w:t>基本要求</w:t>
      </w:r>
    </w:p>
    <w:p>
      <w:pPr>
        <w:pStyle w:val="BodyText"/>
        <w:ind w:left="24" w:right="179" w:firstLine="565"/>
        <w:spacing w:before="215" w:line="289" w:lineRule="auto"/>
        <w:rPr/>
      </w:pPr>
      <w:r>
        <w:rPr>
          <w:spacing w:val="-1"/>
        </w:rPr>
        <w:t>（1）理解内积、欧几里得空间的定义和性质，会计算度量矩阵，理解正交子空间、正</w:t>
      </w:r>
      <w:r>
        <w:rPr>
          <w:spacing w:val="16"/>
        </w:rPr>
        <w:t xml:space="preserve"> </w:t>
      </w:r>
      <w:r>
        <w:rPr>
          <w:spacing w:val="-1"/>
        </w:rPr>
        <w:t>交补的概念，了解欧氏空间的同构；</w:t>
      </w:r>
    </w:p>
    <w:p>
      <w:pPr>
        <w:pStyle w:val="BodyText"/>
        <w:ind w:left="589"/>
        <w:spacing w:before="213" w:line="219" w:lineRule="auto"/>
        <w:rPr/>
      </w:pPr>
      <w:r>
        <w:rPr>
          <w:spacing w:val="-1"/>
        </w:rPr>
        <w:t>（2）掌握欧几里得空间的标准正交基，会化线性无关向量组为标准正交向量组；</w:t>
      </w:r>
    </w:p>
    <w:p>
      <w:pPr>
        <w:pStyle w:val="BodyText"/>
        <w:ind w:left="589"/>
        <w:spacing w:before="211" w:line="219" w:lineRule="auto"/>
        <w:rPr/>
      </w:pPr>
      <w:r>
        <w:rPr>
          <w:spacing w:val="-1"/>
        </w:rPr>
        <w:t>（3）掌握正交变换的等价判定条件，正交矩阵的性质；</w:t>
      </w:r>
    </w:p>
    <w:p>
      <w:pPr>
        <w:pStyle w:val="BodyText"/>
        <w:ind w:left="589"/>
        <w:spacing w:before="216" w:line="219" w:lineRule="auto"/>
        <w:rPr/>
      </w:pPr>
      <w:r>
        <w:rPr>
          <w:spacing w:val="-1"/>
        </w:rPr>
        <w:t>（4）掌握对称变换的概念和性质，会对实对称矩阵做正交相似对角化。</w:t>
      </w:r>
    </w:p>
    <w:p>
      <w:pPr>
        <w:pStyle w:val="BodyText"/>
        <w:ind w:left="3"/>
        <w:spacing w:before="211" w:line="221" w:lineRule="auto"/>
        <w:outlineLvl w:val="1"/>
        <w:rPr/>
      </w:pPr>
      <w:r>
        <w:rPr>
          <w:b/>
          <w:bCs/>
          <w:spacing w:val="-4"/>
        </w:rPr>
        <w:t>二、试卷题型结构</w:t>
      </w:r>
    </w:p>
    <w:p>
      <w:pPr>
        <w:pStyle w:val="BodyText"/>
        <w:ind w:left="436"/>
        <w:spacing w:before="246" w:line="220" w:lineRule="auto"/>
        <w:rPr/>
      </w:pPr>
      <w:r>
        <w:rPr>
          <w:spacing w:val="-6"/>
        </w:rPr>
        <w:t>主要题型：填空题（20</w:t>
      </w:r>
      <w:r>
        <w:rPr>
          <w:spacing w:val="-44"/>
        </w:rPr>
        <w:t xml:space="preserve"> </w:t>
      </w:r>
      <w:r>
        <w:rPr>
          <w:spacing w:val="-6"/>
        </w:rPr>
        <w:t>分</w:t>
      </w:r>
      <w:r>
        <w:rPr>
          <w:spacing w:val="-53"/>
        </w:rPr>
        <w:t>），</w:t>
      </w:r>
      <w:r>
        <w:rPr>
          <w:spacing w:val="-6"/>
        </w:rPr>
        <w:t>解答题（90</w:t>
      </w:r>
      <w:r>
        <w:rPr>
          <w:spacing w:val="-48"/>
        </w:rPr>
        <w:t xml:space="preserve"> </w:t>
      </w:r>
      <w:r>
        <w:rPr>
          <w:spacing w:val="-6"/>
        </w:rPr>
        <w:t>分</w:t>
      </w:r>
      <w:r>
        <w:rPr>
          <w:spacing w:val="-53"/>
        </w:rPr>
        <w:t>），</w:t>
      </w:r>
      <w:r>
        <w:rPr>
          <w:spacing w:val="-6"/>
        </w:rPr>
        <w:t>证明题（40</w:t>
      </w:r>
      <w:r>
        <w:rPr>
          <w:spacing w:val="-48"/>
        </w:rPr>
        <w:t xml:space="preserve"> </w:t>
      </w:r>
      <w:r>
        <w:rPr>
          <w:spacing w:val="-6"/>
        </w:rPr>
        <w:t>分）。</w:t>
      </w:r>
    </w:p>
    <w:p>
      <w:pPr>
        <w:pStyle w:val="BodyText"/>
        <w:spacing w:before="211" w:line="220" w:lineRule="auto"/>
        <w:outlineLvl w:val="1"/>
        <w:rPr/>
      </w:pPr>
      <w:r>
        <w:rPr>
          <w:b/>
          <w:bCs/>
          <w:spacing w:val="-3"/>
        </w:rPr>
        <w:t>三、试卷分值及考试时间</w:t>
      </w:r>
    </w:p>
    <w:p>
      <w:pPr>
        <w:pStyle w:val="BodyText"/>
        <w:ind w:left="420"/>
        <w:spacing w:before="247" w:line="220" w:lineRule="auto"/>
        <w:rPr/>
      </w:pPr>
      <w:r>
        <w:rPr>
          <w:spacing w:val="-4"/>
        </w:rPr>
        <w:t>考试时间 180</w:t>
      </w:r>
      <w:r>
        <w:rPr>
          <w:spacing w:val="-38"/>
        </w:rPr>
        <w:t xml:space="preserve"> </w:t>
      </w:r>
      <w:r>
        <w:rPr>
          <w:spacing w:val="-4"/>
        </w:rPr>
        <w:t>分钟，满分</w:t>
      </w:r>
      <w:r>
        <w:rPr>
          <w:spacing w:val="-33"/>
        </w:rPr>
        <w:t xml:space="preserve"> </w:t>
      </w:r>
      <w:r>
        <w:rPr>
          <w:spacing w:val="-4"/>
        </w:rPr>
        <w:t>150</w:t>
      </w:r>
      <w:r>
        <w:rPr>
          <w:spacing w:val="-48"/>
        </w:rPr>
        <w:t xml:space="preserve"> </w:t>
      </w:r>
      <w:r>
        <w:rPr>
          <w:spacing w:val="-4"/>
        </w:rPr>
        <w:t>分。</w:t>
      </w:r>
    </w:p>
    <w:p>
      <w:pPr>
        <w:spacing w:line="220" w:lineRule="auto"/>
        <w:sectPr>
          <w:pgSz w:w="11906" w:h="16839"/>
          <w:pgMar w:top="1426" w:right="1029" w:bottom="0" w:left="1127" w:header="0" w:footer="0" w:gutter="0"/>
        </w:sectPr>
        <w:rPr/>
      </w:pPr>
    </w:p>
    <w:p>
      <w:pPr>
        <w:pStyle w:val="BodyText"/>
        <w:spacing w:before="48" w:line="219" w:lineRule="auto"/>
        <w:outlineLvl w:val="1"/>
        <w:rPr/>
      </w:pPr>
      <w:r>
        <w:rPr>
          <w:b/>
          <w:bCs/>
          <w:spacing w:val="-8"/>
        </w:rPr>
        <w:t>四、参考书目</w:t>
      </w:r>
    </w:p>
    <w:p>
      <w:pPr>
        <w:pStyle w:val="BodyText"/>
        <w:spacing w:before="247" w:line="220" w:lineRule="auto"/>
        <w:jc w:val="right"/>
        <w:rPr/>
      </w:pPr>
      <w:r>
        <w:rPr>
          <w:spacing w:val="-6"/>
        </w:rPr>
        <w:t>1、《高等代数》</w:t>
      </w:r>
      <w:r>
        <w:rPr>
          <w:spacing w:val="-66"/>
        </w:rPr>
        <w:t xml:space="preserve"> </w:t>
      </w:r>
      <w:r>
        <w:rPr>
          <w:spacing w:val="-6"/>
        </w:rPr>
        <w:t>(第五版)，北京大学数学系前代数小组编，2019</w:t>
      </w:r>
      <w:r>
        <w:rPr>
          <w:spacing w:val="-49"/>
        </w:rPr>
        <w:t xml:space="preserve"> </w:t>
      </w:r>
      <w:r>
        <w:rPr>
          <w:spacing w:val="-6"/>
        </w:rPr>
        <w:t>年，高等教育出版社。</w:t>
      </w:r>
    </w:p>
    <w:p>
      <w:pPr>
        <w:pStyle w:val="BodyText"/>
        <w:ind w:left="414"/>
        <w:spacing w:before="210" w:line="220" w:lineRule="auto"/>
        <w:rPr/>
      </w:pPr>
      <w:r>
        <w:rPr>
          <w:spacing w:val="-10"/>
        </w:rPr>
        <w:t>2、《高等代数》，丘维生编，2019</w:t>
      </w:r>
      <w:r>
        <w:rPr>
          <w:spacing w:val="-50"/>
        </w:rPr>
        <w:t xml:space="preserve"> </w:t>
      </w:r>
      <w:r>
        <w:rPr>
          <w:spacing w:val="-10"/>
        </w:rPr>
        <w:t>年，清华</w:t>
      </w:r>
      <w:r>
        <w:rPr>
          <w:spacing w:val="-11"/>
        </w:rPr>
        <w:t>出版社。</w:t>
      </w:r>
    </w:p>
    <w:sectPr>
      <w:pgSz w:w="11906" w:h="16839"/>
      <w:pgMar w:top="1426" w:right="1212" w:bottom="0" w:left="115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lyp</dc:creator>
  <dcterms:created xsi:type="dcterms:W3CDTF">2024-10-05T21:04:44Z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2024-10-12T09:20:59</vt:filetime>
  </property>
</Properties>
</file>