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AACB1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20</w:t>
      </w:r>
      <w:r>
        <w:rPr>
          <w:rFonts w:ascii="宋体" w:hAnsi="宋体" w:cs="宋体"/>
          <w:b/>
          <w:bCs/>
          <w:sz w:val="32"/>
          <w:szCs w:val="32"/>
        </w:rPr>
        <w:t>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年复试考试内容范围说明</w:t>
      </w:r>
    </w:p>
    <w:p w14:paraId="5D4C7D41">
      <w:pPr>
        <w:adjustRightInd w:val="0"/>
        <w:snapToGrid w:val="0"/>
        <w:rPr>
          <w:rFonts w:ascii="宋体" w:hAnsi="宋体"/>
          <w:b/>
          <w:sz w:val="24"/>
        </w:rPr>
      </w:pPr>
    </w:p>
    <w:p w14:paraId="0678E502">
      <w:pPr>
        <w:widowControl/>
        <w:spacing w:line="500" w:lineRule="exact"/>
        <w:rPr>
          <w:rFonts w:hint="eastAsia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hint="eastAsia"/>
          <w:b/>
          <w:sz w:val="24"/>
        </w:rPr>
        <w:t xml:space="preserve"> 材料</w:t>
      </w:r>
      <w:r>
        <w:rPr>
          <w:b/>
          <w:sz w:val="24"/>
        </w:rPr>
        <w:t>力学</w:t>
      </w:r>
      <w:r>
        <w:rPr>
          <w:rFonts w:hint="eastAsia" w:ascii="宋体" w:hAnsi="宋体"/>
          <w:b/>
          <w:sz w:val="28"/>
        </w:rPr>
        <w:t xml:space="preserve">     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281CF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509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CD2C5B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4B362196">
            <w:pPr>
              <w:widowControl/>
              <w:spacing w:line="4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一、杆件变形的基本知识</w:t>
            </w:r>
          </w:p>
          <w:p w14:paraId="2AA11E30">
            <w:pPr>
              <w:widowControl/>
              <w:spacing w:line="420" w:lineRule="exact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.</w:t>
            </w:r>
            <w:r>
              <w:rPr>
                <w:rFonts w:hint="eastAsia" w:ascii="宋体" w:hAnsi="宋体"/>
                <w:bCs/>
                <w:sz w:val="24"/>
              </w:rPr>
              <w:t>构件的承载能力；</w:t>
            </w:r>
          </w:p>
          <w:p w14:paraId="7A7801E1">
            <w:pPr>
              <w:widowControl/>
              <w:spacing w:line="420" w:lineRule="exact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2.</w:t>
            </w:r>
            <w:r>
              <w:rPr>
                <w:rFonts w:hint="eastAsia" w:ascii="宋体" w:hAnsi="宋体"/>
                <w:bCs/>
                <w:sz w:val="24"/>
              </w:rPr>
              <w:t>变形固体的基本假设；</w:t>
            </w:r>
          </w:p>
          <w:p w14:paraId="6391FBB3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</w:t>
            </w:r>
            <w:r>
              <w:rPr>
                <w:rFonts w:ascii="宋体" w:hAnsi="宋体"/>
                <w:bCs/>
                <w:sz w:val="24"/>
              </w:rPr>
              <w:t>.</w:t>
            </w:r>
            <w:r>
              <w:rPr>
                <w:rFonts w:hint="eastAsia" w:ascii="宋体" w:hAnsi="宋体"/>
                <w:bCs/>
                <w:sz w:val="24"/>
              </w:rPr>
              <w:t>杆件变形的基本形式。</w:t>
            </w:r>
          </w:p>
          <w:p w14:paraId="76EA92C9">
            <w:pPr>
              <w:widowControl/>
              <w:spacing w:line="4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二、轴向拉伸与压缩的概念 </w:t>
            </w:r>
          </w:p>
          <w:p w14:paraId="1FE04EE8">
            <w:pPr>
              <w:widowControl/>
              <w:spacing w:line="420" w:lineRule="exact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.</w:t>
            </w:r>
            <w:r>
              <w:rPr>
                <w:rFonts w:hint="eastAsia" w:ascii="宋体" w:hAnsi="宋体"/>
                <w:bCs/>
                <w:sz w:val="24"/>
              </w:rPr>
              <w:t>轴向拉伸与压缩的概念，轴向拉伸与压缩时的内力图，轴向拉伸与压缩时的应力，拉压杆的变形与虎克定律；</w:t>
            </w:r>
          </w:p>
          <w:p w14:paraId="0888D72A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2.</w:t>
            </w:r>
            <w:r>
              <w:rPr>
                <w:rFonts w:hint="eastAsia" w:ascii="宋体" w:hAnsi="宋体"/>
                <w:bCs/>
                <w:sz w:val="24"/>
              </w:rPr>
              <w:t>低碳钢和铸铁的力学性能，拉压杆的强度计算。</w:t>
            </w:r>
          </w:p>
          <w:p w14:paraId="4739C353">
            <w:pPr>
              <w:widowControl/>
              <w:spacing w:line="4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三、剪切与挤压 </w:t>
            </w:r>
          </w:p>
          <w:p w14:paraId="151467DE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.</w:t>
            </w:r>
            <w:r>
              <w:rPr>
                <w:rFonts w:hint="eastAsia" w:ascii="宋体" w:hAnsi="宋体"/>
                <w:bCs/>
                <w:sz w:val="24"/>
              </w:rPr>
              <w:t>剪切和挤压的概念与实用计算。</w:t>
            </w:r>
          </w:p>
          <w:p w14:paraId="0A2B0DAD">
            <w:pPr>
              <w:widowControl/>
              <w:spacing w:line="4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四、圆轴扭转</w:t>
            </w:r>
          </w:p>
          <w:p w14:paraId="54A700A6">
            <w:pPr>
              <w:widowControl/>
              <w:spacing w:line="420" w:lineRule="exact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.</w:t>
            </w:r>
            <w:r>
              <w:rPr>
                <w:rFonts w:hint="eastAsia" w:ascii="宋体" w:hAnsi="宋体"/>
                <w:bCs/>
                <w:sz w:val="24"/>
              </w:rPr>
              <w:t>圆轴扭转的概念，扭矩和扭矩图；</w:t>
            </w:r>
          </w:p>
          <w:p w14:paraId="0DC9790B">
            <w:pPr>
              <w:widowControl/>
              <w:spacing w:line="420" w:lineRule="exact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2.</w:t>
            </w:r>
            <w:r>
              <w:rPr>
                <w:rFonts w:hint="eastAsia" w:ascii="宋体" w:hAnsi="宋体"/>
                <w:bCs/>
                <w:sz w:val="24"/>
              </w:rPr>
              <w:t>圆轴扭转时横截面上的应力和变形；</w:t>
            </w:r>
          </w:p>
          <w:p w14:paraId="35CB9CD0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3.</w:t>
            </w:r>
            <w:r>
              <w:rPr>
                <w:rFonts w:hint="eastAsia" w:ascii="宋体" w:hAnsi="宋体"/>
                <w:bCs/>
                <w:sz w:val="24"/>
              </w:rPr>
              <w:t>圆轴扭转时的强度计算和刚度计算。</w:t>
            </w:r>
          </w:p>
          <w:p w14:paraId="7913CB98">
            <w:pPr>
              <w:widowControl/>
              <w:spacing w:line="4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五、直梁弯曲 </w:t>
            </w:r>
          </w:p>
          <w:p w14:paraId="68D06A56">
            <w:pPr>
              <w:widowControl/>
              <w:spacing w:line="420" w:lineRule="exact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.</w:t>
            </w:r>
            <w:r>
              <w:rPr>
                <w:rFonts w:hint="eastAsia" w:ascii="宋体" w:hAnsi="宋体"/>
                <w:bCs/>
                <w:sz w:val="24"/>
              </w:rPr>
              <w:t>平面弯曲的概念，梁的内力计算；</w:t>
            </w:r>
          </w:p>
          <w:p w14:paraId="31F993C0">
            <w:pPr>
              <w:widowControl/>
              <w:spacing w:line="420" w:lineRule="exact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2.</w:t>
            </w:r>
            <w:r>
              <w:rPr>
                <w:rFonts w:hint="eastAsia" w:ascii="宋体" w:hAnsi="宋体"/>
                <w:bCs/>
                <w:sz w:val="24"/>
              </w:rPr>
              <w:t>绘制剪力图和弯矩图；</w:t>
            </w:r>
          </w:p>
          <w:p w14:paraId="7A134902">
            <w:pPr>
              <w:widowControl/>
              <w:spacing w:line="420" w:lineRule="exact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3.</w:t>
            </w:r>
            <w:r>
              <w:rPr>
                <w:rFonts w:hint="eastAsia" w:ascii="宋体" w:hAnsi="宋体"/>
                <w:bCs/>
                <w:sz w:val="24"/>
              </w:rPr>
              <w:t>弯矩、剪力与载荷集度间的微分关系；</w:t>
            </w:r>
          </w:p>
          <w:p w14:paraId="3DC43733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4.</w:t>
            </w:r>
            <w:r>
              <w:rPr>
                <w:rFonts w:hint="eastAsia" w:ascii="宋体" w:hAnsi="宋体"/>
                <w:bCs/>
                <w:sz w:val="24"/>
              </w:rPr>
              <w:t>弯曲正应力计算，弯曲切应力简介；梁的强度计算；提高梁强度和刚度的措施。</w:t>
            </w:r>
          </w:p>
          <w:p w14:paraId="024D695C">
            <w:pPr>
              <w:widowControl/>
              <w:spacing w:line="4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六、压杆稳定 </w:t>
            </w:r>
          </w:p>
          <w:p w14:paraId="2452B67C">
            <w:pPr>
              <w:widowControl/>
              <w:spacing w:line="420" w:lineRule="exact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.</w:t>
            </w:r>
            <w:r>
              <w:rPr>
                <w:rFonts w:hint="eastAsia" w:ascii="宋体" w:hAnsi="宋体"/>
                <w:bCs/>
                <w:sz w:val="24"/>
              </w:rPr>
              <w:t>压杆稳定的概念，细长压杆的临界力；</w:t>
            </w:r>
          </w:p>
          <w:p w14:paraId="5DE2DB62"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2.</w:t>
            </w:r>
            <w:r>
              <w:rPr>
                <w:rFonts w:hint="eastAsia" w:ascii="宋体" w:hAnsi="宋体"/>
                <w:bCs/>
                <w:sz w:val="24"/>
              </w:rPr>
              <w:t>压杆的临界应力，压杆的稳定性校核，提高压杆稳定性的措施。</w:t>
            </w:r>
          </w:p>
          <w:p w14:paraId="500FEB84">
            <w:pPr>
              <w:widowControl/>
              <w:spacing w:line="42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2B108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4C1DA4">
            <w:pPr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ascii="宋体" w:hAnsi="宋体"/>
                <w:sz w:val="24"/>
              </w:rPr>
              <w:t>200</w:t>
            </w:r>
            <w:r>
              <w:rPr>
                <w:rFonts w:hint="eastAsia" w:ascii="宋体" w:hAnsi="宋体"/>
                <w:sz w:val="24"/>
              </w:rPr>
              <w:t>分     考试时间：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小时    考试方式：笔试</w:t>
            </w:r>
          </w:p>
        </w:tc>
      </w:tr>
      <w:tr w14:paraId="40942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A671FE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</w:t>
            </w:r>
            <w:r>
              <w:rPr>
                <w:rFonts w:ascii="宋体" w:hAnsi="宋体"/>
                <w:sz w:val="24"/>
              </w:rPr>
              <w:t>：</w:t>
            </w:r>
          </w:p>
          <w:p w14:paraId="5C2C5DAF"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材料力学，杨在林主编，哈尔滨工业大学出版社，第二版</w:t>
            </w:r>
          </w:p>
        </w:tc>
      </w:tr>
    </w:tbl>
    <w:p w14:paraId="2668358C">
      <w:pPr>
        <w:spacing w:line="440" w:lineRule="exact"/>
        <w:rPr>
          <w:rFonts w:hint="eastAsia" w:hAnsi="宋体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624" w:right="1803" w:bottom="62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AE72E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7A1232">
                          <w:pPr>
                            <w:pStyle w:val="5"/>
                            <w:rPr>
                              <w:rStyle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  <w:lang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ArRBMgBAACY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99k&#10;dfoANSbdBUxLw3s/5MzJD+jMpAcVbf4iHYJx1PZ00VYOiYj8aLVcrSoMCYzNF8RhT89DhPRBekuy&#10;0dCIwyua8uMnSGPqnJKrOX+rjUE/r437y4GY2cNy72OP2UrDbpga3/n2hHx6nHtDHa45JeajQ1nz&#10;isxGnI3dbBxC1Puu7FCuB+HdIWETpbdcYYSdCuPACrtpufJG/HkvWU8/1O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wK0QT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7A1232">
                    <w:pPr>
                      <w:pStyle w:val="5"/>
                      <w:rPr>
                        <w:rStyle w:val="12"/>
                      </w:rPr>
                    </w:pPr>
                    <w:r>
                      <w:fldChar w:fldCharType="begin"/>
                    </w:r>
                    <w:r>
                      <w:rPr>
                        <w:rStyle w:val="12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  <w:lang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E8246"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4A61943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D8E3A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zAyZTBhNjU5NzQyMTY4MTEyNThjYjJkMzJlNzAifQ=="/>
  </w:docVars>
  <w:rsids>
    <w:rsidRoot w:val="00172A27"/>
    <w:rsid w:val="0000286F"/>
    <w:rsid w:val="0001598B"/>
    <w:rsid w:val="000201FB"/>
    <w:rsid w:val="00026173"/>
    <w:rsid w:val="00026949"/>
    <w:rsid w:val="000508A9"/>
    <w:rsid w:val="00051354"/>
    <w:rsid w:val="00073938"/>
    <w:rsid w:val="000B2F1B"/>
    <w:rsid w:val="000E4287"/>
    <w:rsid w:val="00134D5D"/>
    <w:rsid w:val="00167EFE"/>
    <w:rsid w:val="001944DB"/>
    <w:rsid w:val="001B7A89"/>
    <w:rsid w:val="001B7F8C"/>
    <w:rsid w:val="001C518B"/>
    <w:rsid w:val="001E3038"/>
    <w:rsid w:val="00216EB6"/>
    <w:rsid w:val="002317EF"/>
    <w:rsid w:val="00240BB1"/>
    <w:rsid w:val="0024631A"/>
    <w:rsid w:val="00261317"/>
    <w:rsid w:val="00280548"/>
    <w:rsid w:val="002943F2"/>
    <w:rsid w:val="002B1C09"/>
    <w:rsid w:val="002C6334"/>
    <w:rsid w:val="002D17F5"/>
    <w:rsid w:val="002F0AB9"/>
    <w:rsid w:val="00304FAD"/>
    <w:rsid w:val="00314A6A"/>
    <w:rsid w:val="00317F51"/>
    <w:rsid w:val="00343A65"/>
    <w:rsid w:val="00364439"/>
    <w:rsid w:val="003666F7"/>
    <w:rsid w:val="003B6FB5"/>
    <w:rsid w:val="003C18EA"/>
    <w:rsid w:val="003E0EF1"/>
    <w:rsid w:val="004024B7"/>
    <w:rsid w:val="004443C0"/>
    <w:rsid w:val="00451A81"/>
    <w:rsid w:val="00454A14"/>
    <w:rsid w:val="004916EF"/>
    <w:rsid w:val="00493E4C"/>
    <w:rsid w:val="004B2C81"/>
    <w:rsid w:val="004C3D81"/>
    <w:rsid w:val="004D351A"/>
    <w:rsid w:val="004D45C9"/>
    <w:rsid w:val="004D637C"/>
    <w:rsid w:val="004F0920"/>
    <w:rsid w:val="005074E3"/>
    <w:rsid w:val="00520347"/>
    <w:rsid w:val="00532108"/>
    <w:rsid w:val="00577EC8"/>
    <w:rsid w:val="00590DAC"/>
    <w:rsid w:val="00591DC3"/>
    <w:rsid w:val="005A2E27"/>
    <w:rsid w:val="005A52A9"/>
    <w:rsid w:val="005C02BE"/>
    <w:rsid w:val="005C0FA7"/>
    <w:rsid w:val="005C680A"/>
    <w:rsid w:val="005D55F9"/>
    <w:rsid w:val="005E21B9"/>
    <w:rsid w:val="005E2734"/>
    <w:rsid w:val="005E6FB4"/>
    <w:rsid w:val="005F5273"/>
    <w:rsid w:val="00622259"/>
    <w:rsid w:val="00633CC4"/>
    <w:rsid w:val="006533BA"/>
    <w:rsid w:val="00667B47"/>
    <w:rsid w:val="0067585C"/>
    <w:rsid w:val="006860B5"/>
    <w:rsid w:val="006A643A"/>
    <w:rsid w:val="006D1025"/>
    <w:rsid w:val="006E59ED"/>
    <w:rsid w:val="006F7033"/>
    <w:rsid w:val="00730346"/>
    <w:rsid w:val="007346AB"/>
    <w:rsid w:val="00744DDA"/>
    <w:rsid w:val="0077322E"/>
    <w:rsid w:val="007761E9"/>
    <w:rsid w:val="00777945"/>
    <w:rsid w:val="00781B1D"/>
    <w:rsid w:val="00795B12"/>
    <w:rsid w:val="007D05DB"/>
    <w:rsid w:val="007D2A73"/>
    <w:rsid w:val="00807016"/>
    <w:rsid w:val="00840DE9"/>
    <w:rsid w:val="00874C3D"/>
    <w:rsid w:val="00876010"/>
    <w:rsid w:val="008B3C12"/>
    <w:rsid w:val="008D017A"/>
    <w:rsid w:val="008D17C0"/>
    <w:rsid w:val="008D5E7F"/>
    <w:rsid w:val="00904912"/>
    <w:rsid w:val="00905639"/>
    <w:rsid w:val="009478C3"/>
    <w:rsid w:val="00950487"/>
    <w:rsid w:val="00964532"/>
    <w:rsid w:val="00974763"/>
    <w:rsid w:val="009918C7"/>
    <w:rsid w:val="009933B8"/>
    <w:rsid w:val="009B1884"/>
    <w:rsid w:val="009B25A1"/>
    <w:rsid w:val="009B66D9"/>
    <w:rsid w:val="00A212A1"/>
    <w:rsid w:val="00A2454B"/>
    <w:rsid w:val="00A3291B"/>
    <w:rsid w:val="00A7733E"/>
    <w:rsid w:val="00A965B5"/>
    <w:rsid w:val="00AA379C"/>
    <w:rsid w:val="00AA548B"/>
    <w:rsid w:val="00AB3F1A"/>
    <w:rsid w:val="00AB7D95"/>
    <w:rsid w:val="00AF3932"/>
    <w:rsid w:val="00B03696"/>
    <w:rsid w:val="00B15AD1"/>
    <w:rsid w:val="00B2104C"/>
    <w:rsid w:val="00B36B86"/>
    <w:rsid w:val="00B66502"/>
    <w:rsid w:val="00B75025"/>
    <w:rsid w:val="00B94A7E"/>
    <w:rsid w:val="00BA1210"/>
    <w:rsid w:val="00BC2280"/>
    <w:rsid w:val="00BF70BA"/>
    <w:rsid w:val="00C120B5"/>
    <w:rsid w:val="00C22C9B"/>
    <w:rsid w:val="00C60705"/>
    <w:rsid w:val="00C77672"/>
    <w:rsid w:val="00C931D8"/>
    <w:rsid w:val="00D3352C"/>
    <w:rsid w:val="00D5697F"/>
    <w:rsid w:val="00D77A77"/>
    <w:rsid w:val="00D77C83"/>
    <w:rsid w:val="00D96AFA"/>
    <w:rsid w:val="00DC0754"/>
    <w:rsid w:val="00DC500A"/>
    <w:rsid w:val="00DC5100"/>
    <w:rsid w:val="00DC7EF9"/>
    <w:rsid w:val="00DE4147"/>
    <w:rsid w:val="00DE60F9"/>
    <w:rsid w:val="00E02CE6"/>
    <w:rsid w:val="00E433BA"/>
    <w:rsid w:val="00E4355A"/>
    <w:rsid w:val="00EB2EF8"/>
    <w:rsid w:val="00EB4DD4"/>
    <w:rsid w:val="00ED4818"/>
    <w:rsid w:val="00EE194A"/>
    <w:rsid w:val="00EF6ABA"/>
    <w:rsid w:val="00EF731E"/>
    <w:rsid w:val="00F1380C"/>
    <w:rsid w:val="00F40080"/>
    <w:rsid w:val="00F422AA"/>
    <w:rsid w:val="00F63281"/>
    <w:rsid w:val="00F911E1"/>
    <w:rsid w:val="00FA03A2"/>
    <w:rsid w:val="00FE3A6B"/>
    <w:rsid w:val="06DB11D7"/>
    <w:rsid w:val="20A5599E"/>
    <w:rsid w:val="60082C13"/>
    <w:rsid w:val="682F6D12"/>
    <w:rsid w:val="78A275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Hyperlink"/>
    <w:uiPriority w:val="0"/>
    <w:rPr>
      <w:color w:val="0000FF"/>
      <w:u w:val="single"/>
    </w:rPr>
  </w:style>
  <w:style w:type="character" w:customStyle="1" w:styleId="15">
    <w:name w:val="批注框文本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74</Words>
  <Characters>427</Characters>
  <Lines>3</Lines>
  <Paragraphs>1</Paragraphs>
  <TotalTime>0</TotalTime>
  <ScaleCrop>false</ScaleCrop>
  <LinksUpToDate>false</LinksUpToDate>
  <CharactersWithSpaces>500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2023-03-09T02:25:00Z</dcterms:created>
  <dc:creator>zb</dc:creator>
  <cp:lastModifiedBy>vertesyuan</cp:lastModifiedBy>
  <cp:lastPrinted>2017-08-30T08:09:00Z</cp:lastPrinted>
  <dcterms:modified xsi:type="dcterms:W3CDTF">2024-10-14T01:29:43Z</dcterms:modified>
  <dc:title>关于编制2009年硕士研究生招生专业目录的通知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D59EF18B9E2B4352AE94F00023C1E132_13</vt:lpwstr>
  </property>
</Properties>
</file>