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65281F">
      <w:pPr>
        <w:widowControl/>
        <w:spacing w:line="460" w:lineRule="exact"/>
        <w:jc w:val="left"/>
        <w:rPr>
          <w:rFonts w:hint="eastAsia" w:ascii="宋体" w:hAnsi="宋体"/>
          <w:sz w:val="24"/>
        </w:rPr>
      </w:pPr>
      <w:bookmarkStart w:id="1" w:name="_GoBack"/>
      <w:bookmarkEnd w:id="1"/>
    </w:p>
    <w:p w14:paraId="7DC25833">
      <w:pPr>
        <w:widowControl/>
        <w:spacing w:line="460" w:lineRule="exact"/>
        <w:jc w:val="left"/>
        <w:rPr>
          <w:rFonts w:hint="eastAsia" w:ascii="宋体" w:hAnsi="宋体"/>
          <w:sz w:val="24"/>
        </w:rPr>
      </w:pPr>
    </w:p>
    <w:p w14:paraId="3FEC9180">
      <w:pPr>
        <w:widowControl/>
        <w:spacing w:line="460" w:lineRule="exact"/>
        <w:jc w:val="left"/>
        <w:rPr>
          <w:rFonts w:hint="eastAsia" w:ascii="宋体" w:hAnsi="宋体"/>
          <w:sz w:val="24"/>
        </w:rPr>
      </w:pPr>
    </w:p>
    <w:p w14:paraId="2AA67F9B">
      <w:pPr>
        <w:widowControl/>
        <w:spacing w:line="460" w:lineRule="exact"/>
        <w:jc w:val="left"/>
        <w:rPr>
          <w:rFonts w:hint="eastAsia" w:ascii="宋体" w:hAnsi="宋体"/>
          <w:sz w:val="24"/>
        </w:rPr>
      </w:pPr>
    </w:p>
    <w:p w14:paraId="36C3ACB1">
      <w:pPr>
        <w:widowControl/>
        <w:spacing w:line="460" w:lineRule="exact"/>
        <w:jc w:val="left"/>
        <w:rPr>
          <w:rFonts w:hint="eastAsia" w:ascii="宋体" w:hAnsi="宋体"/>
          <w:sz w:val="24"/>
        </w:rPr>
      </w:pPr>
    </w:p>
    <w:p w14:paraId="4367FBE6">
      <w:pPr>
        <w:widowControl/>
        <w:spacing w:line="460" w:lineRule="exact"/>
        <w:jc w:val="left"/>
        <w:rPr>
          <w:rFonts w:hint="eastAsia" w:ascii="宋体" w:hAnsi="宋体"/>
          <w:sz w:val="24"/>
        </w:rPr>
      </w:pPr>
    </w:p>
    <w:p w14:paraId="31477D5C">
      <w:pPr>
        <w:widowControl/>
        <w:jc w:val="center"/>
        <w:rPr>
          <w:rFonts w:hint="eastAsia" w:ascii="宋体" w:hAnsi="宋体"/>
          <w:sz w:val="24"/>
        </w:rPr>
      </w:pPr>
      <w:r>
        <w:rPr>
          <w:rFonts w:hint="eastAsia"/>
        </w:rPr>
        <w:drawing>
          <wp:inline distT="0" distB="0" distL="114300" distR="114300">
            <wp:extent cx="2656205" cy="485140"/>
            <wp:effectExtent l="0" t="0" r="10795" b="10160"/>
            <wp:docPr id="1" name="图片 1" descr="X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XB"/>
                    <pic:cNvPicPr>
                      <a:picLocks noChangeAspect="1"/>
                    </pic:cNvPicPr>
                  </pic:nvPicPr>
                  <pic:blipFill>
                    <a:blip r:embed="rId7"/>
                    <a:stretch>
                      <a:fillRect/>
                    </a:stretch>
                  </pic:blipFill>
                  <pic:spPr>
                    <a:xfrm>
                      <a:off x="0" y="0"/>
                      <a:ext cx="2656205" cy="485140"/>
                    </a:xfrm>
                    <a:prstGeom prst="rect">
                      <a:avLst/>
                    </a:prstGeom>
                    <a:noFill/>
                    <a:ln>
                      <a:noFill/>
                    </a:ln>
                  </pic:spPr>
                </pic:pic>
              </a:graphicData>
            </a:graphic>
          </wp:inline>
        </w:drawing>
      </w:r>
    </w:p>
    <w:p w14:paraId="4BE21D54">
      <w:pPr>
        <w:widowControl/>
        <w:jc w:val="center"/>
        <w:rPr>
          <w:rFonts w:hint="eastAsia" w:ascii="华文中宋" w:hAnsi="华文中宋" w:eastAsia="华文中宋"/>
          <w:b/>
          <w:sz w:val="44"/>
          <w:szCs w:val="44"/>
        </w:rPr>
      </w:pPr>
      <w:r>
        <w:rPr>
          <w:rFonts w:hint="eastAsia" w:ascii="华文中宋" w:hAnsi="华文中宋" w:eastAsia="华文中宋"/>
          <w:b/>
          <w:sz w:val="44"/>
          <w:szCs w:val="44"/>
        </w:rPr>
        <w:t>硕士研究生招生考试</w:t>
      </w:r>
    </w:p>
    <w:p w14:paraId="31C158A3">
      <w:pPr>
        <w:widowControl/>
        <w:jc w:val="center"/>
        <w:rPr>
          <w:rFonts w:hint="eastAsia" w:ascii="黑体" w:hAnsi="华文中宋" w:eastAsia="黑体"/>
          <w:b/>
          <w:sz w:val="52"/>
          <w:szCs w:val="52"/>
        </w:rPr>
      </w:pPr>
      <w:r>
        <w:rPr>
          <w:rFonts w:hint="eastAsia" w:ascii="黑体" w:hAnsi="华文中宋" w:eastAsia="黑体"/>
          <w:b/>
          <w:sz w:val="52"/>
          <w:szCs w:val="52"/>
        </w:rPr>
        <w:t>《</w:t>
      </w:r>
      <w:r>
        <w:rPr>
          <w:rFonts w:hint="eastAsia" w:ascii="黑体" w:eastAsia="黑体"/>
          <w:sz w:val="52"/>
          <w:szCs w:val="52"/>
        </w:rPr>
        <w:t>西方经济学</w:t>
      </w:r>
      <w:r>
        <w:rPr>
          <w:rFonts w:hint="eastAsia" w:ascii="黑体" w:hAnsi="华文中宋" w:eastAsia="黑体"/>
          <w:b/>
          <w:sz w:val="52"/>
          <w:szCs w:val="52"/>
        </w:rPr>
        <w:t>》科目大纲</w:t>
      </w:r>
    </w:p>
    <w:p w14:paraId="3E3B43E0">
      <w:pPr>
        <w:widowControl/>
        <w:jc w:val="center"/>
        <w:rPr>
          <w:rFonts w:hint="eastAsia" w:ascii="黑体" w:hAnsi="宋体" w:eastAsia="黑体"/>
          <w:sz w:val="30"/>
          <w:szCs w:val="30"/>
        </w:rPr>
      </w:pPr>
      <w:r>
        <w:rPr>
          <w:rFonts w:hint="eastAsia" w:ascii="黑体" w:hAnsi="宋体" w:eastAsia="黑体"/>
          <w:b/>
          <w:sz w:val="48"/>
          <w:szCs w:val="48"/>
        </w:rPr>
        <w:t xml:space="preserve"> </w:t>
      </w:r>
      <w:r>
        <w:rPr>
          <w:rFonts w:hint="eastAsia" w:ascii="黑体" w:hAnsi="宋体" w:eastAsia="黑体"/>
          <w:sz w:val="30"/>
          <w:szCs w:val="30"/>
        </w:rPr>
        <w:t>(科目代码：802 )</w:t>
      </w:r>
    </w:p>
    <w:p w14:paraId="50442127">
      <w:pPr>
        <w:widowControl/>
        <w:spacing w:line="460" w:lineRule="exact"/>
        <w:jc w:val="left"/>
        <w:rPr>
          <w:rFonts w:hint="eastAsia" w:ascii="宋体" w:hAnsi="宋体"/>
          <w:sz w:val="24"/>
        </w:rPr>
      </w:pPr>
    </w:p>
    <w:p w14:paraId="2E0281FA">
      <w:pPr>
        <w:widowControl/>
        <w:spacing w:line="460" w:lineRule="exact"/>
        <w:jc w:val="left"/>
        <w:rPr>
          <w:rFonts w:hint="eastAsia" w:ascii="宋体" w:hAnsi="宋体"/>
          <w:sz w:val="24"/>
        </w:rPr>
      </w:pPr>
    </w:p>
    <w:p w14:paraId="1B6381CD">
      <w:pPr>
        <w:widowControl/>
        <w:spacing w:line="460" w:lineRule="exact"/>
        <w:jc w:val="left"/>
        <w:rPr>
          <w:rFonts w:hint="eastAsia" w:ascii="宋体" w:hAnsi="宋体"/>
          <w:sz w:val="24"/>
        </w:rPr>
      </w:pPr>
    </w:p>
    <w:p w14:paraId="3747C58F">
      <w:pPr>
        <w:widowControl/>
        <w:spacing w:line="460" w:lineRule="exact"/>
        <w:jc w:val="left"/>
        <w:rPr>
          <w:rFonts w:hint="eastAsia" w:ascii="宋体" w:hAnsi="宋体"/>
          <w:sz w:val="24"/>
        </w:rPr>
      </w:pPr>
    </w:p>
    <w:p w14:paraId="797AD470">
      <w:pPr>
        <w:widowControl/>
        <w:spacing w:line="460" w:lineRule="exact"/>
        <w:jc w:val="left"/>
        <w:rPr>
          <w:rFonts w:hint="eastAsia" w:ascii="宋体" w:hAnsi="宋体"/>
          <w:sz w:val="24"/>
        </w:rPr>
      </w:pPr>
    </w:p>
    <w:p w14:paraId="03001C4F">
      <w:pPr>
        <w:widowControl/>
        <w:spacing w:line="460" w:lineRule="exact"/>
        <w:jc w:val="left"/>
        <w:rPr>
          <w:rFonts w:hint="eastAsia" w:ascii="宋体" w:hAnsi="宋体"/>
          <w:sz w:val="24"/>
        </w:rPr>
      </w:pPr>
    </w:p>
    <w:p w14:paraId="288E608F">
      <w:pPr>
        <w:widowControl/>
        <w:spacing w:line="460" w:lineRule="exact"/>
        <w:jc w:val="left"/>
        <w:rPr>
          <w:rFonts w:hint="eastAsia" w:ascii="宋体" w:hAnsi="宋体"/>
          <w:sz w:val="24"/>
        </w:rPr>
      </w:pPr>
    </w:p>
    <w:p w14:paraId="599D70D4">
      <w:pPr>
        <w:widowControl/>
        <w:spacing w:line="800" w:lineRule="exact"/>
        <w:ind w:firstLine="1619" w:firstLineChars="506"/>
        <w:jc w:val="left"/>
        <w:rPr>
          <w:rFonts w:hint="eastAsia" w:ascii="仿宋_GB2312" w:hAnsi="宋体" w:eastAsia="仿宋_GB2312"/>
          <w:sz w:val="32"/>
          <w:szCs w:val="32"/>
        </w:rPr>
      </w:pPr>
      <w:r>
        <w:rPr>
          <w:rFonts w:hint="eastAsia" w:ascii="仿宋_GB2312" w:hAnsi="宋体" w:eastAsia="仿宋_GB2312"/>
          <w:sz w:val="32"/>
          <w:szCs w:val="32"/>
        </w:rPr>
        <w:t>学院名称(盖章)：</w:t>
      </w:r>
      <w:r>
        <w:rPr>
          <w:rFonts w:hint="eastAsia" w:ascii="仿宋_GB2312" w:hAnsi="宋体" w:eastAsia="仿宋_GB2312"/>
          <w:sz w:val="32"/>
          <w:szCs w:val="32"/>
          <w:u w:val="single"/>
        </w:rPr>
        <w:t xml:space="preserve">       经济学院 </w:t>
      </w:r>
      <w:r>
        <w:rPr>
          <w:rFonts w:ascii="仿宋_GB2312" w:hAnsi="宋体" w:eastAsia="仿宋_GB2312"/>
          <w:sz w:val="32"/>
          <w:szCs w:val="32"/>
          <w:u w:val="single"/>
        </w:rPr>
        <w:t xml:space="preserve"> </w:t>
      </w:r>
      <w:r>
        <w:rPr>
          <w:rFonts w:hint="eastAsia" w:ascii="仿宋_GB2312" w:hAnsi="宋体" w:eastAsia="仿宋_GB2312"/>
          <w:sz w:val="32"/>
          <w:szCs w:val="32"/>
          <w:u w:val="single"/>
        </w:rPr>
        <w:t xml:space="preserve">       </w:t>
      </w:r>
    </w:p>
    <w:p w14:paraId="13BA2692">
      <w:pPr>
        <w:widowControl/>
        <w:spacing w:line="800" w:lineRule="exact"/>
        <w:ind w:firstLine="1635" w:firstLineChars="568"/>
        <w:jc w:val="left"/>
        <w:rPr>
          <w:rFonts w:hint="eastAsia" w:ascii="仿宋_GB2312" w:hAnsi="宋体" w:eastAsia="仿宋_GB2312"/>
          <w:w w:val="90"/>
          <w:sz w:val="32"/>
          <w:szCs w:val="32"/>
          <w:u w:val="single"/>
        </w:rPr>
      </w:pPr>
      <w:r>
        <w:rPr>
          <w:rFonts w:hint="eastAsia" w:ascii="仿宋_GB2312" w:hAnsi="宋体" w:eastAsia="仿宋_GB2312"/>
          <w:w w:val="90"/>
          <w:sz w:val="32"/>
          <w:szCs w:val="32"/>
        </w:rPr>
        <w:t>学院负责人(签字)：</w:t>
      </w:r>
      <w:r>
        <w:rPr>
          <w:rFonts w:hint="eastAsia" w:ascii="仿宋_GB2312" w:hAnsi="宋体" w:eastAsia="仿宋_GB2312"/>
          <w:w w:val="90"/>
          <w:sz w:val="32"/>
          <w:szCs w:val="32"/>
          <w:u w:val="single"/>
        </w:rPr>
        <w:t xml:space="preserve">                           </w:t>
      </w:r>
    </w:p>
    <w:p w14:paraId="539B6871">
      <w:pPr>
        <w:widowControl/>
        <w:spacing w:line="800" w:lineRule="exact"/>
        <w:ind w:firstLine="1619" w:firstLineChars="506"/>
        <w:jc w:val="left"/>
        <w:rPr>
          <w:rFonts w:hint="eastAsia" w:ascii="仿宋_GB2312" w:hAnsi="宋体" w:eastAsia="仿宋_GB2312"/>
          <w:sz w:val="32"/>
          <w:szCs w:val="32"/>
          <w:u w:val="single"/>
        </w:rPr>
      </w:pPr>
      <w:r>
        <w:rPr>
          <w:rFonts w:hint="eastAsia" w:ascii="仿宋_GB2312" w:hAnsi="宋体" w:eastAsia="仿宋_GB2312"/>
          <w:sz w:val="32"/>
          <w:szCs w:val="32"/>
        </w:rPr>
        <w:t>编  制  时  间：</w:t>
      </w:r>
      <w:r>
        <w:rPr>
          <w:rFonts w:hint="eastAsia" w:ascii="仿宋_GB2312" w:hAnsi="宋体" w:eastAsia="仿宋_GB2312"/>
          <w:sz w:val="32"/>
          <w:szCs w:val="32"/>
          <w:u w:val="single"/>
        </w:rPr>
        <w:t xml:space="preserve"> </w:t>
      </w:r>
      <w:r>
        <w:rPr>
          <w:rFonts w:ascii="仿宋_GB2312" w:hAnsi="宋体" w:eastAsia="仿宋_GB2312"/>
          <w:sz w:val="32"/>
          <w:szCs w:val="32"/>
          <w:u w:val="single"/>
        </w:rPr>
        <w:t xml:space="preserve"> </w:t>
      </w:r>
      <w:r>
        <w:rPr>
          <w:rFonts w:hint="eastAsia" w:ascii="仿宋_GB2312" w:hAnsi="宋体" w:eastAsia="仿宋_GB2312"/>
          <w:sz w:val="32"/>
          <w:szCs w:val="32"/>
          <w:u w:val="single"/>
        </w:rPr>
        <w:t>20</w:t>
      </w:r>
      <w:r>
        <w:rPr>
          <w:rFonts w:ascii="仿宋_GB2312" w:hAnsi="宋体" w:eastAsia="仿宋_GB2312"/>
          <w:sz w:val="32"/>
          <w:szCs w:val="32"/>
          <w:u w:val="single"/>
        </w:rPr>
        <w:t xml:space="preserve">24 </w:t>
      </w:r>
      <w:r>
        <w:rPr>
          <w:rFonts w:hint="eastAsia" w:ascii="仿宋_GB2312" w:hAnsi="宋体" w:eastAsia="仿宋_GB2312"/>
          <w:sz w:val="32"/>
          <w:szCs w:val="32"/>
          <w:u w:val="single"/>
        </w:rPr>
        <w:t xml:space="preserve"> 年  6 </w:t>
      </w:r>
      <w:r>
        <w:rPr>
          <w:rFonts w:ascii="仿宋_GB2312" w:hAnsi="宋体" w:eastAsia="仿宋_GB2312"/>
          <w:sz w:val="32"/>
          <w:szCs w:val="32"/>
          <w:u w:val="single"/>
        </w:rPr>
        <w:t xml:space="preserve"> </w:t>
      </w:r>
      <w:r>
        <w:rPr>
          <w:rFonts w:hint="eastAsia" w:ascii="仿宋_GB2312" w:hAnsi="宋体" w:eastAsia="仿宋_GB2312"/>
          <w:sz w:val="32"/>
          <w:szCs w:val="32"/>
          <w:u w:val="single"/>
        </w:rPr>
        <w:t>月 2</w:t>
      </w:r>
      <w:r>
        <w:rPr>
          <w:rFonts w:ascii="仿宋_GB2312" w:hAnsi="宋体" w:eastAsia="仿宋_GB2312"/>
          <w:sz w:val="32"/>
          <w:szCs w:val="32"/>
          <w:u w:val="single"/>
        </w:rPr>
        <w:t>0</w:t>
      </w:r>
      <w:r>
        <w:rPr>
          <w:rFonts w:hint="eastAsia" w:ascii="仿宋_GB2312" w:hAnsi="宋体" w:eastAsia="仿宋_GB2312"/>
          <w:sz w:val="32"/>
          <w:szCs w:val="32"/>
          <w:u w:val="single"/>
        </w:rPr>
        <w:t xml:space="preserve"> 日  </w:t>
      </w:r>
    </w:p>
    <w:p w14:paraId="15749834">
      <w:pPr>
        <w:widowControl/>
        <w:spacing w:line="800" w:lineRule="exact"/>
        <w:ind w:firstLine="480" w:firstLineChars="200"/>
        <w:jc w:val="left"/>
        <w:rPr>
          <w:rFonts w:hint="eastAsia" w:ascii="宋体" w:hAnsi="宋体"/>
          <w:sz w:val="24"/>
        </w:rPr>
      </w:pPr>
    </w:p>
    <w:p w14:paraId="1D23C3CF">
      <w:pPr>
        <w:widowControl/>
        <w:ind w:firstLine="656" w:firstLineChars="205"/>
        <w:jc w:val="center"/>
        <w:rPr>
          <w:rFonts w:hint="eastAsia" w:ascii="黑体" w:hAnsi="宋体" w:eastAsia="黑体" w:cs="宋体"/>
          <w:kern w:val="0"/>
          <w:sz w:val="32"/>
          <w:szCs w:val="32"/>
        </w:rPr>
      </w:pPr>
    </w:p>
    <w:p w14:paraId="28EE0DC4">
      <w:pPr>
        <w:widowControl/>
        <w:ind w:firstLine="656" w:firstLineChars="205"/>
        <w:jc w:val="center"/>
        <w:rPr>
          <w:rFonts w:hint="eastAsia" w:ascii="黑体" w:hAnsi="宋体" w:eastAsia="黑体" w:cs="宋体"/>
          <w:kern w:val="0"/>
          <w:sz w:val="32"/>
          <w:szCs w:val="32"/>
        </w:rPr>
      </w:pPr>
    </w:p>
    <w:p w14:paraId="25A8DB00">
      <w:pPr>
        <w:widowControl/>
        <w:ind w:firstLine="656" w:firstLineChars="205"/>
        <w:jc w:val="center"/>
        <w:rPr>
          <w:rFonts w:hint="eastAsia" w:ascii="黑体" w:hAnsi="宋体" w:eastAsia="黑体" w:cs="宋体"/>
          <w:kern w:val="0"/>
          <w:sz w:val="32"/>
          <w:szCs w:val="32"/>
        </w:rPr>
      </w:pPr>
      <w:r>
        <w:rPr>
          <w:rFonts w:hint="eastAsia" w:ascii="黑体" w:hAnsi="宋体" w:eastAsia="黑体" w:cs="宋体"/>
          <w:kern w:val="0"/>
          <w:sz w:val="32"/>
          <w:szCs w:val="32"/>
        </w:rPr>
        <w:t>《西方经济学》科目大纲</w:t>
      </w:r>
    </w:p>
    <w:p w14:paraId="5F014730">
      <w:pPr>
        <w:widowControl/>
        <w:ind w:firstLine="656" w:firstLineChars="205"/>
        <w:jc w:val="center"/>
        <w:rPr>
          <w:rFonts w:hint="eastAsia" w:ascii="黑体" w:hAnsi="宋体" w:eastAsia="黑体" w:cs="宋体"/>
          <w:kern w:val="0"/>
          <w:sz w:val="32"/>
          <w:szCs w:val="32"/>
        </w:rPr>
      </w:pPr>
      <w:r>
        <w:rPr>
          <w:rFonts w:hint="eastAsia" w:ascii="黑体" w:hAnsi="宋体" w:eastAsia="黑体" w:cs="宋体"/>
          <w:kern w:val="0"/>
          <w:sz w:val="32"/>
          <w:szCs w:val="32"/>
        </w:rPr>
        <w:t>（科目代码:802）</w:t>
      </w:r>
    </w:p>
    <w:p w14:paraId="70EBE463">
      <w:pPr>
        <w:widowControl/>
        <w:ind w:firstLine="906" w:firstLineChars="205"/>
        <w:jc w:val="center"/>
        <w:rPr>
          <w:rFonts w:hint="eastAsia" w:ascii="仿宋_GB2312" w:hAnsi="宋体" w:eastAsia="仿宋_GB2312" w:cs="宋体"/>
          <w:b/>
          <w:kern w:val="0"/>
          <w:sz w:val="44"/>
          <w:szCs w:val="44"/>
        </w:rPr>
      </w:pPr>
    </w:p>
    <w:p w14:paraId="5B57F76F">
      <w:pPr>
        <w:widowControl/>
        <w:ind w:firstLine="640" w:firstLineChars="200"/>
        <w:jc w:val="center"/>
        <w:rPr>
          <w:rFonts w:hint="eastAsia" w:ascii="黑体" w:hAnsi="宋体" w:eastAsia="黑体" w:cs="宋体"/>
          <w:kern w:val="0"/>
          <w:sz w:val="32"/>
          <w:szCs w:val="32"/>
        </w:rPr>
      </w:pPr>
      <w:r>
        <w:rPr>
          <w:rFonts w:hint="eastAsia" w:ascii="黑体" w:hAnsi="宋体" w:eastAsia="黑体" w:cs="宋体"/>
          <w:kern w:val="0"/>
          <w:sz w:val="32"/>
          <w:szCs w:val="32"/>
        </w:rPr>
        <w:t>一、考核要求</w:t>
      </w:r>
    </w:p>
    <w:p w14:paraId="21EE2137">
      <w:pPr>
        <w:pStyle w:val="9"/>
        <w:spacing w:before="0" w:beforeAutospacing="0" w:after="0" w:afterAutospacing="0"/>
        <w:ind w:firstLine="420" w:firstLineChars="200"/>
        <w:jc w:val="both"/>
        <w:rPr>
          <w:rFonts w:ascii="仿宋_GB2312" w:eastAsia="仿宋_GB2312"/>
          <w:sz w:val="21"/>
          <w:szCs w:val="21"/>
        </w:rPr>
      </w:pPr>
      <w:bookmarkStart w:id="0" w:name="_Hlk178579927"/>
      <w:r>
        <w:rPr>
          <w:rFonts w:hint="eastAsia" w:ascii="仿宋_GB2312" w:eastAsia="仿宋_GB2312"/>
          <w:sz w:val="21"/>
          <w:szCs w:val="21"/>
        </w:rPr>
        <w:t>考试注重测试学生对《西方经济学》的基本概念和基本理论的掌握程度；考察学生对西方经济学的基本理论框架和分析逻辑的理解程度；是否理解并弄清西方经济学的基本概念，熟悉并掌握图形分析、实例分析以及简单的数学模型分析等基本分析方法和技巧，学会运用所学习的经济学分析工具分析和解决现实经济问题，了解市场经济运行的一般原理和政府对国民经济进行宏观调控的依据与方法、手段。检验学生能否利用所学到的经济学知识解决真实世界中所遇到的各种复杂问题，并做出正确选择，为后续学习其它学科奠定最基本的理论基础和分析问题的方法。</w:t>
      </w:r>
    </w:p>
    <w:p w14:paraId="662F14AB">
      <w:pPr>
        <w:pStyle w:val="9"/>
        <w:spacing w:before="0" w:beforeAutospacing="0" w:after="0" w:afterAutospacing="0"/>
        <w:ind w:firstLine="420" w:firstLineChars="200"/>
        <w:jc w:val="both"/>
        <w:rPr>
          <w:rFonts w:hint="eastAsia" w:ascii="仿宋_GB2312" w:eastAsia="仿宋_GB2312"/>
          <w:sz w:val="21"/>
          <w:szCs w:val="21"/>
        </w:rPr>
      </w:pPr>
    </w:p>
    <w:bookmarkEnd w:id="0"/>
    <w:p w14:paraId="5ADB8943">
      <w:pPr>
        <w:widowControl/>
        <w:ind w:firstLine="640" w:firstLineChars="200"/>
        <w:jc w:val="center"/>
        <w:rPr>
          <w:rFonts w:hint="eastAsia" w:ascii="黑体" w:hAnsi="宋体" w:eastAsia="黑体" w:cs="宋体"/>
          <w:kern w:val="0"/>
          <w:sz w:val="32"/>
          <w:szCs w:val="32"/>
        </w:rPr>
      </w:pPr>
      <w:r>
        <w:rPr>
          <w:rFonts w:hint="eastAsia" w:ascii="黑体" w:hAnsi="宋体" w:eastAsia="黑体" w:cs="宋体"/>
          <w:kern w:val="0"/>
          <w:sz w:val="32"/>
          <w:szCs w:val="32"/>
        </w:rPr>
        <w:t>二、考核评价目标</w:t>
      </w:r>
    </w:p>
    <w:p w14:paraId="77D23575">
      <w:pPr>
        <w:pStyle w:val="9"/>
        <w:spacing w:before="0" w:beforeAutospacing="0" w:after="0" w:afterAutospacing="0"/>
        <w:ind w:firstLine="420" w:firstLineChars="200"/>
        <w:jc w:val="both"/>
        <w:rPr>
          <w:rFonts w:ascii="仿宋_GB2312" w:eastAsia="仿宋_GB2312"/>
          <w:sz w:val="21"/>
          <w:szCs w:val="21"/>
        </w:rPr>
      </w:pPr>
      <w:r>
        <w:rPr>
          <w:rFonts w:hint="eastAsia" w:ascii="仿宋_GB2312" w:eastAsia="仿宋_GB2312"/>
          <w:sz w:val="21"/>
          <w:szCs w:val="21"/>
        </w:rPr>
        <w:t>考试根据规定的教材进行命题。考核目标包括：</w:t>
      </w:r>
    </w:p>
    <w:p w14:paraId="0048DAE2">
      <w:pPr>
        <w:pStyle w:val="9"/>
        <w:spacing w:before="0" w:beforeAutospacing="0" w:after="0" w:afterAutospacing="0"/>
        <w:ind w:firstLine="420" w:firstLineChars="200"/>
        <w:jc w:val="both"/>
        <w:rPr>
          <w:rFonts w:hint="eastAsia" w:ascii="仿宋_GB2312" w:eastAsia="仿宋_GB2312"/>
          <w:sz w:val="21"/>
          <w:szCs w:val="21"/>
        </w:rPr>
      </w:pPr>
      <w:r>
        <w:rPr>
          <w:rFonts w:hint="eastAsia" w:ascii="仿宋_GB2312" w:eastAsia="仿宋_GB2312"/>
          <w:sz w:val="21"/>
          <w:szCs w:val="21"/>
        </w:rPr>
        <w:t>1、对微观经济学的供求理论、消费理论、厂商理论、市场理论、分配理论、一般均衡理论、福利经济理论和市场失灵及政府的微观决策理论相关知识的掌握程度。</w:t>
      </w:r>
    </w:p>
    <w:p w14:paraId="3F350633">
      <w:pPr>
        <w:pStyle w:val="9"/>
        <w:spacing w:before="0" w:beforeAutospacing="0" w:after="0" w:afterAutospacing="0"/>
        <w:ind w:firstLine="420" w:firstLineChars="200"/>
        <w:jc w:val="both"/>
        <w:rPr>
          <w:rFonts w:hint="eastAsia" w:ascii="仿宋_GB2312" w:eastAsia="仿宋_GB2312"/>
          <w:sz w:val="21"/>
          <w:szCs w:val="21"/>
        </w:rPr>
      </w:pPr>
      <w:r>
        <w:rPr>
          <w:rFonts w:hint="eastAsia" w:ascii="仿宋_GB2312" w:eastAsia="仿宋_GB2312"/>
          <w:sz w:val="21"/>
          <w:szCs w:val="21"/>
        </w:rPr>
        <w:t>2、对宏观经济学基本理论和方法的掌握程度，理解宏观经济学理论的内涵及发展演进，熟悉宏观经济学理论运用的政策环境、依据和效果，了解宏观经济学前沿动态。</w:t>
      </w:r>
    </w:p>
    <w:p w14:paraId="11C6EAC8">
      <w:pPr>
        <w:pStyle w:val="9"/>
        <w:spacing w:before="0" w:beforeAutospacing="0" w:after="0" w:afterAutospacing="0"/>
        <w:ind w:firstLine="420" w:firstLineChars="200"/>
        <w:jc w:val="both"/>
        <w:rPr>
          <w:rFonts w:ascii="仿宋_GB2312" w:eastAsia="仿宋_GB2312"/>
          <w:sz w:val="21"/>
          <w:szCs w:val="21"/>
        </w:rPr>
      </w:pPr>
      <w:r>
        <w:rPr>
          <w:rFonts w:hint="eastAsia" w:ascii="仿宋_GB2312" w:eastAsia="仿宋_GB2312"/>
          <w:sz w:val="21"/>
          <w:szCs w:val="21"/>
        </w:rPr>
        <w:t>3、学生能够综合运用西方经济学理论，运用一些基本的经济分析方法和工具研究中国经济改革与发展过程中的问题。</w:t>
      </w:r>
    </w:p>
    <w:p w14:paraId="5DD1DC57">
      <w:pPr>
        <w:pStyle w:val="9"/>
        <w:spacing w:before="0" w:beforeAutospacing="0" w:after="0" w:afterAutospacing="0"/>
        <w:ind w:firstLine="420" w:firstLineChars="200"/>
        <w:jc w:val="both"/>
        <w:rPr>
          <w:rFonts w:hint="eastAsia" w:ascii="仿宋_GB2312" w:eastAsia="仿宋_GB2312"/>
          <w:sz w:val="21"/>
          <w:szCs w:val="21"/>
        </w:rPr>
      </w:pPr>
    </w:p>
    <w:p w14:paraId="45CAAB78">
      <w:pPr>
        <w:widowControl/>
        <w:ind w:firstLine="640" w:firstLineChars="200"/>
        <w:jc w:val="center"/>
        <w:rPr>
          <w:rFonts w:hint="eastAsia" w:ascii="黑体" w:hAnsi="宋体" w:eastAsia="黑体" w:cs="宋体"/>
          <w:kern w:val="0"/>
          <w:sz w:val="32"/>
          <w:szCs w:val="32"/>
        </w:rPr>
      </w:pPr>
      <w:r>
        <w:rPr>
          <w:rFonts w:hint="eastAsia" w:ascii="黑体" w:hAnsi="宋体" w:eastAsia="黑体" w:cs="宋体"/>
          <w:kern w:val="0"/>
          <w:sz w:val="32"/>
          <w:szCs w:val="32"/>
        </w:rPr>
        <w:t>三、考核内容</w:t>
      </w:r>
    </w:p>
    <w:p w14:paraId="4A7640AA">
      <w:pPr>
        <w:pStyle w:val="9"/>
        <w:spacing w:before="0" w:beforeAutospacing="0" w:after="0" w:afterAutospacing="0"/>
        <w:ind w:firstLine="420" w:firstLineChars="200"/>
        <w:jc w:val="both"/>
        <w:rPr>
          <w:rFonts w:hint="eastAsia" w:ascii="仿宋_GB2312" w:eastAsia="仿宋_GB2312"/>
          <w:sz w:val="21"/>
          <w:szCs w:val="21"/>
        </w:rPr>
      </w:pPr>
      <w:r>
        <w:rPr>
          <w:rFonts w:ascii="仿宋_GB2312" w:eastAsia="仿宋_GB2312"/>
          <w:sz w:val="21"/>
          <w:szCs w:val="21"/>
        </w:rPr>
        <w:t>《西方经济学》是一门以市场经济为制度背景，</w:t>
      </w:r>
      <w:r>
        <w:rPr>
          <w:rFonts w:hint="eastAsia" w:ascii="仿宋_GB2312" w:eastAsia="仿宋_GB2312"/>
          <w:sz w:val="21"/>
          <w:szCs w:val="21"/>
        </w:rPr>
        <w:t>研究稀缺资源的配置与利用，在有限资源的各种可供利用组合中，进行选择的科学；</w:t>
      </w:r>
      <w:r>
        <w:rPr>
          <w:rFonts w:ascii="仿宋_GB2312" w:eastAsia="仿宋_GB2312"/>
          <w:sz w:val="21"/>
          <w:szCs w:val="21"/>
        </w:rPr>
        <w:t>并在此基础上研究宏观经济和微观经济管理方法的学科。它是国家教育部财经类专业的核心课程之一。《西方经济学》包括微观经济学和宏观经济学两部分。微观经济学是以单个经济单位的经济行为为研究对象，分析在市场机制作用下的资源配置问题。其主要内容包括：供求理论、消费者行为理论、生产理论、成本理论、市场结构理论、生产要素价格决定和收入分配理论、博弈论与微观经济政策等。宏观经济学以整个国民经济活动为研究对象，分析资源利用问题的。其主要内容包括：国民收入核算理论、国民收入决定理论、产品市场和货币市场的均衡、财政政策与货币政策、总需求和总供给模型，失业和通货膨胀理论及经济增长理论。</w:t>
      </w:r>
      <w:r>
        <w:rPr>
          <w:rFonts w:hint="eastAsia" w:ascii="仿宋_GB2312" w:eastAsia="仿宋_GB2312"/>
          <w:sz w:val="21"/>
          <w:szCs w:val="21"/>
        </w:rPr>
        <w:t>考核具体包括:</w:t>
      </w:r>
    </w:p>
    <w:p w14:paraId="123D79EB">
      <w:pPr>
        <w:pStyle w:val="9"/>
        <w:spacing w:before="0" w:beforeAutospacing="0" w:after="0" w:afterAutospacing="0"/>
        <w:jc w:val="both"/>
        <w:rPr>
          <w:rFonts w:hint="eastAsia" w:ascii="仿宋_GB2312" w:eastAsia="仿宋_GB2312"/>
          <w:sz w:val="21"/>
          <w:szCs w:val="21"/>
        </w:rPr>
      </w:pPr>
      <w:r>
        <w:rPr>
          <w:rFonts w:hint="eastAsia" w:ascii="仿宋_GB2312" w:eastAsia="仿宋_GB2312"/>
          <w:sz w:val="21"/>
          <w:szCs w:val="21"/>
        </w:rPr>
        <w:t xml:space="preserve">第一章 引论 </w:t>
      </w:r>
    </w:p>
    <w:p w14:paraId="442FC4B0">
      <w:pPr>
        <w:pStyle w:val="9"/>
        <w:spacing w:before="0" w:beforeAutospacing="0" w:after="0" w:afterAutospacing="0"/>
        <w:ind w:firstLine="420" w:firstLineChars="200"/>
        <w:jc w:val="both"/>
        <w:rPr>
          <w:rFonts w:hint="eastAsia" w:ascii="仿宋_GB2312" w:eastAsia="仿宋_GB2312"/>
          <w:sz w:val="21"/>
          <w:szCs w:val="21"/>
        </w:rPr>
      </w:pPr>
      <w:r>
        <w:rPr>
          <w:rFonts w:hint="eastAsia" w:ascii="仿宋_GB2312" w:eastAsia="仿宋_GB2312"/>
          <w:sz w:val="21"/>
          <w:szCs w:val="21"/>
        </w:rPr>
        <w:t xml:space="preserve">第一节 人类经济活动和经济学由来与演变 </w:t>
      </w:r>
    </w:p>
    <w:p w14:paraId="030D0AFD">
      <w:pPr>
        <w:pStyle w:val="9"/>
        <w:spacing w:before="0" w:beforeAutospacing="0" w:after="0" w:afterAutospacing="0"/>
        <w:ind w:firstLine="420" w:firstLineChars="200"/>
        <w:jc w:val="both"/>
        <w:rPr>
          <w:rFonts w:hint="eastAsia" w:ascii="仿宋_GB2312" w:eastAsia="仿宋_GB2312"/>
          <w:sz w:val="21"/>
          <w:szCs w:val="21"/>
        </w:rPr>
      </w:pPr>
      <w:r>
        <w:rPr>
          <w:rFonts w:hint="eastAsia" w:ascii="仿宋_GB2312" w:eastAsia="仿宋_GB2312"/>
          <w:sz w:val="21"/>
          <w:szCs w:val="21"/>
        </w:rPr>
        <w:t xml:space="preserve">第二节 西方经济学的研究对象与方法 </w:t>
      </w:r>
    </w:p>
    <w:p w14:paraId="44D0657D">
      <w:pPr>
        <w:pStyle w:val="9"/>
        <w:spacing w:before="0" w:beforeAutospacing="0" w:after="0" w:afterAutospacing="0"/>
        <w:ind w:firstLine="420" w:firstLineChars="200"/>
        <w:jc w:val="both"/>
        <w:rPr>
          <w:rFonts w:hint="eastAsia" w:ascii="仿宋_GB2312" w:eastAsia="仿宋_GB2312"/>
          <w:sz w:val="21"/>
          <w:szCs w:val="21"/>
        </w:rPr>
      </w:pPr>
      <w:r>
        <w:rPr>
          <w:rFonts w:hint="eastAsia" w:ascii="仿宋_GB2312" w:eastAsia="仿宋_GB2312"/>
          <w:sz w:val="21"/>
          <w:szCs w:val="21"/>
        </w:rPr>
        <w:t xml:space="preserve">第三节 正确认识和对待西方经济学 </w:t>
      </w:r>
    </w:p>
    <w:p w14:paraId="6395E2FA">
      <w:pPr>
        <w:pStyle w:val="9"/>
        <w:spacing w:before="0" w:beforeAutospacing="0" w:after="0" w:afterAutospacing="0"/>
        <w:jc w:val="both"/>
        <w:rPr>
          <w:rFonts w:hint="eastAsia" w:ascii="仿宋_GB2312" w:eastAsia="仿宋_GB2312"/>
          <w:sz w:val="21"/>
          <w:szCs w:val="21"/>
        </w:rPr>
      </w:pPr>
      <w:r>
        <w:rPr>
          <w:rFonts w:hint="eastAsia" w:ascii="仿宋_GB2312" w:eastAsia="仿宋_GB2312"/>
          <w:sz w:val="21"/>
          <w:szCs w:val="21"/>
        </w:rPr>
        <w:t xml:space="preserve">第二章 需求、供给和均衡价格 </w:t>
      </w:r>
    </w:p>
    <w:p w14:paraId="77CA6E72">
      <w:pPr>
        <w:pStyle w:val="9"/>
        <w:spacing w:before="0" w:beforeAutospacing="0" w:after="0" w:afterAutospacing="0"/>
        <w:ind w:firstLine="420" w:firstLineChars="200"/>
        <w:jc w:val="both"/>
        <w:rPr>
          <w:rFonts w:hint="eastAsia" w:ascii="仿宋_GB2312" w:eastAsia="仿宋_GB2312"/>
          <w:sz w:val="21"/>
          <w:szCs w:val="21"/>
        </w:rPr>
      </w:pPr>
      <w:r>
        <w:rPr>
          <w:rFonts w:hint="eastAsia" w:ascii="仿宋_GB2312" w:eastAsia="仿宋_GB2312"/>
          <w:sz w:val="21"/>
          <w:szCs w:val="21"/>
        </w:rPr>
        <w:t xml:space="preserve">第一节 微观经济学的特点 </w:t>
      </w:r>
    </w:p>
    <w:p w14:paraId="249DBE74">
      <w:pPr>
        <w:pStyle w:val="9"/>
        <w:spacing w:before="0" w:beforeAutospacing="0" w:after="0" w:afterAutospacing="0"/>
        <w:ind w:firstLine="420" w:firstLineChars="200"/>
        <w:jc w:val="both"/>
        <w:rPr>
          <w:rFonts w:hint="eastAsia" w:ascii="仿宋_GB2312" w:eastAsia="仿宋_GB2312"/>
          <w:sz w:val="21"/>
          <w:szCs w:val="21"/>
        </w:rPr>
      </w:pPr>
      <w:r>
        <w:rPr>
          <w:rFonts w:hint="eastAsia" w:ascii="仿宋_GB2312" w:eastAsia="仿宋_GB2312"/>
          <w:sz w:val="21"/>
          <w:szCs w:val="21"/>
        </w:rPr>
        <w:t xml:space="preserve">第二节 需求 </w:t>
      </w:r>
    </w:p>
    <w:p w14:paraId="0EFCD72F">
      <w:pPr>
        <w:pStyle w:val="9"/>
        <w:spacing w:before="0" w:beforeAutospacing="0" w:after="0" w:afterAutospacing="0"/>
        <w:ind w:firstLine="420" w:firstLineChars="200"/>
        <w:jc w:val="both"/>
        <w:rPr>
          <w:rFonts w:hint="eastAsia" w:ascii="仿宋_GB2312" w:eastAsia="仿宋_GB2312"/>
          <w:sz w:val="21"/>
          <w:szCs w:val="21"/>
        </w:rPr>
      </w:pPr>
      <w:r>
        <w:rPr>
          <w:rFonts w:hint="eastAsia" w:ascii="仿宋_GB2312" w:eastAsia="仿宋_GB2312"/>
          <w:sz w:val="21"/>
          <w:szCs w:val="21"/>
        </w:rPr>
        <w:t xml:space="preserve">第三节 供给 </w:t>
      </w:r>
    </w:p>
    <w:p w14:paraId="2B64E880">
      <w:pPr>
        <w:pStyle w:val="9"/>
        <w:spacing w:before="0" w:beforeAutospacing="0" w:after="0" w:afterAutospacing="0"/>
        <w:ind w:firstLine="420" w:firstLineChars="200"/>
        <w:jc w:val="both"/>
        <w:rPr>
          <w:rFonts w:hint="eastAsia" w:ascii="仿宋_GB2312" w:eastAsia="仿宋_GB2312"/>
          <w:sz w:val="21"/>
          <w:szCs w:val="21"/>
        </w:rPr>
      </w:pPr>
      <w:r>
        <w:rPr>
          <w:rFonts w:hint="eastAsia" w:ascii="仿宋_GB2312" w:eastAsia="仿宋_GB2312"/>
          <w:sz w:val="21"/>
          <w:szCs w:val="21"/>
        </w:rPr>
        <w:t xml:space="preserve">第四节 均衡价格 </w:t>
      </w:r>
    </w:p>
    <w:p w14:paraId="6BB81022">
      <w:pPr>
        <w:pStyle w:val="9"/>
        <w:spacing w:before="0" w:beforeAutospacing="0" w:after="0" w:afterAutospacing="0"/>
        <w:ind w:firstLine="420" w:firstLineChars="200"/>
        <w:jc w:val="both"/>
        <w:rPr>
          <w:rFonts w:hint="eastAsia" w:ascii="仿宋_GB2312" w:eastAsia="仿宋_GB2312"/>
          <w:sz w:val="21"/>
          <w:szCs w:val="21"/>
        </w:rPr>
      </w:pPr>
      <w:r>
        <w:rPr>
          <w:rFonts w:hint="eastAsia" w:ascii="仿宋_GB2312" w:eastAsia="仿宋_GB2312"/>
          <w:sz w:val="21"/>
          <w:szCs w:val="21"/>
        </w:rPr>
        <w:t xml:space="preserve">第五节 需求弹性和供给弹性 </w:t>
      </w:r>
    </w:p>
    <w:p w14:paraId="0A872EA0">
      <w:pPr>
        <w:pStyle w:val="9"/>
        <w:spacing w:before="0" w:beforeAutospacing="0" w:after="0" w:afterAutospacing="0"/>
        <w:ind w:firstLine="420" w:firstLineChars="200"/>
        <w:jc w:val="both"/>
        <w:rPr>
          <w:rFonts w:hint="eastAsia" w:ascii="仿宋_GB2312" w:eastAsia="仿宋_GB2312"/>
          <w:sz w:val="21"/>
          <w:szCs w:val="21"/>
        </w:rPr>
      </w:pPr>
      <w:r>
        <w:rPr>
          <w:rFonts w:hint="eastAsia" w:ascii="仿宋_GB2312" w:eastAsia="仿宋_GB2312"/>
          <w:sz w:val="21"/>
          <w:szCs w:val="21"/>
        </w:rPr>
        <w:t xml:space="preserve">第六节 运用需求、 供给和均衡价格的事例 </w:t>
      </w:r>
    </w:p>
    <w:p w14:paraId="47257226">
      <w:pPr>
        <w:pStyle w:val="9"/>
        <w:spacing w:before="0" w:beforeAutospacing="0" w:after="0" w:afterAutospacing="0"/>
        <w:jc w:val="both"/>
        <w:rPr>
          <w:rFonts w:hint="eastAsia" w:ascii="仿宋_GB2312" w:eastAsia="仿宋_GB2312"/>
          <w:sz w:val="21"/>
          <w:szCs w:val="21"/>
        </w:rPr>
      </w:pPr>
      <w:r>
        <w:rPr>
          <w:rFonts w:hint="eastAsia" w:ascii="仿宋_GB2312" w:eastAsia="仿宋_GB2312"/>
          <w:sz w:val="21"/>
          <w:szCs w:val="21"/>
        </w:rPr>
        <w:t xml:space="preserve">第三章 消费者选择 </w:t>
      </w:r>
    </w:p>
    <w:p w14:paraId="76E8C4F4">
      <w:pPr>
        <w:pStyle w:val="9"/>
        <w:spacing w:before="0" w:beforeAutospacing="0" w:after="0" w:afterAutospacing="0"/>
        <w:ind w:firstLine="420" w:firstLineChars="200"/>
        <w:jc w:val="both"/>
        <w:rPr>
          <w:rFonts w:hint="eastAsia" w:ascii="仿宋_GB2312" w:eastAsia="仿宋_GB2312"/>
          <w:sz w:val="21"/>
          <w:szCs w:val="21"/>
        </w:rPr>
      </w:pPr>
      <w:r>
        <w:rPr>
          <w:rFonts w:hint="eastAsia" w:ascii="仿宋_GB2312" w:eastAsia="仿宋_GB2312"/>
          <w:sz w:val="21"/>
          <w:szCs w:val="21"/>
        </w:rPr>
        <w:t xml:space="preserve">第一节 效用论概述 </w:t>
      </w:r>
    </w:p>
    <w:p w14:paraId="160E7EAD">
      <w:pPr>
        <w:pStyle w:val="9"/>
        <w:spacing w:before="0" w:beforeAutospacing="0" w:after="0" w:afterAutospacing="0"/>
        <w:ind w:firstLine="420" w:firstLineChars="200"/>
        <w:jc w:val="both"/>
        <w:rPr>
          <w:rFonts w:hint="eastAsia" w:ascii="仿宋_GB2312" w:eastAsia="仿宋_GB2312"/>
          <w:sz w:val="21"/>
          <w:szCs w:val="21"/>
        </w:rPr>
      </w:pPr>
      <w:r>
        <w:rPr>
          <w:rFonts w:hint="eastAsia" w:ascii="仿宋_GB2312" w:eastAsia="仿宋_GB2312"/>
          <w:sz w:val="21"/>
          <w:szCs w:val="21"/>
        </w:rPr>
        <w:t>第二节 无差异曲线</w:t>
      </w:r>
    </w:p>
    <w:p w14:paraId="6B168A66">
      <w:pPr>
        <w:pStyle w:val="9"/>
        <w:spacing w:before="0" w:beforeAutospacing="0" w:after="0" w:afterAutospacing="0"/>
        <w:ind w:firstLine="420" w:firstLineChars="200"/>
        <w:jc w:val="both"/>
        <w:rPr>
          <w:rFonts w:hint="eastAsia" w:ascii="仿宋_GB2312" w:eastAsia="仿宋_GB2312"/>
          <w:sz w:val="21"/>
          <w:szCs w:val="21"/>
        </w:rPr>
      </w:pPr>
      <w:r>
        <w:rPr>
          <w:rFonts w:hint="eastAsia" w:ascii="仿宋_GB2312" w:eastAsia="仿宋_GB2312"/>
          <w:sz w:val="21"/>
          <w:szCs w:val="21"/>
        </w:rPr>
        <w:t xml:space="preserve">第三节 效用最大化与消费者选择 </w:t>
      </w:r>
    </w:p>
    <w:p w14:paraId="7E31A22A">
      <w:pPr>
        <w:pStyle w:val="9"/>
        <w:spacing w:before="0" w:beforeAutospacing="0" w:after="0" w:afterAutospacing="0"/>
        <w:ind w:firstLine="420" w:firstLineChars="200"/>
        <w:jc w:val="both"/>
        <w:rPr>
          <w:rFonts w:hint="eastAsia" w:ascii="仿宋_GB2312" w:eastAsia="仿宋_GB2312"/>
          <w:sz w:val="21"/>
          <w:szCs w:val="21"/>
        </w:rPr>
      </w:pPr>
      <w:r>
        <w:rPr>
          <w:rFonts w:hint="eastAsia" w:ascii="仿宋_GB2312" w:eastAsia="仿宋_GB2312"/>
          <w:sz w:val="21"/>
          <w:szCs w:val="21"/>
        </w:rPr>
        <w:t xml:space="preserve">第四节 价格变化和收入变化对消费者均衡的影响 </w:t>
      </w:r>
    </w:p>
    <w:p w14:paraId="5FB1D02E">
      <w:pPr>
        <w:pStyle w:val="9"/>
        <w:spacing w:before="0" w:beforeAutospacing="0" w:after="0" w:afterAutospacing="0"/>
        <w:ind w:firstLine="420" w:firstLineChars="200"/>
        <w:jc w:val="both"/>
        <w:rPr>
          <w:rFonts w:hint="eastAsia" w:ascii="仿宋_GB2312" w:eastAsia="仿宋_GB2312"/>
          <w:sz w:val="21"/>
          <w:szCs w:val="21"/>
        </w:rPr>
      </w:pPr>
      <w:r>
        <w:rPr>
          <w:rFonts w:hint="eastAsia" w:ascii="仿宋_GB2312" w:eastAsia="仿宋_GB2312"/>
          <w:sz w:val="21"/>
          <w:szCs w:val="21"/>
        </w:rPr>
        <w:t xml:space="preserve">第五节 替代效应和收入效应 </w:t>
      </w:r>
    </w:p>
    <w:p w14:paraId="3D446EF2">
      <w:pPr>
        <w:pStyle w:val="9"/>
        <w:spacing w:before="0" w:beforeAutospacing="0" w:after="0" w:afterAutospacing="0"/>
        <w:ind w:firstLine="420" w:firstLineChars="200"/>
        <w:jc w:val="both"/>
        <w:rPr>
          <w:rFonts w:hint="eastAsia" w:ascii="仿宋_GB2312" w:eastAsia="仿宋_GB2312"/>
          <w:sz w:val="21"/>
          <w:szCs w:val="21"/>
        </w:rPr>
      </w:pPr>
      <w:r>
        <w:rPr>
          <w:rFonts w:hint="eastAsia" w:ascii="仿宋_GB2312" w:eastAsia="仿宋_GB2312"/>
          <w:sz w:val="21"/>
          <w:szCs w:val="21"/>
        </w:rPr>
        <w:t xml:space="preserve">第六节 市场需求曲线 </w:t>
      </w:r>
    </w:p>
    <w:p w14:paraId="0AFFA8EA">
      <w:pPr>
        <w:pStyle w:val="9"/>
        <w:spacing w:before="0" w:beforeAutospacing="0" w:after="0" w:afterAutospacing="0"/>
        <w:ind w:firstLine="420" w:firstLineChars="200"/>
        <w:jc w:val="both"/>
        <w:rPr>
          <w:rFonts w:hint="eastAsia" w:ascii="仿宋_GB2312" w:eastAsia="仿宋_GB2312"/>
          <w:sz w:val="21"/>
          <w:szCs w:val="21"/>
        </w:rPr>
      </w:pPr>
      <w:r>
        <w:rPr>
          <w:rFonts w:hint="eastAsia" w:ascii="仿宋_GB2312" w:eastAsia="仿宋_GB2312"/>
          <w:sz w:val="21"/>
          <w:szCs w:val="21"/>
        </w:rPr>
        <w:t xml:space="preserve">第七节 不确定性和选择 </w:t>
      </w:r>
    </w:p>
    <w:p w14:paraId="512C7534">
      <w:pPr>
        <w:pStyle w:val="9"/>
        <w:spacing w:before="0" w:beforeAutospacing="0" w:after="0" w:afterAutospacing="0"/>
        <w:jc w:val="both"/>
        <w:rPr>
          <w:rFonts w:hint="eastAsia" w:ascii="仿宋_GB2312" w:eastAsia="仿宋_GB2312"/>
          <w:sz w:val="21"/>
          <w:szCs w:val="21"/>
        </w:rPr>
      </w:pPr>
      <w:r>
        <w:rPr>
          <w:rFonts w:hint="eastAsia" w:ascii="仿宋_GB2312" w:eastAsia="仿宋_GB2312"/>
          <w:sz w:val="21"/>
          <w:szCs w:val="21"/>
        </w:rPr>
        <w:t xml:space="preserve">第四章 生产技术 </w:t>
      </w:r>
    </w:p>
    <w:p w14:paraId="5A98EF3F">
      <w:pPr>
        <w:pStyle w:val="9"/>
        <w:spacing w:before="0" w:beforeAutospacing="0" w:after="0" w:afterAutospacing="0"/>
        <w:ind w:firstLine="420" w:firstLineChars="200"/>
        <w:jc w:val="both"/>
        <w:rPr>
          <w:rFonts w:hint="eastAsia" w:ascii="仿宋_GB2312" w:eastAsia="仿宋_GB2312"/>
          <w:sz w:val="21"/>
          <w:szCs w:val="21"/>
        </w:rPr>
      </w:pPr>
      <w:r>
        <w:rPr>
          <w:rFonts w:hint="eastAsia" w:ascii="仿宋_GB2312" w:eastAsia="仿宋_GB2312"/>
          <w:sz w:val="21"/>
          <w:szCs w:val="21"/>
        </w:rPr>
        <w:t xml:space="preserve">第一节 厂商和生产的基本概念 </w:t>
      </w:r>
    </w:p>
    <w:p w14:paraId="5E84094C">
      <w:pPr>
        <w:pStyle w:val="9"/>
        <w:spacing w:before="0" w:beforeAutospacing="0" w:after="0" w:afterAutospacing="0"/>
        <w:ind w:firstLine="420" w:firstLineChars="200"/>
        <w:jc w:val="both"/>
        <w:rPr>
          <w:rFonts w:hint="eastAsia" w:ascii="仿宋_GB2312" w:eastAsia="仿宋_GB2312"/>
          <w:sz w:val="21"/>
          <w:szCs w:val="21"/>
        </w:rPr>
      </w:pPr>
      <w:r>
        <w:rPr>
          <w:rFonts w:hint="eastAsia" w:ascii="仿宋_GB2312" w:eastAsia="仿宋_GB2312"/>
          <w:sz w:val="21"/>
          <w:szCs w:val="21"/>
        </w:rPr>
        <w:t xml:space="preserve">第二节 短期生产函数 </w:t>
      </w:r>
    </w:p>
    <w:p w14:paraId="094FBCF4">
      <w:pPr>
        <w:pStyle w:val="9"/>
        <w:spacing w:before="0" w:beforeAutospacing="0" w:after="0" w:afterAutospacing="0"/>
        <w:ind w:firstLine="420" w:firstLineChars="200"/>
        <w:jc w:val="both"/>
        <w:rPr>
          <w:rFonts w:hint="eastAsia" w:ascii="仿宋_GB2312" w:eastAsia="仿宋_GB2312"/>
          <w:sz w:val="21"/>
          <w:szCs w:val="21"/>
        </w:rPr>
      </w:pPr>
      <w:r>
        <w:rPr>
          <w:rFonts w:hint="eastAsia" w:ascii="仿宋_GB2312" w:eastAsia="仿宋_GB2312"/>
          <w:sz w:val="21"/>
          <w:szCs w:val="21"/>
        </w:rPr>
        <w:t xml:space="preserve">第三节 长期生产函数 </w:t>
      </w:r>
    </w:p>
    <w:p w14:paraId="1157A27B">
      <w:pPr>
        <w:pStyle w:val="9"/>
        <w:spacing w:before="0" w:beforeAutospacing="0" w:after="0" w:afterAutospacing="0"/>
        <w:jc w:val="both"/>
        <w:rPr>
          <w:rFonts w:hint="eastAsia" w:ascii="仿宋_GB2312" w:eastAsia="仿宋_GB2312"/>
          <w:sz w:val="21"/>
          <w:szCs w:val="21"/>
        </w:rPr>
      </w:pPr>
      <w:r>
        <w:rPr>
          <w:rFonts w:hint="eastAsia" w:ascii="仿宋_GB2312" w:eastAsia="仿宋_GB2312"/>
          <w:sz w:val="21"/>
          <w:szCs w:val="21"/>
        </w:rPr>
        <w:t xml:space="preserve">第五章 成本 </w:t>
      </w:r>
    </w:p>
    <w:p w14:paraId="327CCFCC">
      <w:pPr>
        <w:pStyle w:val="9"/>
        <w:spacing w:before="0" w:beforeAutospacing="0" w:after="0" w:afterAutospacing="0"/>
        <w:ind w:firstLine="420" w:firstLineChars="200"/>
        <w:jc w:val="both"/>
        <w:rPr>
          <w:rFonts w:hint="eastAsia" w:ascii="仿宋_GB2312" w:eastAsia="仿宋_GB2312"/>
          <w:sz w:val="21"/>
          <w:szCs w:val="21"/>
        </w:rPr>
      </w:pPr>
      <w:r>
        <w:rPr>
          <w:rFonts w:hint="eastAsia" w:ascii="仿宋_GB2312" w:eastAsia="仿宋_GB2312"/>
          <w:sz w:val="21"/>
          <w:szCs w:val="21"/>
        </w:rPr>
        <w:t xml:space="preserve">第一节 成本的基本概念 </w:t>
      </w:r>
    </w:p>
    <w:p w14:paraId="7D05346A">
      <w:pPr>
        <w:pStyle w:val="9"/>
        <w:spacing w:before="0" w:beforeAutospacing="0" w:after="0" w:afterAutospacing="0"/>
        <w:ind w:firstLine="420" w:firstLineChars="200"/>
        <w:jc w:val="both"/>
        <w:rPr>
          <w:rFonts w:hint="eastAsia" w:ascii="仿宋_GB2312" w:eastAsia="仿宋_GB2312"/>
          <w:sz w:val="21"/>
          <w:szCs w:val="21"/>
        </w:rPr>
      </w:pPr>
      <w:r>
        <w:rPr>
          <w:rFonts w:hint="eastAsia" w:ascii="仿宋_GB2312" w:eastAsia="仿宋_GB2312"/>
          <w:sz w:val="21"/>
          <w:szCs w:val="21"/>
        </w:rPr>
        <w:t xml:space="preserve">第二节 成本最小化 </w:t>
      </w:r>
    </w:p>
    <w:p w14:paraId="30EB8225">
      <w:pPr>
        <w:pStyle w:val="9"/>
        <w:spacing w:before="0" w:beforeAutospacing="0" w:after="0" w:afterAutospacing="0"/>
        <w:ind w:firstLine="420" w:firstLineChars="200"/>
        <w:jc w:val="both"/>
        <w:rPr>
          <w:rFonts w:hint="eastAsia" w:ascii="仿宋_GB2312" w:eastAsia="仿宋_GB2312"/>
          <w:sz w:val="21"/>
          <w:szCs w:val="21"/>
        </w:rPr>
      </w:pPr>
      <w:r>
        <w:rPr>
          <w:rFonts w:hint="eastAsia" w:ascii="仿宋_GB2312" w:eastAsia="仿宋_GB2312"/>
          <w:sz w:val="21"/>
          <w:szCs w:val="21"/>
        </w:rPr>
        <w:t xml:space="preserve">第三节 短期成本曲线 </w:t>
      </w:r>
    </w:p>
    <w:p w14:paraId="2523DA44">
      <w:pPr>
        <w:pStyle w:val="9"/>
        <w:spacing w:before="0" w:beforeAutospacing="0" w:after="0" w:afterAutospacing="0"/>
        <w:ind w:firstLine="420" w:firstLineChars="200"/>
        <w:jc w:val="both"/>
        <w:rPr>
          <w:rFonts w:hint="eastAsia" w:ascii="仿宋_GB2312" w:eastAsia="仿宋_GB2312"/>
          <w:sz w:val="21"/>
          <w:szCs w:val="21"/>
        </w:rPr>
      </w:pPr>
      <w:r>
        <w:rPr>
          <w:rFonts w:hint="eastAsia" w:ascii="仿宋_GB2312" w:eastAsia="仿宋_GB2312"/>
          <w:sz w:val="21"/>
          <w:szCs w:val="21"/>
        </w:rPr>
        <w:t xml:space="preserve">第四节 长期成本曲线 </w:t>
      </w:r>
    </w:p>
    <w:p w14:paraId="4B5BA627">
      <w:pPr>
        <w:pStyle w:val="9"/>
        <w:spacing w:before="0" w:beforeAutospacing="0" w:after="0" w:afterAutospacing="0"/>
        <w:jc w:val="both"/>
        <w:rPr>
          <w:rFonts w:hint="eastAsia" w:ascii="仿宋_GB2312" w:eastAsia="仿宋_GB2312"/>
          <w:sz w:val="21"/>
          <w:szCs w:val="21"/>
        </w:rPr>
      </w:pPr>
      <w:r>
        <w:rPr>
          <w:rFonts w:hint="eastAsia" w:ascii="仿宋_GB2312" w:eastAsia="仿宋_GB2312"/>
          <w:sz w:val="21"/>
          <w:szCs w:val="21"/>
        </w:rPr>
        <w:t xml:space="preserve">第六章 完全竞争市场 </w:t>
      </w:r>
    </w:p>
    <w:p w14:paraId="38EBA7FF">
      <w:pPr>
        <w:pStyle w:val="9"/>
        <w:spacing w:before="0" w:beforeAutospacing="0" w:after="0" w:afterAutospacing="0"/>
        <w:ind w:firstLine="420" w:firstLineChars="200"/>
        <w:jc w:val="both"/>
        <w:rPr>
          <w:rFonts w:hint="eastAsia" w:ascii="仿宋_GB2312" w:eastAsia="仿宋_GB2312"/>
          <w:sz w:val="21"/>
          <w:szCs w:val="21"/>
        </w:rPr>
      </w:pPr>
      <w:r>
        <w:rPr>
          <w:rFonts w:hint="eastAsia" w:ascii="仿宋_GB2312" w:eastAsia="仿宋_GB2312"/>
          <w:sz w:val="21"/>
          <w:szCs w:val="21"/>
        </w:rPr>
        <w:t xml:space="preserve">第一节 厂商和市场的类型 </w:t>
      </w:r>
    </w:p>
    <w:p w14:paraId="536286DA">
      <w:pPr>
        <w:pStyle w:val="9"/>
        <w:spacing w:before="0" w:beforeAutospacing="0" w:after="0" w:afterAutospacing="0"/>
        <w:ind w:firstLine="420" w:firstLineChars="200"/>
        <w:jc w:val="both"/>
        <w:rPr>
          <w:rFonts w:hint="eastAsia" w:ascii="仿宋_GB2312" w:eastAsia="仿宋_GB2312"/>
          <w:sz w:val="21"/>
          <w:szCs w:val="21"/>
        </w:rPr>
      </w:pPr>
      <w:r>
        <w:rPr>
          <w:rFonts w:hint="eastAsia" w:ascii="仿宋_GB2312" w:eastAsia="仿宋_GB2312"/>
          <w:sz w:val="21"/>
          <w:szCs w:val="21"/>
        </w:rPr>
        <w:t xml:space="preserve">第二节 利润最大化 </w:t>
      </w:r>
    </w:p>
    <w:p w14:paraId="2843ABD7">
      <w:pPr>
        <w:pStyle w:val="9"/>
        <w:spacing w:before="0" w:beforeAutospacing="0" w:after="0" w:afterAutospacing="0"/>
        <w:ind w:firstLine="420" w:firstLineChars="200"/>
        <w:jc w:val="both"/>
        <w:rPr>
          <w:rFonts w:hint="eastAsia" w:ascii="仿宋_GB2312" w:eastAsia="仿宋_GB2312"/>
          <w:sz w:val="21"/>
          <w:szCs w:val="21"/>
        </w:rPr>
      </w:pPr>
      <w:r>
        <w:rPr>
          <w:rFonts w:hint="eastAsia" w:ascii="仿宋_GB2312" w:eastAsia="仿宋_GB2312"/>
          <w:sz w:val="21"/>
          <w:szCs w:val="21"/>
        </w:rPr>
        <w:t xml:space="preserve">第三节 完全竞争厂商的短期均衡和短期供给曲线 </w:t>
      </w:r>
    </w:p>
    <w:p w14:paraId="511BE78A">
      <w:pPr>
        <w:pStyle w:val="9"/>
        <w:spacing w:before="0" w:beforeAutospacing="0" w:after="0" w:afterAutospacing="0"/>
        <w:ind w:firstLine="420" w:firstLineChars="200"/>
        <w:jc w:val="both"/>
        <w:rPr>
          <w:rFonts w:hint="eastAsia" w:ascii="仿宋_GB2312" w:eastAsia="仿宋_GB2312"/>
          <w:sz w:val="21"/>
          <w:szCs w:val="21"/>
        </w:rPr>
      </w:pPr>
      <w:r>
        <w:rPr>
          <w:rFonts w:hint="eastAsia" w:ascii="仿宋_GB2312" w:eastAsia="仿宋_GB2312"/>
          <w:sz w:val="21"/>
          <w:szCs w:val="21"/>
        </w:rPr>
        <w:t xml:space="preserve">第四节 完全竞争行业的短期供给曲线 </w:t>
      </w:r>
    </w:p>
    <w:p w14:paraId="0AE48494">
      <w:pPr>
        <w:pStyle w:val="9"/>
        <w:spacing w:before="0" w:beforeAutospacing="0" w:after="0" w:afterAutospacing="0"/>
        <w:ind w:firstLine="420" w:firstLineChars="200"/>
        <w:jc w:val="both"/>
        <w:rPr>
          <w:rFonts w:hint="eastAsia" w:ascii="仿宋_GB2312" w:eastAsia="仿宋_GB2312"/>
          <w:sz w:val="21"/>
          <w:szCs w:val="21"/>
        </w:rPr>
      </w:pPr>
      <w:r>
        <w:rPr>
          <w:rFonts w:hint="eastAsia" w:ascii="仿宋_GB2312" w:eastAsia="仿宋_GB2312"/>
          <w:sz w:val="21"/>
          <w:szCs w:val="21"/>
        </w:rPr>
        <w:t xml:space="preserve">第五节 完全竞争厂商的长期均衡 </w:t>
      </w:r>
    </w:p>
    <w:p w14:paraId="0E74C19B">
      <w:pPr>
        <w:pStyle w:val="9"/>
        <w:spacing w:before="0" w:beforeAutospacing="0" w:after="0" w:afterAutospacing="0"/>
        <w:ind w:firstLine="420" w:firstLineChars="200"/>
        <w:jc w:val="both"/>
        <w:rPr>
          <w:rFonts w:hint="eastAsia" w:ascii="仿宋_GB2312" w:eastAsia="仿宋_GB2312"/>
          <w:sz w:val="21"/>
          <w:szCs w:val="21"/>
        </w:rPr>
      </w:pPr>
      <w:r>
        <w:rPr>
          <w:rFonts w:hint="eastAsia" w:ascii="仿宋_GB2312" w:eastAsia="仿宋_GB2312"/>
          <w:sz w:val="21"/>
          <w:szCs w:val="21"/>
        </w:rPr>
        <w:t xml:space="preserve">第六节 完全竞争行业的长期供给曲线 </w:t>
      </w:r>
    </w:p>
    <w:p w14:paraId="79B35E57">
      <w:pPr>
        <w:pStyle w:val="9"/>
        <w:spacing w:before="0" w:beforeAutospacing="0" w:after="0" w:afterAutospacing="0"/>
        <w:ind w:firstLine="420" w:firstLineChars="200"/>
        <w:jc w:val="both"/>
        <w:rPr>
          <w:rFonts w:hint="eastAsia" w:ascii="仿宋_GB2312" w:eastAsia="仿宋_GB2312"/>
          <w:sz w:val="21"/>
          <w:szCs w:val="21"/>
        </w:rPr>
      </w:pPr>
      <w:r>
        <w:rPr>
          <w:rFonts w:hint="eastAsia" w:ascii="仿宋_GB2312" w:eastAsia="仿宋_GB2312"/>
          <w:sz w:val="21"/>
          <w:szCs w:val="21"/>
        </w:rPr>
        <w:t xml:space="preserve">第七节 完全竞争市场的短期均衡和长期均衡 </w:t>
      </w:r>
    </w:p>
    <w:p w14:paraId="49B481FF">
      <w:pPr>
        <w:pStyle w:val="9"/>
        <w:spacing w:before="0" w:beforeAutospacing="0" w:after="0" w:afterAutospacing="0"/>
        <w:ind w:firstLine="420" w:firstLineChars="200"/>
        <w:jc w:val="both"/>
        <w:rPr>
          <w:rFonts w:hint="eastAsia" w:ascii="仿宋_GB2312" w:eastAsia="仿宋_GB2312"/>
          <w:sz w:val="21"/>
          <w:szCs w:val="21"/>
        </w:rPr>
      </w:pPr>
      <w:r>
        <w:rPr>
          <w:rFonts w:hint="eastAsia" w:ascii="仿宋_GB2312" w:eastAsia="仿宋_GB2312"/>
          <w:sz w:val="21"/>
          <w:szCs w:val="21"/>
        </w:rPr>
        <w:t xml:space="preserve">第八节 完全竞争市场的福利 </w:t>
      </w:r>
    </w:p>
    <w:p w14:paraId="199A2C2C">
      <w:pPr>
        <w:pStyle w:val="9"/>
        <w:spacing w:before="0" w:beforeAutospacing="0" w:after="0" w:afterAutospacing="0"/>
        <w:jc w:val="both"/>
        <w:rPr>
          <w:rFonts w:hint="eastAsia" w:ascii="仿宋_GB2312" w:eastAsia="仿宋_GB2312"/>
          <w:sz w:val="21"/>
          <w:szCs w:val="21"/>
        </w:rPr>
      </w:pPr>
      <w:r>
        <w:rPr>
          <w:rFonts w:hint="eastAsia" w:ascii="仿宋_GB2312" w:eastAsia="仿宋_GB2312"/>
          <w:sz w:val="21"/>
          <w:szCs w:val="21"/>
        </w:rPr>
        <w:t xml:space="preserve">第七章 不完全竞争市场 </w:t>
      </w:r>
    </w:p>
    <w:p w14:paraId="392C628A">
      <w:pPr>
        <w:pStyle w:val="9"/>
        <w:spacing w:before="0" w:beforeAutospacing="0" w:after="0" w:afterAutospacing="0"/>
        <w:ind w:firstLine="420" w:firstLineChars="200"/>
        <w:jc w:val="both"/>
        <w:rPr>
          <w:rFonts w:hint="eastAsia" w:ascii="仿宋_GB2312" w:eastAsia="仿宋_GB2312"/>
          <w:sz w:val="21"/>
          <w:szCs w:val="21"/>
        </w:rPr>
      </w:pPr>
      <w:r>
        <w:rPr>
          <w:rFonts w:hint="eastAsia" w:ascii="仿宋_GB2312" w:eastAsia="仿宋_GB2312"/>
          <w:sz w:val="21"/>
          <w:szCs w:val="21"/>
        </w:rPr>
        <w:t xml:space="preserve">第一节 垄断 </w:t>
      </w:r>
    </w:p>
    <w:p w14:paraId="04A01E0D">
      <w:pPr>
        <w:pStyle w:val="9"/>
        <w:spacing w:before="0" w:beforeAutospacing="0" w:after="0" w:afterAutospacing="0"/>
        <w:ind w:firstLine="420" w:firstLineChars="200"/>
        <w:jc w:val="both"/>
        <w:rPr>
          <w:rFonts w:hint="eastAsia" w:ascii="仿宋_GB2312" w:eastAsia="仿宋_GB2312"/>
          <w:sz w:val="21"/>
          <w:szCs w:val="21"/>
        </w:rPr>
      </w:pPr>
      <w:r>
        <w:rPr>
          <w:rFonts w:hint="eastAsia" w:ascii="仿宋_GB2312" w:eastAsia="仿宋_GB2312"/>
          <w:sz w:val="21"/>
          <w:szCs w:val="21"/>
        </w:rPr>
        <w:t xml:space="preserve">第二节 垄断竞争 </w:t>
      </w:r>
    </w:p>
    <w:p w14:paraId="53C2BED2">
      <w:pPr>
        <w:pStyle w:val="9"/>
        <w:spacing w:before="0" w:beforeAutospacing="0" w:after="0" w:afterAutospacing="0"/>
        <w:ind w:firstLine="420" w:firstLineChars="200"/>
        <w:jc w:val="both"/>
        <w:rPr>
          <w:rFonts w:hint="eastAsia" w:ascii="仿宋_GB2312" w:eastAsia="仿宋_GB2312"/>
          <w:sz w:val="21"/>
          <w:szCs w:val="21"/>
        </w:rPr>
      </w:pPr>
      <w:r>
        <w:rPr>
          <w:rFonts w:hint="eastAsia" w:ascii="仿宋_GB2312" w:eastAsia="仿宋_GB2312"/>
          <w:sz w:val="21"/>
          <w:szCs w:val="21"/>
        </w:rPr>
        <w:t xml:space="preserve">第三节 寡头 </w:t>
      </w:r>
    </w:p>
    <w:p w14:paraId="47641622">
      <w:pPr>
        <w:pStyle w:val="9"/>
        <w:spacing w:before="0" w:beforeAutospacing="0" w:after="0" w:afterAutospacing="0"/>
        <w:ind w:firstLine="420" w:firstLineChars="200"/>
        <w:jc w:val="both"/>
        <w:rPr>
          <w:rFonts w:hint="eastAsia" w:ascii="仿宋_GB2312" w:eastAsia="仿宋_GB2312"/>
          <w:sz w:val="21"/>
          <w:szCs w:val="21"/>
        </w:rPr>
      </w:pPr>
      <w:r>
        <w:rPr>
          <w:rFonts w:hint="eastAsia" w:ascii="仿宋_GB2312" w:eastAsia="仿宋_GB2312"/>
          <w:sz w:val="21"/>
          <w:szCs w:val="21"/>
        </w:rPr>
        <w:t xml:space="preserve">第四节 不同市场的比较 </w:t>
      </w:r>
    </w:p>
    <w:p w14:paraId="6DB75B69">
      <w:pPr>
        <w:pStyle w:val="9"/>
        <w:spacing w:before="0" w:beforeAutospacing="0" w:after="0" w:afterAutospacing="0"/>
        <w:jc w:val="both"/>
        <w:rPr>
          <w:rFonts w:hint="eastAsia" w:ascii="仿宋_GB2312" w:eastAsia="仿宋_GB2312"/>
          <w:sz w:val="21"/>
          <w:szCs w:val="21"/>
        </w:rPr>
      </w:pPr>
      <w:r>
        <w:rPr>
          <w:rFonts w:hint="eastAsia" w:ascii="仿宋_GB2312" w:eastAsia="仿宋_GB2312"/>
          <w:sz w:val="21"/>
          <w:szCs w:val="21"/>
        </w:rPr>
        <w:t xml:space="preserve">第八章 生产要素价格的决定 </w:t>
      </w:r>
    </w:p>
    <w:p w14:paraId="527221B1">
      <w:pPr>
        <w:pStyle w:val="9"/>
        <w:spacing w:before="0" w:beforeAutospacing="0" w:after="0" w:afterAutospacing="0"/>
        <w:ind w:firstLine="420" w:firstLineChars="200"/>
        <w:jc w:val="both"/>
        <w:rPr>
          <w:rFonts w:hint="eastAsia" w:ascii="仿宋_GB2312" w:eastAsia="仿宋_GB2312"/>
          <w:sz w:val="21"/>
          <w:szCs w:val="21"/>
        </w:rPr>
      </w:pPr>
      <w:r>
        <w:rPr>
          <w:rFonts w:hint="eastAsia" w:ascii="仿宋_GB2312" w:eastAsia="仿宋_GB2312"/>
          <w:sz w:val="21"/>
          <w:szCs w:val="21"/>
        </w:rPr>
        <w:t xml:space="preserve">第一节 完全竞争厂商使用生产要素的原则 </w:t>
      </w:r>
    </w:p>
    <w:p w14:paraId="76F5C2B5">
      <w:pPr>
        <w:pStyle w:val="9"/>
        <w:spacing w:before="0" w:beforeAutospacing="0" w:after="0" w:afterAutospacing="0"/>
        <w:ind w:firstLine="420" w:firstLineChars="200"/>
        <w:jc w:val="both"/>
        <w:rPr>
          <w:rFonts w:hint="eastAsia" w:ascii="仿宋_GB2312" w:eastAsia="仿宋_GB2312"/>
          <w:sz w:val="21"/>
          <w:szCs w:val="21"/>
        </w:rPr>
      </w:pPr>
      <w:r>
        <w:rPr>
          <w:rFonts w:hint="eastAsia" w:ascii="仿宋_GB2312" w:eastAsia="仿宋_GB2312"/>
          <w:sz w:val="21"/>
          <w:szCs w:val="21"/>
        </w:rPr>
        <w:t xml:space="preserve">第二节 完全竞争厂商对生产要素的需求曲线 </w:t>
      </w:r>
    </w:p>
    <w:p w14:paraId="7A3C1939">
      <w:pPr>
        <w:pStyle w:val="9"/>
        <w:spacing w:before="0" w:beforeAutospacing="0" w:after="0" w:afterAutospacing="0"/>
        <w:ind w:firstLine="420" w:firstLineChars="200"/>
        <w:jc w:val="both"/>
        <w:rPr>
          <w:rFonts w:hint="eastAsia" w:ascii="仿宋_GB2312" w:eastAsia="仿宋_GB2312"/>
          <w:sz w:val="21"/>
          <w:szCs w:val="21"/>
        </w:rPr>
      </w:pPr>
      <w:r>
        <w:rPr>
          <w:rFonts w:hint="eastAsia" w:ascii="仿宋_GB2312" w:eastAsia="仿宋_GB2312"/>
          <w:sz w:val="21"/>
          <w:szCs w:val="21"/>
        </w:rPr>
        <w:t xml:space="preserve">第三节 从厂商的需求曲线到市场的需求曲线 </w:t>
      </w:r>
    </w:p>
    <w:p w14:paraId="0ECE9498">
      <w:pPr>
        <w:pStyle w:val="9"/>
        <w:spacing w:before="0" w:beforeAutospacing="0" w:after="0" w:afterAutospacing="0"/>
        <w:ind w:firstLine="420" w:firstLineChars="200"/>
        <w:jc w:val="both"/>
        <w:rPr>
          <w:rFonts w:hint="eastAsia" w:ascii="仿宋_GB2312" w:eastAsia="仿宋_GB2312"/>
          <w:sz w:val="21"/>
          <w:szCs w:val="21"/>
        </w:rPr>
      </w:pPr>
      <w:r>
        <w:rPr>
          <w:rFonts w:hint="eastAsia" w:ascii="仿宋_GB2312" w:eastAsia="仿宋_GB2312"/>
          <w:sz w:val="21"/>
          <w:szCs w:val="21"/>
        </w:rPr>
        <w:t xml:space="preserve">第四节 对供给方面的概述 </w:t>
      </w:r>
    </w:p>
    <w:p w14:paraId="24DD2BC8">
      <w:pPr>
        <w:pStyle w:val="9"/>
        <w:spacing w:before="0" w:beforeAutospacing="0" w:after="0" w:afterAutospacing="0"/>
        <w:ind w:firstLine="420" w:firstLineChars="200"/>
        <w:jc w:val="both"/>
        <w:rPr>
          <w:rFonts w:hint="eastAsia" w:ascii="仿宋_GB2312" w:eastAsia="仿宋_GB2312"/>
          <w:sz w:val="21"/>
          <w:szCs w:val="21"/>
        </w:rPr>
      </w:pPr>
      <w:r>
        <w:rPr>
          <w:rFonts w:hint="eastAsia" w:ascii="仿宋_GB2312" w:eastAsia="仿宋_GB2312"/>
          <w:sz w:val="21"/>
          <w:szCs w:val="21"/>
        </w:rPr>
        <w:t xml:space="preserve">第五节 劳动供给曲线和工资率的决定 </w:t>
      </w:r>
    </w:p>
    <w:p w14:paraId="3296A0EB">
      <w:pPr>
        <w:pStyle w:val="9"/>
        <w:spacing w:before="0" w:beforeAutospacing="0" w:after="0" w:afterAutospacing="0"/>
        <w:ind w:firstLine="420" w:firstLineChars="200"/>
        <w:jc w:val="both"/>
        <w:rPr>
          <w:rFonts w:hint="eastAsia" w:ascii="仿宋_GB2312" w:eastAsia="仿宋_GB2312"/>
          <w:sz w:val="21"/>
          <w:szCs w:val="21"/>
        </w:rPr>
      </w:pPr>
      <w:r>
        <w:rPr>
          <w:rFonts w:hint="eastAsia" w:ascii="仿宋_GB2312" w:eastAsia="仿宋_GB2312"/>
          <w:sz w:val="21"/>
          <w:szCs w:val="21"/>
        </w:rPr>
        <w:t xml:space="preserve">第六节 土地的供给曲线和地租的决定 </w:t>
      </w:r>
    </w:p>
    <w:p w14:paraId="3B4057D5">
      <w:pPr>
        <w:pStyle w:val="9"/>
        <w:spacing w:before="0" w:beforeAutospacing="0" w:after="0" w:afterAutospacing="0"/>
        <w:ind w:firstLine="420" w:firstLineChars="200"/>
        <w:jc w:val="both"/>
        <w:rPr>
          <w:rFonts w:hint="eastAsia" w:ascii="仿宋_GB2312" w:eastAsia="仿宋_GB2312"/>
          <w:sz w:val="21"/>
          <w:szCs w:val="21"/>
        </w:rPr>
      </w:pPr>
      <w:r>
        <w:rPr>
          <w:rFonts w:hint="eastAsia" w:ascii="仿宋_GB2312" w:eastAsia="仿宋_GB2312"/>
          <w:sz w:val="21"/>
          <w:szCs w:val="21"/>
        </w:rPr>
        <w:t xml:space="preserve">第七节 资本的供给曲线和利息的决定 </w:t>
      </w:r>
    </w:p>
    <w:p w14:paraId="61F33445">
      <w:pPr>
        <w:pStyle w:val="9"/>
        <w:spacing w:before="0" w:beforeAutospacing="0" w:after="0" w:afterAutospacing="0"/>
        <w:ind w:firstLine="420" w:firstLineChars="200"/>
        <w:jc w:val="both"/>
        <w:rPr>
          <w:rFonts w:hint="eastAsia" w:ascii="仿宋_GB2312" w:eastAsia="仿宋_GB2312"/>
          <w:sz w:val="21"/>
          <w:szCs w:val="21"/>
        </w:rPr>
      </w:pPr>
      <w:r>
        <w:rPr>
          <w:rFonts w:hint="eastAsia" w:ascii="仿宋_GB2312" w:eastAsia="仿宋_GB2312"/>
          <w:sz w:val="21"/>
          <w:szCs w:val="21"/>
        </w:rPr>
        <w:t xml:space="preserve">第八节 洛伦兹曲线和基尼系数 </w:t>
      </w:r>
    </w:p>
    <w:p w14:paraId="4B060810">
      <w:pPr>
        <w:pStyle w:val="9"/>
        <w:spacing w:before="0" w:beforeAutospacing="0" w:after="0" w:afterAutospacing="0"/>
        <w:jc w:val="both"/>
        <w:rPr>
          <w:rFonts w:hint="eastAsia" w:ascii="仿宋_GB2312" w:eastAsia="仿宋_GB2312"/>
          <w:sz w:val="21"/>
          <w:szCs w:val="21"/>
        </w:rPr>
      </w:pPr>
      <w:r>
        <w:rPr>
          <w:rFonts w:hint="eastAsia" w:ascii="仿宋_GB2312" w:eastAsia="仿宋_GB2312"/>
          <w:sz w:val="21"/>
          <w:szCs w:val="21"/>
        </w:rPr>
        <w:t xml:space="preserve">第九章 一般均衡论和福利经济学 </w:t>
      </w:r>
    </w:p>
    <w:p w14:paraId="781AFEC4">
      <w:pPr>
        <w:pStyle w:val="9"/>
        <w:spacing w:before="0" w:beforeAutospacing="0" w:after="0" w:afterAutospacing="0"/>
        <w:ind w:firstLine="420" w:firstLineChars="200"/>
        <w:jc w:val="both"/>
        <w:rPr>
          <w:rFonts w:hint="eastAsia" w:ascii="仿宋_GB2312" w:eastAsia="仿宋_GB2312"/>
          <w:sz w:val="21"/>
          <w:szCs w:val="21"/>
        </w:rPr>
      </w:pPr>
      <w:r>
        <w:rPr>
          <w:rFonts w:hint="eastAsia" w:ascii="仿宋_GB2312" w:eastAsia="仿宋_GB2312"/>
          <w:sz w:val="21"/>
          <w:szCs w:val="21"/>
        </w:rPr>
        <w:t xml:space="preserve">第一节 一般均衡 </w:t>
      </w:r>
    </w:p>
    <w:p w14:paraId="58C31C32">
      <w:pPr>
        <w:pStyle w:val="9"/>
        <w:spacing w:before="0" w:beforeAutospacing="0" w:after="0" w:afterAutospacing="0"/>
        <w:ind w:firstLine="420" w:firstLineChars="200"/>
        <w:jc w:val="both"/>
        <w:rPr>
          <w:rFonts w:hint="eastAsia" w:ascii="仿宋_GB2312" w:eastAsia="仿宋_GB2312"/>
          <w:sz w:val="21"/>
          <w:szCs w:val="21"/>
        </w:rPr>
      </w:pPr>
      <w:r>
        <w:rPr>
          <w:rFonts w:hint="eastAsia" w:ascii="仿宋_GB2312" w:eastAsia="仿宋_GB2312"/>
          <w:sz w:val="21"/>
          <w:szCs w:val="21"/>
        </w:rPr>
        <w:t xml:space="preserve">第二节 经济效率 </w:t>
      </w:r>
    </w:p>
    <w:p w14:paraId="33849C12">
      <w:pPr>
        <w:pStyle w:val="9"/>
        <w:spacing w:before="0" w:beforeAutospacing="0" w:after="0" w:afterAutospacing="0"/>
        <w:ind w:firstLine="420" w:firstLineChars="200"/>
        <w:jc w:val="both"/>
        <w:rPr>
          <w:rFonts w:hint="eastAsia" w:ascii="仿宋_GB2312" w:eastAsia="仿宋_GB2312"/>
          <w:sz w:val="21"/>
          <w:szCs w:val="21"/>
        </w:rPr>
      </w:pPr>
      <w:r>
        <w:rPr>
          <w:rFonts w:hint="eastAsia" w:ascii="仿宋_GB2312" w:eastAsia="仿宋_GB2312"/>
          <w:sz w:val="21"/>
          <w:szCs w:val="21"/>
        </w:rPr>
        <w:t xml:space="preserve">第三节 交换的帕累托最优条件 </w:t>
      </w:r>
    </w:p>
    <w:p w14:paraId="796B8C0C">
      <w:pPr>
        <w:pStyle w:val="9"/>
        <w:spacing w:before="0" w:beforeAutospacing="0" w:after="0" w:afterAutospacing="0"/>
        <w:ind w:firstLine="420" w:firstLineChars="200"/>
        <w:jc w:val="both"/>
        <w:rPr>
          <w:rFonts w:hint="eastAsia" w:ascii="仿宋_GB2312" w:eastAsia="仿宋_GB2312"/>
          <w:sz w:val="21"/>
          <w:szCs w:val="21"/>
        </w:rPr>
      </w:pPr>
      <w:r>
        <w:rPr>
          <w:rFonts w:hint="eastAsia" w:ascii="仿宋_GB2312" w:eastAsia="仿宋_GB2312"/>
          <w:sz w:val="21"/>
          <w:szCs w:val="21"/>
        </w:rPr>
        <w:t xml:space="preserve">第四节 生产的帕累托最优条件 </w:t>
      </w:r>
    </w:p>
    <w:p w14:paraId="403AF9F6">
      <w:pPr>
        <w:pStyle w:val="9"/>
        <w:spacing w:before="0" w:beforeAutospacing="0" w:after="0" w:afterAutospacing="0"/>
        <w:ind w:firstLine="420" w:firstLineChars="200"/>
        <w:jc w:val="both"/>
        <w:rPr>
          <w:rFonts w:hint="eastAsia" w:ascii="仿宋_GB2312" w:eastAsia="仿宋_GB2312"/>
          <w:sz w:val="21"/>
          <w:szCs w:val="21"/>
        </w:rPr>
      </w:pPr>
      <w:r>
        <w:rPr>
          <w:rFonts w:hint="eastAsia" w:ascii="仿宋_GB2312" w:eastAsia="仿宋_GB2312"/>
          <w:sz w:val="21"/>
          <w:szCs w:val="21"/>
        </w:rPr>
        <w:t xml:space="preserve">第五节 交换和生产的帕累托最优条件 </w:t>
      </w:r>
    </w:p>
    <w:p w14:paraId="5B55779B">
      <w:pPr>
        <w:pStyle w:val="9"/>
        <w:spacing w:before="0" w:beforeAutospacing="0" w:after="0" w:afterAutospacing="0"/>
        <w:ind w:firstLine="420" w:firstLineChars="200"/>
        <w:jc w:val="both"/>
        <w:rPr>
          <w:rFonts w:hint="eastAsia" w:ascii="仿宋_GB2312" w:eastAsia="仿宋_GB2312"/>
          <w:sz w:val="21"/>
          <w:szCs w:val="21"/>
        </w:rPr>
      </w:pPr>
      <w:r>
        <w:rPr>
          <w:rFonts w:hint="eastAsia" w:ascii="仿宋_GB2312" w:eastAsia="仿宋_GB2312"/>
          <w:sz w:val="21"/>
          <w:szCs w:val="21"/>
        </w:rPr>
        <w:t xml:space="preserve">第六节 完全竞争和帕累托最优状态 </w:t>
      </w:r>
    </w:p>
    <w:p w14:paraId="39C8427E">
      <w:pPr>
        <w:pStyle w:val="9"/>
        <w:spacing w:before="0" w:beforeAutospacing="0" w:after="0" w:afterAutospacing="0"/>
        <w:ind w:firstLine="420" w:firstLineChars="200"/>
        <w:jc w:val="both"/>
        <w:rPr>
          <w:rFonts w:hint="eastAsia" w:ascii="仿宋_GB2312" w:eastAsia="仿宋_GB2312"/>
          <w:sz w:val="21"/>
          <w:szCs w:val="21"/>
        </w:rPr>
      </w:pPr>
      <w:r>
        <w:rPr>
          <w:rFonts w:hint="eastAsia" w:ascii="仿宋_GB2312" w:eastAsia="仿宋_GB2312"/>
          <w:sz w:val="21"/>
          <w:szCs w:val="21"/>
        </w:rPr>
        <w:t xml:space="preserve">第七节 社会福利函数 </w:t>
      </w:r>
    </w:p>
    <w:p w14:paraId="2C6A05F7">
      <w:pPr>
        <w:pStyle w:val="9"/>
        <w:spacing w:before="0" w:beforeAutospacing="0" w:after="0" w:afterAutospacing="0"/>
        <w:ind w:firstLine="420" w:firstLineChars="200"/>
        <w:jc w:val="both"/>
        <w:rPr>
          <w:rFonts w:hint="eastAsia" w:ascii="仿宋_GB2312" w:eastAsia="仿宋_GB2312"/>
          <w:sz w:val="21"/>
          <w:szCs w:val="21"/>
        </w:rPr>
      </w:pPr>
      <w:r>
        <w:rPr>
          <w:rFonts w:hint="eastAsia" w:ascii="仿宋_GB2312" w:eastAsia="仿宋_GB2312"/>
          <w:sz w:val="21"/>
          <w:szCs w:val="21"/>
        </w:rPr>
        <w:t xml:space="preserve">第八节 效率与公平 </w:t>
      </w:r>
    </w:p>
    <w:p w14:paraId="37A19A60">
      <w:pPr>
        <w:pStyle w:val="9"/>
        <w:spacing w:before="0" w:beforeAutospacing="0" w:after="0" w:afterAutospacing="0"/>
        <w:jc w:val="both"/>
        <w:rPr>
          <w:rFonts w:hint="eastAsia" w:ascii="仿宋_GB2312" w:eastAsia="仿宋_GB2312"/>
          <w:sz w:val="21"/>
          <w:szCs w:val="21"/>
        </w:rPr>
      </w:pPr>
      <w:r>
        <w:rPr>
          <w:rFonts w:hint="eastAsia" w:ascii="仿宋_GB2312" w:eastAsia="仿宋_GB2312"/>
          <w:sz w:val="21"/>
          <w:szCs w:val="21"/>
        </w:rPr>
        <w:t xml:space="preserve">第十章 博弈论初步 </w:t>
      </w:r>
    </w:p>
    <w:p w14:paraId="1CB1AD2E">
      <w:pPr>
        <w:pStyle w:val="9"/>
        <w:spacing w:before="0" w:beforeAutospacing="0" w:after="0" w:afterAutospacing="0"/>
        <w:ind w:firstLine="420" w:firstLineChars="200"/>
        <w:jc w:val="both"/>
        <w:rPr>
          <w:rFonts w:hint="eastAsia" w:ascii="仿宋_GB2312" w:eastAsia="仿宋_GB2312"/>
          <w:sz w:val="21"/>
          <w:szCs w:val="21"/>
        </w:rPr>
      </w:pPr>
      <w:r>
        <w:rPr>
          <w:rFonts w:hint="eastAsia" w:ascii="仿宋_GB2312" w:eastAsia="仿宋_GB2312"/>
          <w:sz w:val="21"/>
          <w:szCs w:val="21"/>
        </w:rPr>
        <w:t xml:space="preserve">第一节 博弈论和策略行为 </w:t>
      </w:r>
    </w:p>
    <w:p w14:paraId="24C60079">
      <w:pPr>
        <w:pStyle w:val="9"/>
        <w:spacing w:before="0" w:beforeAutospacing="0" w:after="0" w:afterAutospacing="0"/>
        <w:ind w:firstLine="420" w:firstLineChars="200"/>
        <w:jc w:val="both"/>
        <w:rPr>
          <w:rFonts w:hint="eastAsia" w:ascii="仿宋_GB2312" w:eastAsia="仿宋_GB2312"/>
          <w:sz w:val="21"/>
          <w:szCs w:val="21"/>
        </w:rPr>
      </w:pPr>
      <w:r>
        <w:rPr>
          <w:rFonts w:hint="eastAsia" w:ascii="仿宋_GB2312" w:eastAsia="仿宋_GB2312"/>
          <w:sz w:val="21"/>
          <w:szCs w:val="21"/>
        </w:rPr>
        <w:t xml:space="preserve">第二节 完全信息静态博弈： 纯策略均衡 </w:t>
      </w:r>
    </w:p>
    <w:p w14:paraId="39880C07">
      <w:pPr>
        <w:pStyle w:val="9"/>
        <w:spacing w:before="0" w:beforeAutospacing="0" w:after="0" w:afterAutospacing="0"/>
        <w:ind w:firstLine="420" w:firstLineChars="200"/>
        <w:jc w:val="both"/>
        <w:rPr>
          <w:rFonts w:hint="eastAsia" w:ascii="仿宋_GB2312" w:eastAsia="仿宋_GB2312"/>
          <w:sz w:val="21"/>
          <w:szCs w:val="21"/>
        </w:rPr>
      </w:pPr>
      <w:r>
        <w:rPr>
          <w:rFonts w:hint="eastAsia" w:ascii="仿宋_GB2312" w:eastAsia="仿宋_GB2312"/>
          <w:sz w:val="21"/>
          <w:szCs w:val="21"/>
        </w:rPr>
        <w:t xml:space="preserve">第三节 完全信息静态博弈： 混合策略均衡 </w:t>
      </w:r>
    </w:p>
    <w:p w14:paraId="201DB0F6">
      <w:pPr>
        <w:pStyle w:val="9"/>
        <w:spacing w:before="0" w:beforeAutospacing="0" w:after="0" w:afterAutospacing="0"/>
        <w:ind w:firstLine="420" w:firstLineChars="200"/>
        <w:jc w:val="both"/>
        <w:rPr>
          <w:rFonts w:hint="eastAsia" w:ascii="仿宋_GB2312" w:eastAsia="仿宋_GB2312"/>
          <w:sz w:val="21"/>
          <w:szCs w:val="21"/>
        </w:rPr>
      </w:pPr>
      <w:r>
        <w:rPr>
          <w:rFonts w:hint="eastAsia" w:ascii="仿宋_GB2312" w:eastAsia="仿宋_GB2312"/>
          <w:sz w:val="21"/>
          <w:szCs w:val="21"/>
        </w:rPr>
        <w:t xml:space="preserve">第四节 完全信息动态博弈 </w:t>
      </w:r>
    </w:p>
    <w:p w14:paraId="035DB2BB">
      <w:pPr>
        <w:pStyle w:val="9"/>
        <w:spacing w:before="0" w:beforeAutospacing="0" w:after="0" w:afterAutospacing="0"/>
        <w:jc w:val="both"/>
        <w:rPr>
          <w:rFonts w:hint="eastAsia" w:ascii="仿宋_GB2312" w:eastAsia="仿宋_GB2312"/>
          <w:sz w:val="21"/>
          <w:szCs w:val="21"/>
        </w:rPr>
      </w:pPr>
      <w:r>
        <w:rPr>
          <w:rFonts w:hint="eastAsia" w:ascii="仿宋_GB2312" w:eastAsia="仿宋_GB2312"/>
          <w:sz w:val="21"/>
          <w:szCs w:val="21"/>
        </w:rPr>
        <w:t xml:space="preserve">第十一章 市场失灵和微观经济政策 </w:t>
      </w:r>
    </w:p>
    <w:p w14:paraId="7E4071CD">
      <w:pPr>
        <w:pStyle w:val="9"/>
        <w:spacing w:before="0" w:beforeAutospacing="0" w:after="0" w:afterAutospacing="0"/>
        <w:ind w:firstLine="420" w:firstLineChars="200"/>
        <w:jc w:val="both"/>
        <w:rPr>
          <w:rFonts w:hint="eastAsia" w:ascii="仿宋_GB2312" w:eastAsia="仿宋_GB2312"/>
          <w:sz w:val="21"/>
          <w:szCs w:val="21"/>
        </w:rPr>
      </w:pPr>
      <w:r>
        <w:rPr>
          <w:rFonts w:hint="eastAsia" w:ascii="仿宋_GB2312" w:eastAsia="仿宋_GB2312"/>
          <w:sz w:val="21"/>
          <w:szCs w:val="21"/>
        </w:rPr>
        <w:t xml:space="preserve">第一节 不完全竞争 </w:t>
      </w:r>
    </w:p>
    <w:p w14:paraId="508C7FB6">
      <w:pPr>
        <w:pStyle w:val="9"/>
        <w:spacing w:before="0" w:beforeAutospacing="0" w:after="0" w:afterAutospacing="0"/>
        <w:ind w:firstLine="420" w:firstLineChars="200"/>
        <w:jc w:val="both"/>
        <w:rPr>
          <w:rFonts w:hint="eastAsia" w:ascii="仿宋_GB2312" w:eastAsia="仿宋_GB2312"/>
          <w:sz w:val="21"/>
          <w:szCs w:val="21"/>
        </w:rPr>
      </w:pPr>
      <w:r>
        <w:rPr>
          <w:rFonts w:hint="eastAsia" w:ascii="仿宋_GB2312" w:eastAsia="仿宋_GB2312"/>
          <w:sz w:val="21"/>
          <w:szCs w:val="21"/>
        </w:rPr>
        <w:t xml:space="preserve">第二节 外部影响 </w:t>
      </w:r>
    </w:p>
    <w:p w14:paraId="392004DD">
      <w:pPr>
        <w:pStyle w:val="9"/>
        <w:spacing w:before="0" w:beforeAutospacing="0" w:after="0" w:afterAutospacing="0"/>
        <w:ind w:firstLine="420" w:firstLineChars="200"/>
        <w:jc w:val="both"/>
        <w:rPr>
          <w:rFonts w:hint="eastAsia" w:ascii="仿宋_GB2312" w:eastAsia="仿宋_GB2312"/>
          <w:sz w:val="21"/>
          <w:szCs w:val="21"/>
        </w:rPr>
      </w:pPr>
      <w:r>
        <w:rPr>
          <w:rFonts w:hint="eastAsia" w:ascii="仿宋_GB2312" w:eastAsia="仿宋_GB2312"/>
          <w:sz w:val="21"/>
          <w:szCs w:val="21"/>
        </w:rPr>
        <w:t xml:space="preserve">第三节 公共物品和公共资源 </w:t>
      </w:r>
    </w:p>
    <w:p w14:paraId="42886BEF">
      <w:pPr>
        <w:pStyle w:val="9"/>
        <w:spacing w:before="0" w:beforeAutospacing="0" w:after="0" w:afterAutospacing="0"/>
        <w:ind w:firstLine="420" w:firstLineChars="200"/>
        <w:jc w:val="both"/>
        <w:rPr>
          <w:rFonts w:hint="eastAsia" w:ascii="仿宋_GB2312" w:eastAsia="仿宋_GB2312"/>
          <w:sz w:val="21"/>
          <w:szCs w:val="21"/>
        </w:rPr>
      </w:pPr>
      <w:r>
        <w:rPr>
          <w:rFonts w:hint="eastAsia" w:ascii="仿宋_GB2312" w:eastAsia="仿宋_GB2312"/>
          <w:sz w:val="21"/>
          <w:szCs w:val="21"/>
        </w:rPr>
        <w:t xml:space="preserve">第四节 信息的不完全和不对称 </w:t>
      </w:r>
    </w:p>
    <w:p w14:paraId="49C9F069">
      <w:pPr>
        <w:pStyle w:val="9"/>
        <w:spacing w:before="0" w:beforeAutospacing="0" w:after="0" w:afterAutospacing="0"/>
        <w:ind w:firstLine="420" w:firstLineChars="200"/>
        <w:jc w:val="both"/>
        <w:rPr>
          <w:rFonts w:hint="eastAsia" w:ascii="仿宋_GB2312" w:eastAsia="仿宋_GB2312"/>
          <w:sz w:val="21"/>
          <w:szCs w:val="21"/>
        </w:rPr>
      </w:pPr>
      <w:r>
        <w:rPr>
          <w:rFonts w:hint="eastAsia" w:ascii="仿宋_GB2312" w:eastAsia="仿宋_GB2312"/>
          <w:sz w:val="21"/>
          <w:szCs w:val="21"/>
        </w:rPr>
        <w:t xml:space="preserve">第六节 微观经济学 </w:t>
      </w:r>
    </w:p>
    <w:p w14:paraId="484482AC">
      <w:pPr>
        <w:pStyle w:val="9"/>
        <w:spacing w:before="0" w:beforeAutospacing="0" w:after="0" w:afterAutospacing="0"/>
        <w:jc w:val="both"/>
        <w:rPr>
          <w:rFonts w:hint="eastAsia" w:ascii="仿宋_GB2312" w:eastAsia="仿宋_GB2312"/>
          <w:sz w:val="21"/>
          <w:szCs w:val="21"/>
        </w:rPr>
      </w:pPr>
      <w:r>
        <w:rPr>
          <w:rFonts w:hint="eastAsia" w:ascii="仿宋_GB2312" w:eastAsia="仿宋_GB2312"/>
          <w:sz w:val="21"/>
          <w:szCs w:val="21"/>
        </w:rPr>
        <w:t xml:space="preserve">第十二章 宏观经济的基本指标及其衡量 </w:t>
      </w:r>
    </w:p>
    <w:p w14:paraId="0EDF435B">
      <w:pPr>
        <w:pStyle w:val="9"/>
        <w:spacing w:before="0" w:beforeAutospacing="0" w:after="0" w:afterAutospacing="0"/>
        <w:ind w:firstLine="420" w:firstLineChars="200"/>
        <w:jc w:val="both"/>
        <w:rPr>
          <w:rFonts w:hint="eastAsia" w:ascii="仿宋_GB2312" w:eastAsia="仿宋_GB2312"/>
          <w:sz w:val="21"/>
          <w:szCs w:val="21"/>
        </w:rPr>
      </w:pPr>
      <w:r>
        <w:rPr>
          <w:rFonts w:hint="eastAsia" w:ascii="仿宋_GB2312" w:eastAsia="仿宋_GB2312"/>
          <w:sz w:val="21"/>
          <w:szCs w:val="21"/>
        </w:rPr>
        <w:t xml:space="preserve">第一节 宏观经济学的特点 </w:t>
      </w:r>
    </w:p>
    <w:p w14:paraId="5F6B13CC">
      <w:pPr>
        <w:pStyle w:val="9"/>
        <w:spacing w:before="0" w:beforeAutospacing="0" w:after="0" w:afterAutospacing="0"/>
        <w:ind w:firstLine="420" w:firstLineChars="200"/>
        <w:jc w:val="both"/>
        <w:rPr>
          <w:rFonts w:hint="eastAsia" w:ascii="仿宋_GB2312" w:eastAsia="仿宋_GB2312"/>
          <w:sz w:val="21"/>
          <w:szCs w:val="21"/>
        </w:rPr>
      </w:pPr>
      <w:r>
        <w:rPr>
          <w:rFonts w:hint="eastAsia" w:ascii="仿宋_GB2312" w:eastAsia="仿宋_GB2312"/>
          <w:sz w:val="21"/>
          <w:szCs w:val="21"/>
        </w:rPr>
        <w:t xml:space="preserve">第二节 国内生产总值及其核算方法 </w:t>
      </w:r>
    </w:p>
    <w:p w14:paraId="26E09ABF">
      <w:pPr>
        <w:pStyle w:val="9"/>
        <w:spacing w:before="0" w:beforeAutospacing="0" w:after="0" w:afterAutospacing="0"/>
        <w:ind w:firstLine="420" w:firstLineChars="200"/>
        <w:jc w:val="both"/>
        <w:rPr>
          <w:rFonts w:hint="eastAsia" w:ascii="仿宋_GB2312" w:eastAsia="仿宋_GB2312"/>
          <w:sz w:val="21"/>
          <w:szCs w:val="21"/>
        </w:rPr>
      </w:pPr>
      <w:r>
        <w:rPr>
          <w:rFonts w:hint="eastAsia" w:ascii="仿宋_GB2312" w:eastAsia="仿宋_GB2312"/>
          <w:sz w:val="21"/>
          <w:szCs w:val="21"/>
        </w:rPr>
        <w:t xml:space="preserve">第三节 国民收入的其他衡量指标 </w:t>
      </w:r>
    </w:p>
    <w:p w14:paraId="4AF16B02">
      <w:pPr>
        <w:pStyle w:val="9"/>
        <w:spacing w:before="0" w:beforeAutospacing="0" w:after="0" w:afterAutospacing="0"/>
        <w:ind w:firstLine="420" w:firstLineChars="200"/>
        <w:jc w:val="both"/>
        <w:rPr>
          <w:rFonts w:hint="eastAsia" w:ascii="仿宋_GB2312" w:eastAsia="仿宋_GB2312"/>
          <w:sz w:val="21"/>
          <w:szCs w:val="21"/>
        </w:rPr>
      </w:pPr>
      <w:r>
        <w:rPr>
          <w:rFonts w:hint="eastAsia" w:ascii="仿宋_GB2312" w:eastAsia="仿宋_GB2312"/>
          <w:sz w:val="21"/>
          <w:szCs w:val="21"/>
        </w:rPr>
        <w:t xml:space="preserve">第四节 国民收入的基本公式 </w:t>
      </w:r>
    </w:p>
    <w:p w14:paraId="4618179F">
      <w:pPr>
        <w:pStyle w:val="9"/>
        <w:spacing w:before="0" w:beforeAutospacing="0" w:after="0" w:afterAutospacing="0"/>
        <w:ind w:firstLine="420" w:firstLineChars="200"/>
        <w:jc w:val="both"/>
        <w:rPr>
          <w:rFonts w:hint="eastAsia" w:ascii="仿宋_GB2312" w:eastAsia="仿宋_GB2312"/>
          <w:sz w:val="21"/>
          <w:szCs w:val="21"/>
        </w:rPr>
      </w:pPr>
      <w:r>
        <w:rPr>
          <w:rFonts w:hint="eastAsia" w:ascii="仿宋_GB2312" w:eastAsia="仿宋_GB2312"/>
          <w:sz w:val="21"/>
          <w:szCs w:val="21"/>
        </w:rPr>
        <w:t xml:space="preserve">第五节 名义 GDP 和实际 GDP </w:t>
      </w:r>
    </w:p>
    <w:p w14:paraId="41A1344F">
      <w:pPr>
        <w:pStyle w:val="9"/>
        <w:spacing w:before="0" w:beforeAutospacing="0" w:after="0" w:afterAutospacing="0"/>
        <w:ind w:firstLine="420" w:firstLineChars="200"/>
        <w:jc w:val="both"/>
        <w:rPr>
          <w:rFonts w:hint="eastAsia" w:ascii="仿宋_GB2312" w:eastAsia="仿宋_GB2312"/>
          <w:sz w:val="21"/>
          <w:szCs w:val="21"/>
        </w:rPr>
      </w:pPr>
      <w:r>
        <w:rPr>
          <w:rFonts w:hint="eastAsia" w:ascii="仿宋_GB2312" w:eastAsia="仿宋_GB2312"/>
          <w:sz w:val="21"/>
          <w:szCs w:val="21"/>
        </w:rPr>
        <w:t xml:space="preserve">第六节 失业、 物价水平和采购经理人指数 </w:t>
      </w:r>
    </w:p>
    <w:p w14:paraId="6A1CDB86">
      <w:pPr>
        <w:pStyle w:val="9"/>
        <w:spacing w:before="0" w:beforeAutospacing="0" w:after="0" w:afterAutospacing="0"/>
        <w:jc w:val="both"/>
        <w:rPr>
          <w:rFonts w:hint="eastAsia" w:ascii="仿宋_GB2312" w:eastAsia="仿宋_GB2312"/>
          <w:sz w:val="21"/>
          <w:szCs w:val="21"/>
        </w:rPr>
      </w:pPr>
      <w:r>
        <w:rPr>
          <w:rFonts w:hint="eastAsia" w:ascii="仿宋_GB2312" w:eastAsia="仿宋_GB2312"/>
          <w:sz w:val="21"/>
          <w:szCs w:val="21"/>
        </w:rPr>
        <w:t>第十三章 国民收入的决定： 收入</w:t>
      </w:r>
      <w:r>
        <w:rPr>
          <w:rFonts w:hint="eastAsia" w:ascii="微软雅黑" w:hAnsi="微软雅黑" w:eastAsia="微软雅黑" w:cs="微软雅黑"/>
          <w:sz w:val="21"/>
          <w:szCs w:val="21"/>
        </w:rPr>
        <w:t>―</w:t>
      </w:r>
      <w:r>
        <w:rPr>
          <w:rFonts w:hint="eastAsia" w:ascii="仿宋_GB2312" w:eastAsia="仿宋_GB2312"/>
          <w:sz w:val="21"/>
          <w:szCs w:val="21"/>
        </w:rPr>
        <w:t xml:space="preserve">支出模型 </w:t>
      </w:r>
    </w:p>
    <w:p w14:paraId="0ECCB2EE">
      <w:pPr>
        <w:pStyle w:val="9"/>
        <w:spacing w:before="0" w:beforeAutospacing="0" w:after="0" w:afterAutospacing="0"/>
        <w:ind w:firstLine="420" w:firstLineChars="200"/>
        <w:jc w:val="both"/>
        <w:rPr>
          <w:rFonts w:hint="eastAsia" w:ascii="仿宋_GB2312" w:eastAsia="仿宋_GB2312"/>
          <w:sz w:val="21"/>
          <w:szCs w:val="21"/>
        </w:rPr>
      </w:pPr>
      <w:r>
        <w:rPr>
          <w:rFonts w:hint="eastAsia" w:ascii="仿宋_GB2312" w:eastAsia="仿宋_GB2312"/>
          <w:sz w:val="21"/>
          <w:szCs w:val="21"/>
        </w:rPr>
        <w:t xml:space="preserve">第一节 国民收入由什么决定 </w:t>
      </w:r>
    </w:p>
    <w:p w14:paraId="00DB43D7">
      <w:pPr>
        <w:pStyle w:val="9"/>
        <w:spacing w:before="0" w:beforeAutospacing="0" w:after="0" w:afterAutospacing="0"/>
        <w:ind w:firstLine="420" w:firstLineChars="200"/>
        <w:jc w:val="both"/>
        <w:rPr>
          <w:rFonts w:hint="eastAsia" w:ascii="仿宋_GB2312" w:eastAsia="仿宋_GB2312"/>
          <w:sz w:val="21"/>
          <w:szCs w:val="21"/>
        </w:rPr>
      </w:pPr>
      <w:r>
        <w:rPr>
          <w:rFonts w:hint="eastAsia" w:ascii="仿宋_GB2312" w:eastAsia="仿宋_GB2312"/>
          <w:sz w:val="21"/>
          <w:szCs w:val="21"/>
        </w:rPr>
        <w:t xml:space="preserve">第二节 均衡产出 </w:t>
      </w:r>
    </w:p>
    <w:p w14:paraId="39646997">
      <w:pPr>
        <w:pStyle w:val="9"/>
        <w:spacing w:before="0" w:beforeAutospacing="0" w:after="0" w:afterAutospacing="0"/>
        <w:ind w:firstLine="420" w:firstLineChars="200"/>
        <w:jc w:val="both"/>
        <w:rPr>
          <w:rFonts w:hint="eastAsia" w:ascii="仿宋_GB2312" w:eastAsia="仿宋_GB2312"/>
          <w:sz w:val="21"/>
          <w:szCs w:val="21"/>
        </w:rPr>
      </w:pPr>
      <w:r>
        <w:rPr>
          <w:rFonts w:hint="eastAsia" w:ascii="仿宋_GB2312" w:eastAsia="仿宋_GB2312"/>
          <w:sz w:val="21"/>
          <w:szCs w:val="21"/>
        </w:rPr>
        <w:t xml:space="preserve">第三节 凯恩斯的消费理论 </w:t>
      </w:r>
    </w:p>
    <w:p w14:paraId="16115B81">
      <w:pPr>
        <w:pStyle w:val="9"/>
        <w:spacing w:before="0" w:beforeAutospacing="0" w:after="0" w:afterAutospacing="0"/>
        <w:ind w:firstLine="420" w:firstLineChars="200"/>
        <w:jc w:val="both"/>
        <w:rPr>
          <w:rFonts w:hint="eastAsia" w:ascii="仿宋_GB2312" w:eastAsia="仿宋_GB2312"/>
          <w:sz w:val="21"/>
          <w:szCs w:val="21"/>
        </w:rPr>
      </w:pPr>
      <w:r>
        <w:rPr>
          <w:rFonts w:hint="eastAsia" w:ascii="仿宋_GB2312" w:eastAsia="仿宋_GB2312"/>
          <w:sz w:val="21"/>
          <w:szCs w:val="21"/>
        </w:rPr>
        <w:t xml:space="preserve">第四节 两部门经济中国民收入的决定及乘数 </w:t>
      </w:r>
    </w:p>
    <w:p w14:paraId="01BD7059">
      <w:pPr>
        <w:pStyle w:val="9"/>
        <w:spacing w:before="0" w:beforeAutospacing="0" w:after="0" w:afterAutospacing="0"/>
        <w:ind w:firstLine="420" w:firstLineChars="200"/>
        <w:jc w:val="both"/>
        <w:rPr>
          <w:rFonts w:hint="eastAsia" w:ascii="仿宋_GB2312" w:eastAsia="仿宋_GB2312"/>
          <w:sz w:val="21"/>
          <w:szCs w:val="21"/>
        </w:rPr>
      </w:pPr>
      <w:r>
        <w:rPr>
          <w:rFonts w:hint="eastAsia" w:ascii="仿宋_GB2312" w:eastAsia="仿宋_GB2312"/>
          <w:sz w:val="21"/>
          <w:szCs w:val="21"/>
        </w:rPr>
        <w:t xml:space="preserve">第五节 三部门经济中国民收入的决定及乘数 </w:t>
      </w:r>
    </w:p>
    <w:p w14:paraId="79E5DFBE">
      <w:pPr>
        <w:pStyle w:val="9"/>
        <w:spacing w:before="0" w:beforeAutospacing="0" w:after="0" w:afterAutospacing="0"/>
        <w:ind w:firstLine="420" w:firstLineChars="200"/>
        <w:jc w:val="both"/>
        <w:rPr>
          <w:rFonts w:hint="eastAsia" w:ascii="仿宋_GB2312" w:eastAsia="仿宋_GB2312"/>
          <w:sz w:val="21"/>
          <w:szCs w:val="21"/>
        </w:rPr>
      </w:pPr>
      <w:r>
        <w:rPr>
          <w:rFonts w:hint="eastAsia" w:ascii="仿宋_GB2312" w:eastAsia="仿宋_GB2312"/>
          <w:sz w:val="21"/>
          <w:szCs w:val="21"/>
        </w:rPr>
        <w:t xml:space="preserve">第六节 潜在国民收入与缺口 </w:t>
      </w:r>
    </w:p>
    <w:p w14:paraId="75C8BF41">
      <w:pPr>
        <w:pStyle w:val="9"/>
        <w:spacing w:before="0" w:beforeAutospacing="0" w:after="0" w:afterAutospacing="0"/>
        <w:jc w:val="both"/>
        <w:rPr>
          <w:rFonts w:hint="eastAsia" w:ascii="仿宋_GB2312" w:eastAsia="仿宋_GB2312"/>
          <w:sz w:val="21"/>
          <w:szCs w:val="21"/>
        </w:rPr>
      </w:pPr>
      <w:r>
        <w:rPr>
          <w:rFonts w:hint="eastAsia" w:ascii="仿宋_GB2312" w:eastAsia="仿宋_GB2312"/>
          <w:sz w:val="21"/>
          <w:szCs w:val="21"/>
        </w:rPr>
        <w:t>第十四章 国民收入的决定： IS</w:t>
      </w:r>
      <w:r>
        <w:rPr>
          <w:rFonts w:hint="eastAsia" w:ascii="微软雅黑" w:hAnsi="微软雅黑" w:eastAsia="微软雅黑" w:cs="微软雅黑"/>
          <w:sz w:val="21"/>
          <w:szCs w:val="21"/>
        </w:rPr>
        <w:t>―</w:t>
      </w:r>
      <w:r>
        <w:rPr>
          <w:rFonts w:hint="eastAsia" w:ascii="仿宋_GB2312" w:eastAsia="仿宋_GB2312"/>
          <w:sz w:val="21"/>
          <w:szCs w:val="21"/>
        </w:rPr>
        <w:t xml:space="preserve">LM 模型 </w:t>
      </w:r>
    </w:p>
    <w:p w14:paraId="4BAB95A7">
      <w:pPr>
        <w:pStyle w:val="9"/>
        <w:spacing w:before="0" w:beforeAutospacing="0" w:after="0" w:afterAutospacing="0"/>
        <w:ind w:firstLine="420" w:firstLineChars="200"/>
        <w:jc w:val="both"/>
        <w:rPr>
          <w:rFonts w:hint="eastAsia" w:ascii="仿宋_GB2312" w:eastAsia="仿宋_GB2312"/>
          <w:sz w:val="21"/>
          <w:szCs w:val="21"/>
        </w:rPr>
      </w:pPr>
      <w:r>
        <w:rPr>
          <w:rFonts w:hint="eastAsia" w:ascii="仿宋_GB2312" w:eastAsia="仿宋_GB2312"/>
          <w:sz w:val="21"/>
          <w:szCs w:val="21"/>
        </w:rPr>
        <w:t xml:space="preserve">第一节 产品市场和 IS 曲线 </w:t>
      </w:r>
    </w:p>
    <w:p w14:paraId="0788528A">
      <w:pPr>
        <w:pStyle w:val="9"/>
        <w:spacing w:before="0" w:beforeAutospacing="0" w:after="0" w:afterAutospacing="0"/>
        <w:ind w:firstLine="420" w:firstLineChars="200"/>
        <w:jc w:val="both"/>
        <w:rPr>
          <w:rFonts w:hint="eastAsia" w:ascii="仿宋_GB2312" w:eastAsia="仿宋_GB2312"/>
          <w:sz w:val="21"/>
          <w:szCs w:val="21"/>
        </w:rPr>
      </w:pPr>
      <w:r>
        <w:rPr>
          <w:rFonts w:hint="eastAsia" w:ascii="仿宋_GB2312" w:eastAsia="仿宋_GB2312"/>
          <w:sz w:val="21"/>
          <w:szCs w:val="21"/>
        </w:rPr>
        <w:t xml:space="preserve">第二节 货币市场和 LM 曲线 </w:t>
      </w:r>
    </w:p>
    <w:p w14:paraId="16AF8F09">
      <w:pPr>
        <w:pStyle w:val="9"/>
        <w:spacing w:before="0" w:beforeAutospacing="0" w:after="0" w:afterAutospacing="0"/>
        <w:ind w:firstLine="420" w:firstLineChars="200"/>
        <w:jc w:val="both"/>
        <w:rPr>
          <w:rFonts w:hint="eastAsia" w:ascii="仿宋_GB2312" w:eastAsia="仿宋_GB2312"/>
          <w:sz w:val="21"/>
          <w:szCs w:val="21"/>
        </w:rPr>
      </w:pPr>
      <w:r>
        <w:rPr>
          <w:rFonts w:hint="eastAsia" w:ascii="仿宋_GB2312" w:eastAsia="仿宋_GB2312"/>
          <w:sz w:val="21"/>
          <w:szCs w:val="21"/>
        </w:rPr>
        <w:t xml:space="preserve">第三节 模型的结构和稳定性分析 </w:t>
      </w:r>
    </w:p>
    <w:p w14:paraId="4C76D222">
      <w:pPr>
        <w:pStyle w:val="9"/>
        <w:spacing w:before="0" w:beforeAutospacing="0" w:after="0" w:afterAutospacing="0"/>
        <w:ind w:firstLine="420" w:firstLineChars="200"/>
        <w:jc w:val="both"/>
        <w:rPr>
          <w:rFonts w:hint="eastAsia" w:ascii="仿宋_GB2312" w:eastAsia="仿宋_GB2312"/>
          <w:sz w:val="21"/>
          <w:szCs w:val="21"/>
        </w:rPr>
      </w:pPr>
      <w:r>
        <w:rPr>
          <w:rFonts w:hint="eastAsia" w:ascii="仿宋_GB2312" w:eastAsia="仿宋_GB2312"/>
          <w:sz w:val="21"/>
          <w:szCs w:val="21"/>
        </w:rPr>
        <w:t xml:space="preserve">第四节 模型的应用 </w:t>
      </w:r>
    </w:p>
    <w:p w14:paraId="6FBE03E6">
      <w:pPr>
        <w:pStyle w:val="9"/>
        <w:spacing w:before="0" w:beforeAutospacing="0" w:after="0" w:afterAutospacing="0"/>
        <w:ind w:firstLine="420" w:firstLineChars="200"/>
        <w:jc w:val="both"/>
        <w:rPr>
          <w:rFonts w:hint="eastAsia" w:ascii="仿宋_GB2312" w:eastAsia="仿宋_GB2312"/>
          <w:sz w:val="21"/>
          <w:szCs w:val="21"/>
        </w:rPr>
      </w:pPr>
      <w:r>
        <w:rPr>
          <w:rFonts w:hint="eastAsia" w:ascii="仿宋_GB2312" w:eastAsia="仿宋_GB2312"/>
          <w:sz w:val="21"/>
          <w:szCs w:val="21"/>
        </w:rPr>
        <w:t xml:space="preserve">第五节 凯恩斯的基本理论框架 </w:t>
      </w:r>
    </w:p>
    <w:p w14:paraId="4254F6AD">
      <w:pPr>
        <w:pStyle w:val="9"/>
        <w:spacing w:before="0" w:beforeAutospacing="0" w:after="0" w:afterAutospacing="0"/>
        <w:jc w:val="both"/>
        <w:rPr>
          <w:rFonts w:hint="eastAsia" w:ascii="仿宋_GB2312" w:eastAsia="仿宋_GB2312"/>
          <w:sz w:val="21"/>
          <w:szCs w:val="21"/>
        </w:rPr>
      </w:pPr>
      <w:r>
        <w:rPr>
          <w:rFonts w:hint="eastAsia" w:ascii="仿宋_GB2312" w:eastAsia="仿宋_GB2312"/>
          <w:sz w:val="21"/>
          <w:szCs w:val="21"/>
        </w:rPr>
        <w:t>第十五章 国民收入的决定： AD</w:t>
      </w:r>
      <w:r>
        <w:rPr>
          <w:rFonts w:hint="eastAsia" w:ascii="微软雅黑" w:hAnsi="微软雅黑" w:eastAsia="微软雅黑" w:cs="微软雅黑"/>
          <w:sz w:val="21"/>
          <w:szCs w:val="21"/>
        </w:rPr>
        <w:t>―</w:t>
      </w:r>
      <w:r>
        <w:rPr>
          <w:rFonts w:hint="eastAsia" w:ascii="仿宋_GB2312" w:eastAsia="仿宋_GB2312"/>
          <w:sz w:val="21"/>
          <w:szCs w:val="21"/>
        </w:rPr>
        <w:t xml:space="preserve">AS 模型 </w:t>
      </w:r>
    </w:p>
    <w:p w14:paraId="080F9FCD">
      <w:pPr>
        <w:pStyle w:val="9"/>
        <w:spacing w:before="0" w:beforeAutospacing="0" w:after="0" w:afterAutospacing="0"/>
        <w:ind w:firstLine="420" w:firstLineChars="200"/>
        <w:jc w:val="both"/>
        <w:rPr>
          <w:rFonts w:hint="eastAsia" w:ascii="仿宋_GB2312" w:eastAsia="仿宋_GB2312"/>
          <w:sz w:val="21"/>
          <w:szCs w:val="21"/>
        </w:rPr>
      </w:pPr>
      <w:r>
        <w:rPr>
          <w:rFonts w:hint="eastAsia" w:ascii="仿宋_GB2312" w:eastAsia="仿宋_GB2312"/>
          <w:sz w:val="21"/>
          <w:szCs w:val="21"/>
        </w:rPr>
        <w:t xml:space="preserve">第一节 AD 曲线 </w:t>
      </w:r>
    </w:p>
    <w:p w14:paraId="0995394F">
      <w:pPr>
        <w:pStyle w:val="9"/>
        <w:spacing w:before="0" w:beforeAutospacing="0" w:after="0" w:afterAutospacing="0"/>
        <w:ind w:firstLine="420" w:firstLineChars="200"/>
        <w:jc w:val="both"/>
        <w:rPr>
          <w:rFonts w:hint="eastAsia" w:ascii="仿宋_GB2312" w:eastAsia="仿宋_GB2312"/>
          <w:sz w:val="21"/>
          <w:szCs w:val="21"/>
        </w:rPr>
      </w:pPr>
      <w:r>
        <w:rPr>
          <w:rFonts w:hint="eastAsia" w:ascii="仿宋_GB2312" w:eastAsia="仿宋_GB2312"/>
          <w:sz w:val="21"/>
          <w:szCs w:val="21"/>
        </w:rPr>
        <w:t xml:space="preserve">第二节 总供给的一般说明 </w:t>
      </w:r>
    </w:p>
    <w:p w14:paraId="41E94712">
      <w:pPr>
        <w:pStyle w:val="9"/>
        <w:spacing w:before="0" w:beforeAutospacing="0" w:after="0" w:afterAutospacing="0"/>
        <w:ind w:firstLine="420" w:firstLineChars="200"/>
        <w:jc w:val="both"/>
        <w:rPr>
          <w:rFonts w:hint="eastAsia" w:ascii="仿宋_GB2312" w:eastAsia="仿宋_GB2312"/>
          <w:sz w:val="21"/>
          <w:szCs w:val="21"/>
        </w:rPr>
      </w:pPr>
      <w:r>
        <w:rPr>
          <w:rFonts w:hint="eastAsia" w:ascii="仿宋_GB2312" w:eastAsia="仿宋_GB2312"/>
          <w:sz w:val="21"/>
          <w:szCs w:val="21"/>
        </w:rPr>
        <w:t xml:space="preserve">第三节 AS 曲线 </w:t>
      </w:r>
    </w:p>
    <w:p w14:paraId="639F2C47">
      <w:pPr>
        <w:pStyle w:val="9"/>
        <w:spacing w:before="0" w:beforeAutospacing="0" w:after="0" w:afterAutospacing="0"/>
        <w:ind w:firstLine="420" w:firstLineChars="200"/>
        <w:jc w:val="both"/>
        <w:rPr>
          <w:rFonts w:hint="eastAsia" w:ascii="仿宋_GB2312" w:eastAsia="仿宋_GB2312"/>
          <w:sz w:val="21"/>
          <w:szCs w:val="21"/>
        </w:rPr>
      </w:pPr>
      <w:r>
        <w:rPr>
          <w:rFonts w:hint="eastAsia" w:ascii="仿宋_GB2312" w:eastAsia="仿宋_GB2312"/>
          <w:sz w:val="21"/>
          <w:szCs w:val="21"/>
        </w:rPr>
        <w:t xml:space="preserve">第四节 模型的结构和应用 </w:t>
      </w:r>
    </w:p>
    <w:p w14:paraId="76DD7690">
      <w:pPr>
        <w:pStyle w:val="9"/>
        <w:spacing w:before="0" w:beforeAutospacing="0" w:after="0" w:afterAutospacing="0"/>
        <w:ind w:firstLine="420" w:firstLineChars="200"/>
        <w:jc w:val="both"/>
        <w:rPr>
          <w:rFonts w:hint="eastAsia" w:ascii="仿宋_GB2312" w:eastAsia="仿宋_GB2312"/>
          <w:sz w:val="21"/>
          <w:szCs w:val="21"/>
        </w:rPr>
      </w:pPr>
      <w:r>
        <w:rPr>
          <w:rFonts w:hint="eastAsia" w:ascii="仿宋_GB2312" w:eastAsia="仿宋_GB2312"/>
          <w:sz w:val="21"/>
          <w:szCs w:val="21"/>
        </w:rPr>
        <w:t>第五节 考虑时间因素的 AD</w:t>
      </w:r>
      <w:r>
        <w:rPr>
          <w:rFonts w:hint="eastAsia" w:ascii="微软雅黑" w:hAnsi="微软雅黑" w:eastAsia="微软雅黑" w:cs="微软雅黑"/>
          <w:sz w:val="21"/>
          <w:szCs w:val="21"/>
        </w:rPr>
        <w:t>―</w:t>
      </w:r>
      <w:r>
        <w:rPr>
          <w:rFonts w:hint="eastAsia" w:ascii="仿宋_GB2312" w:eastAsia="仿宋_GB2312"/>
          <w:sz w:val="21"/>
          <w:szCs w:val="21"/>
        </w:rPr>
        <w:t xml:space="preserve">AS 模型 </w:t>
      </w:r>
    </w:p>
    <w:p w14:paraId="0E2D7C2E">
      <w:pPr>
        <w:pStyle w:val="9"/>
        <w:spacing w:before="0" w:beforeAutospacing="0" w:after="0" w:afterAutospacing="0"/>
        <w:jc w:val="both"/>
        <w:rPr>
          <w:rFonts w:hint="eastAsia" w:ascii="仿宋_GB2312" w:eastAsia="仿宋_GB2312"/>
          <w:sz w:val="21"/>
          <w:szCs w:val="21"/>
        </w:rPr>
      </w:pPr>
      <w:r>
        <w:rPr>
          <w:rFonts w:hint="eastAsia" w:ascii="仿宋_GB2312" w:eastAsia="仿宋_GB2312"/>
          <w:sz w:val="21"/>
          <w:szCs w:val="21"/>
        </w:rPr>
        <w:t xml:space="preserve">第十六章 失业与通货膨胀 </w:t>
      </w:r>
    </w:p>
    <w:p w14:paraId="7BF7DFFF">
      <w:pPr>
        <w:pStyle w:val="9"/>
        <w:spacing w:before="0" w:beforeAutospacing="0" w:after="0" w:afterAutospacing="0"/>
        <w:ind w:firstLine="420" w:firstLineChars="200"/>
        <w:jc w:val="both"/>
        <w:rPr>
          <w:rFonts w:hint="eastAsia" w:ascii="仿宋_GB2312" w:eastAsia="仿宋_GB2312"/>
          <w:sz w:val="21"/>
          <w:szCs w:val="21"/>
        </w:rPr>
      </w:pPr>
      <w:r>
        <w:rPr>
          <w:rFonts w:hint="eastAsia" w:ascii="仿宋_GB2312" w:eastAsia="仿宋_GB2312"/>
          <w:sz w:val="21"/>
          <w:szCs w:val="21"/>
        </w:rPr>
        <w:t xml:space="preserve">第一节 失业的描述 </w:t>
      </w:r>
    </w:p>
    <w:p w14:paraId="65DBF6D7">
      <w:pPr>
        <w:pStyle w:val="9"/>
        <w:spacing w:before="0" w:beforeAutospacing="0" w:after="0" w:afterAutospacing="0"/>
        <w:ind w:firstLine="420" w:firstLineChars="200"/>
        <w:jc w:val="both"/>
        <w:rPr>
          <w:rFonts w:hint="eastAsia" w:ascii="仿宋_GB2312" w:eastAsia="仿宋_GB2312"/>
          <w:sz w:val="21"/>
          <w:szCs w:val="21"/>
        </w:rPr>
      </w:pPr>
      <w:r>
        <w:rPr>
          <w:rFonts w:hint="eastAsia" w:ascii="仿宋_GB2312" w:eastAsia="仿宋_GB2312"/>
          <w:sz w:val="21"/>
          <w:szCs w:val="21"/>
        </w:rPr>
        <w:t xml:space="preserve">第二节 失业的原因 </w:t>
      </w:r>
    </w:p>
    <w:p w14:paraId="56F6709C">
      <w:pPr>
        <w:pStyle w:val="9"/>
        <w:spacing w:before="0" w:beforeAutospacing="0" w:after="0" w:afterAutospacing="0"/>
        <w:ind w:firstLine="420" w:firstLineChars="200"/>
        <w:jc w:val="both"/>
        <w:rPr>
          <w:rFonts w:hint="eastAsia" w:ascii="仿宋_GB2312" w:eastAsia="仿宋_GB2312"/>
          <w:sz w:val="21"/>
          <w:szCs w:val="21"/>
        </w:rPr>
      </w:pPr>
      <w:r>
        <w:rPr>
          <w:rFonts w:hint="eastAsia" w:ascii="仿宋_GB2312" w:eastAsia="仿宋_GB2312"/>
          <w:sz w:val="21"/>
          <w:szCs w:val="21"/>
        </w:rPr>
        <w:t xml:space="preserve">第三节 失业的影响与奥肯定律 </w:t>
      </w:r>
    </w:p>
    <w:p w14:paraId="664B802C">
      <w:pPr>
        <w:pStyle w:val="9"/>
        <w:spacing w:before="0" w:beforeAutospacing="0" w:after="0" w:afterAutospacing="0"/>
        <w:ind w:firstLine="420" w:firstLineChars="200"/>
        <w:jc w:val="both"/>
        <w:rPr>
          <w:rFonts w:hint="eastAsia" w:ascii="仿宋_GB2312" w:eastAsia="仿宋_GB2312"/>
          <w:sz w:val="21"/>
          <w:szCs w:val="21"/>
        </w:rPr>
      </w:pPr>
      <w:r>
        <w:rPr>
          <w:rFonts w:hint="eastAsia" w:ascii="仿宋_GB2312" w:eastAsia="仿宋_GB2312"/>
          <w:sz w:val="21"/>
          <w:szCs w:val="21"/>
        </w:rPr>
        <w:t xml:space="preserve">第四节 通货膨胀的描述 </w:t>
      </w:r>
    </w:p>
    <w:p w14:paraId="39D88106">
      <w:pPr>
        <w:pStyle w:val="9"/>
        <w:spacing w:before="0" w:beforeAutospacing="0" w:after="0" w:afterAutospacing="0"/>
        <w:ind w:firstLine="420" w:firstLineChars="200"/>
        <w:jc w:val="both"/>
        <w:rPr>
          <w:rFonts w:hint="eastAsia" w:ascii="仿宋_GB2312" w:eastAsia="仿宋_GB2312"/>
          <w:sz w:val="21"/>
          <w:szCs w:val="21"/>
        </w:rPr>
      </w:pPr>
      <w:r>
        <w:rPr>
          <w:rFonts w:hint="eastAsia" w:ascii="仿宋_GB2312" w:eastAsia="仿宋_GB2312"/>
          <w:sz w:val="21"/>
          <w:szCs w:val="21"/>
        </w:rPr>
        <w:t xml:space="preserve">第五节 通货膨胀的原因 </w:t>
      </w:r>
    </w:p>
    <w:p w14:paraId="2E85346B">
      <w:pPr>
        <w:pStyle w:val="9"/>
        <w:spacing w:before="0" w:beforeAutospacing="0" w:after="0" w:afterAutospacing="0"/>
        <w:ind w:firstLine="420" w:firstLineChars="200"/>
        <w:jc w:val="both"/>
        <w:rPr>
          <w:rFonts w:hint="eastAsia" w:ascii="仿宋_GB2312" w:eastAsia="仿宋_GB2312"/>
          <w:sz w:val="21"/>
          <w:szCs w:val="21"/>
        </w:rPr>
      </w:pPr>
      <w:r>
        <w:rPr>
          <w:rFonts w:hint="eastAsia" w:ascii="仿宋_GB2312" w:eastAsia="仿宋_GB2312"/>
          <w:sz w:val="21"/>
          <w:szCs w:val="21"/>
        </w:rPr>
        <w:t xml:space="preserve">第六节 通货膨胀的成本 </w:t>
      </w:r>
    </w:p>
    <w:p w14:paraId="74AE345A">
      <w:pPr>
        <w:pStyle w:val="9"/>
        <w:spacing w:before="0" w:beforeAutospacing="0" w:after="0" w:afterAutospacing="0"/>
        <w:ind w:firstLine="420" w:firstLineChars="200"/>
        <w:jc w:val="both"/>
        <w:rPr>
          <w:rFonts w:hint="eastAsia" w:ascii="仿宋_GB2312" w:eastAsia="仿宋_GB2312"/>
          <w:sz w:val="21"/>
          <w:szCs w:val="21"/>
        </w:rPr>
      </w:pPr>
      <w:r>
        <w:rPr>
          <w:rFonts w:hint="eastAsia" w:ascii="仿宋_GB2312" w:eastAsia="仿宋_GB2312"/>
          <w:sz w:val="21"/>
          <w:szCs w:val="21"/>
        </w:rPr>
        <w:t>第七节 失业与通货膨胀的关系</w:t>
      </w:r>
      <w:r>
        <w:rPr>
          <w:rFonts w:hint="eastAsia" w:ascii="微软雅黑" w:hAnsi="微软雅黑" w:eastAsia="微软雅黑" w:cs="微软雅黑"/>
          <w:sz w:val="21"/>
          <w:szCs w:val="21"/>
        </w:rPr>
        <w:t>――</w:t>
      </w:r>
      <w:r>
        <w:rPr>
          <w:rFonts w:hint="eastAsia" w:ascii="仿宋_GB2312" w:eastAsia="仿宋_GB2312"/>
          <w:sz w:val="21"/>
          <w:szCs w:val="21"/>
        </w:rPr>
        <w:t xml:space="preserve">菲利普斯曲线 </w:t>
      </w:r>
    </w:p>
    <w:p w14:paraId="124D9603">
      <w:pPr>
        <w:pStyle w:val="9"/>
        <w:spacing w:before="0" w:beforeAutospacing="0" w:after="0" w:afterAutospacing="0"/>
        <w:jc w:val="both"/>
        <w:rPr>
          <w:rFonts w:hint="eastAsia" w:ascii="仿宋_GB2312" w:eastAsia="仿宋_GB2312"/>
          <w:sz w:val="21"/>
          <w:szCs w:val="21"/>
        </w:rPr>
      </w:pPr>
      <w:r>
        <w:rPr>
          <w:rFonts w:hint="eastAsia" w:ascii="仿宋_GB2312" w:eastAsia="仿宋_GB2312"/>
          <w:sz w:val="21"/>
          <w:szCs w:val="21"/>
        </w:rPr>
        <w:t xml:space="preserve">第十七章 宏观经济政策 </w:t>
      </w:r>
    </w:p>
    <w:p w14:paraId="5BDD9870">
      <w:pPr>
        <w:pStyle w:val="9"/>
        <w:spacing w:before="0" w:beforeAutospacing="0" w:after="0" w:afterAutospacing="0"/>
        <w:ind w:firstLine="420" w:firstLineChars="200"/>
        <w:jc w:val="both"/>
        <w:rPr>
          <w:rFonts w:hint="eastAsia" w:ascii="仿宋_GB2312" w:eastAsia="仿宋_GB2312"/>
          <w:sz w:val="21"/>
          <w:szCs w:val="21"/>
        </w:rPr>
      </w:pPr>
      <w:r>
        <w:rPr>
          <w:rFonts w:hint="eastAsia" w:ascii="仿宋_GB2312" w:eastAsia="仿宋_GB2312"/>
          <w:sz w:val="21"/>
          <w:szCs w:val="21"/>
        </w:rPr>
        <w:t xml:space="preserve">第一节 宏观经济政策目标以及经济政策影响 </w:t>
      </w:r>
    </w:p>
    <w:p w14:paraId="688849AF">
      <w:pPr>
        <w:pStyle w:val="9"/>
        <w:spacing w:before="0" w:beforeAutospacing="0" w:after="0" w:afterAutospacing="0"/>
        <w:ind w:firstLine="420" w:firstLineChars="200"/>
        <w:jc w:val="both"/>
        <w:rPr>
          <w:rFonts w:hint="eastAsia" w:ascii="仿宋_GB2312" w:eastAsia="仿宋_GB2312"/>
          <w:sz w:val="21"/>
          <w:szCs w:val="21"/>
        </w:rPr>
      </w:pPr>
      <w:r>
        <w:rPr>
          <w:rFonts w:hint="eastAsia" w:ascii="仿宋_GB2312" w:eastAsia="仿宋_GB2312"/>
          <w:sz w:val="21"/>
          <w:szCs w:val="21"/>
        </w:rPr>
        <w:t xml:space="preserve">第二节 财政政策及其效果 </w:t>
      </w:r>
    </w:p>
    <w:p w14:paraId="1120875C">
      <w:pPr>
        <w:pStyle w:val="9"/>
        <w:spacing w:before="0" w:beforeAutospacing="0" w:after="0" w:afterAutospacing="0"/>
        <w:ind w:firstLine="420" w:firstLineChars="200"/>
        <w:jc w:val="both"/>
        <w:rPr>
          <w:rFonts w:hint="eastAsia" w:ascii="仿宋_GB2312" w:eastAsia="仿宋_GB2312"/>
          <w:sz w:val="21"/>
          <w:szCs w:val="21"/>
        </w:rPr>
      </w:pPr>
      <w:r>
        <w:rPr>
          <w:rFonts w:hint="eastAsia" w:ascii="仿宋_GB2312" w:eastAsia="仿宋_GB2312"/>
          <w:sz w:val="21"/>
          <w:szCs w:val="21"/>
        </w:rPr>
        <w:t xml:space="preserve">第三节 货币政策及其效果 </w:t>
      </w:r>
    </w:p>
    <w:p w14:paraId="6C8D993F">
      <w:pPr>
        <w:pStyle w:val="9"/>
        <w:spacing w:before="0" w:beforeAutospacing="0" w:after="0" w:afterAutospacing="0"/>
        <w:ind w:firstLine="420" w:firstLineChars="200"/>
        <w:jc w:val="both"/>
        <w:rPr>
          <w:rFonts w:hint="eastAsia" w:ascii="仿宋_GB2312" w:eastAsia="仿宋_GB2312"/>
          <w:sz w:val="21"/>
          <w:szCs w:val="21"/>
        </w:rPr>
      </w:pPr>
      <w:r>
        <w:rPr>
          <w:rFonts w:hint="eastAsia" w:ascii="仿宋_GB2312" w:eastAsia="仿宋_GB2312"/>
          <w:sz w:val="21"/>
          <w:szCs w:val="21"/>
        </w:rPr>
        <w:t xml:space="preserve">第四节 两种政策的混合使用 </w:t>
      </w:r>
    </w:p>
    <w:p w14:paraId="6DFDECAD">
      <w:pPr>
        <w:pStyle w:val="9"/>
        <w:spacing w:before="0" w:beforeAutospacing="0" w:after="0" w:afterAutospacing="0"/>
        <w:ind w:firstLine="420" w:firstLineChars="200"/>
        <w:jc w:val="both"/>
        <w:rPr>
          <w:rFonts w:hint="eastAsia" w:ascii="仿宋_GB2312" w:eastAsia="仿宋_GB2312"/>
          <w:sz w:val="21"/>
          <w:szCs w:val="21"/>
        </w:rPr>
      </w:pPr>
      <w:r>
        <w:rPr>
          <w:rFonts w:hint="eastAsia" w:ascii="仿宋_GB2312" w:eastAsia="仿宋_GB2312"/>
          <w:sz w:val="21"/>
          <w:szCs w:val="21"/>
        </w:rPr>
        <w:t xml:space="preserve">第五节 博弈论在宏观经济政策中的应用 </w:t>
      </w:r>
    </w:p>
    <w:p w14:paraId="5DDA2D46">
      <w:pPr>
        <w:pStyle w:val="9"/>
        <w:spacing w:before="0" w:beforeAutospacing="0" w:after="0" w:afterAutospacing="0"/>
        <w:ind w:firstLine="420" w:firstLineChars="200"/>
        <w:jc w:val="both"/>
        <w:rPr>
          <w:rFonts w:hint="eastAsia" w:ascii="仿宋_GB2312" w:eastAsia="仿宋_GB2312"/>
          <w:sz w:val="21"/>
          <w:szCs w:val="21"/>
        </w:rPr>
      </w:pPr>
      <w:r>
        <w:rPr>
          <w:rFonts w:hint="eastAsia" w:ascii="仿宋_GB2312" w:eastAsia="仿宋_GB2312"/>
          <w:sz w:val="21"/>
          <w:szCs w:val="21"/>
        </w:rPr>
        <w:t xml:space="preserve">第六节 关于总需求管理政策的争论 </w:t>
      </w:r>
    </w:p>
    <w:p w14:paraId="35099B20">
      <w:pPr>
        <w:pStyle w:val="9"/>
        <w:spacing w:before="0" w:beforeAutospacing="0" w:after="0" w:afterAutospacing="0"/>
        <w:ind w:firstLine="420" w:firstLineChars="200"/>
        <w:jc w:val="both"/>
        <w:rPr>
          <w:rFonts w:hint="eastAsia" w:ascii="仿宋_GB2312" w:eastAsia="仿宋_GB2312"/>
          <w:sz w:val="21"/>
          <w:szCs w:val="21"/>
        </w:rPr>
      </w:pPr>
      <w:r>
        <w:rPr>
          <w:rFonts w:hint="eastAsia" w:ascii="仿宋_GB2312" w:eastAsia="仿宋_GB2312"/>
          <w:sz w:val="21"/>
          <w:szCs w:val="21"/>
        </w:rPr>
        <w:t xml:space="preserve">第七节 供给管理政策 </w:t>
      </w:r>
    </w:p>
    <w:p w14:paraId="5D0EFE0D">
      <w:pPr>
        <w:pStyle w:val="9"/>
        <w:spacing w:before="0" w:beforeAutospacing="0" w:after="0" w:afterAutospacing="0"/>
        <w:jc w:val="both"/>
        <w:rPr>
          <w:rFonts w:hint="eastAsia" w:ascii="仿宋_GB2312" w:eastAsia="仿宋_GB2312"/>
          <w:sz w:val="21"/>
          <w:szCs w:val="21"/>
        </w:rPr>
      </w:pPr>
      <w:r>
        <w:rPr>
          <w:rFonts w:hint="eastAsia" w:ascii="仿宋_GB2312" w:eastAsia="仿宋_GB2312"/>
          <w:sz w:val="21"/>
          <w:szCs w:val="21"/>
        </w:rPr>
        <w:t>第十八章 蒙代尔 弗莱明模型</w:t>
      </w:r>
    </w:p>
    <w:p w14:paraId="421566C2">
      <w:pPr>
        <w:pStyle w:val="9"/>
        <w:spacing w:before="0" w:beforeAutospacing="0" w:after="0" w:afterAutospacing="0"/>
        <w:ind w:firstLine="420" w:firstLineChars="200"/>
        <w:jc w:val="both"/>
        <w:rPr>
          <w:rFonts w:hint="eastAsia" w:ascii="仿宋_GB2312" w:eastAsia="仿宋_GB2312"/>
          <w:sz w:val="21"/>
          <w:szCs w:val="21"/>
        </w:rPr>
      </w:pPr>
      <w:r>
        <w:rPr>
          <w:rFonts w:hint="eastAsia" w:ascii="仿宋_GB2312" w:eastAsia="仿宋_GB2312"/>
          <w:sz w:val="21"/>
          <w:szCs w:val="21"/>
        </w:rPr>
        <w:t xml:space="preserve">第一节 预备知识： 汇率、 净出口和资本净流出 </w:t>
      </w:r>
    </w:p>
    <w:p w14:paraId="5FC551CF">
      <w:pPr>
        <w:pStyle w:val="9"/>
        <w:spacing w:before="0" w:beforeAutospacing="0" w:after="0" w:afterAutospacing="0"/>
        <w:ind w:firstLine="420" w:firstLineChars="200"/>
        <w:jc w:val="both"/>
        <w:rPr>
          <w:rFonts w:hint="eastAsia" w:ascii="仿宋_GB2312" w:eastAsia="仿宋_GB2312"/>
          <w:sz w:val="21"/>
          <w:szCs w:val="21"/>
        </w:rPr>
      </w:pPr>
      <w:r>
        <w:rPr>
          <w:rFonts w:hint="eastAsia" w:ascii="仿宋_GB2312" w:eastAsia="仿宋_GB2312"/>
          <w:sz w:val="21"/>
          <w:szCs w:val="21"/>
        </w:rPr>
        <w:t xml:space="preserve">第二节 模型的结构 </w:t>
      </w:r>
    </w:p>
    <w:p w14:paraId="06CFA219">
      <w:pPr>
        <w:pStyle w:val="9"/>
        <w:spacing w:before="0" w:beforeAutospacing="0" w:after="0" w:afterAutospacing="0"/>
        <w:ind w:firstLine="420" w:firstLineChars="200"/>
        <w:jc w:val="both"/>
        <w:rPr>
          <w:rFonts w:hint="eastAsia" w:ascii="仿宋_GB2312" w:eastAsia="仿宋_GB2312"/>
          <w:sz w:val="21"/>
          <w:szCs w:val="21"/>
        </w:rPr>
      </w:pPr>
      <w:r>
        <w:rPr>
          <w:rFonts w:hint="eastAsia" w:ascii="仿宋_GB2312" w:eastAsia="仿宋_GB2312"/>
          <w:sz w:val="21"/>
          <w:szCs w:val="21"/>
        </w:rPr>
        <w:t xml:space="preserve">第三节 模型的应用 </w:t>
      </w:r>
    </w:p>
    <w:p w14:paraId="1068A1BC">
      <w:pPr>
        <w:pStyle w:val="9"/>
        <w:spacing w:before="0" w:beforeAutospacing="0" w:after="0" w:afterAutospacing="0"/>
        <w:ind w:firstLine="420" w:firstLineChars="200"/>
        <w:jc w:val="both"/>
        <w:rPr>
          <w:rFonts w:hint="eastAsia" w:ascii="仿宋_GB2312" w:eastAsia="仿宋_GB2312"/>
          <w:sz w:val="21"/>
          <w:szCs w:val="21"/>
        </w:rPr>
      </w:pPr>
      <w:r>
        <w:rPr>
          <w:rFonts w:hint="eastAsia" w:ascii="仿宋_GB2312" w:eastAsia="仿宋_GB2312"/>
          <w:sz w:val="21"/>
          <w:szCs w:val="21"/>
        </w:rPr>
        <w:t xml:space="preserve">第四节 模型的扩展 </w:t>
      </w:r>
    </w:p>
    <w:p w14:paraId="6A4477F4">
      <w:pPr>
        <w:pStyle w:val="9"/>
        <w:spacing w:before="0" w:beforeAutospacing="0" w:after="0" w:afterAutospacing="0"/>
        <w:jc w:val="both"/>
        <w:rPr>
          <w:rFonts w:hint="eastAsia" w:ascii="仿宋_GB2312" w:eastAsia="仿宋_GB2312"/>
          <w:sz w:val="21"/>
          <w:szCs w:val="21"/>
        </w:rPr>
      </w:pPr>
      <w:r>
        <w:rPr>
          <w:rFonts w:hint="eastAsia" w:ascii="仿宋_GB2312" w:eastAsia="仿宋_GB2312"/>
          <w:sz w:val="21"/>
          <w:szCs w:val="21"/>
        </w:rPr>
        <w:t xml:space="preserve">第十九章 经济增长 </w:t>
      </w:r>
    </w:p>
    <w:p w14:paraId="527BE29C">
      <w:pPr>
        <w:pStyle w:val="9"/>
        <w:spacing w:before="0" w:beforeAutospacing="0" w:after="0" w:afterAutospacing="0"/>
        <w:ind w:firstLine="420" w:firstLineChars="200"/>
        <w:jc w:val="both"/>
        <w:rPr>
          <w:rFonts w:hint="eastAsia" w:ascii="仿宋_GB2312" w:eastAsia="仿宋_GB2312"/>
          <w:sz w:val="21"/>
          <w:szCs w:val="21"/>
        </w:rPr>
      </w:pPr>
      <w:r>
        <w:rPr>
          <w:rFonts w:hint="eastAsia" w:ascii="仿宋_GB2312" w:eastAsia="仿宋_GB2312"/>
          <w:sz w:val="21"/>
          <w:szCs w:val="21"/>
        </w:rPr>
        <w:t xml:space="preserve">第一节 经济增长的描述和事实 </w:t>
      </w:r>
    </w:p>
    <w:p w14:paraId="69B1BD42">
      <w:pPr>
        <w:pStyle w:val="9"/>
        <w:spacing w:before="0" w:beforeAutospacing="0" w:after="0" w:afterAutospacing="0"/>
        <w:ind w:firstLine="420" w:firstLineChars="200"/>
        <w:jc w:val="both"/>
        <w:rPr>
          <w:rFonts w:hint="eastAsia" w:ascii="仿宋_GB2312" w:eastAsia="仿宋_GB2312"/>
          <w:sz w:val="21"/>
          <w:szCs w:val="21"/>
        </w:rPr>
      </w:pPr>
      <w:r>
        <w:rPr>
          <w:rFonts w:hint="eastAsia" w:ascii="仿宋_GB2312" w:eastAsia="仿宋_GB2312"/>
          <w:sz w:val="21"/>
          <w:szCs w:val="21"/>
        </w:rPr>
        <w:t xml:space="preserve">第二节 经济增长的决定因素 </w:t>
      </w:r>
    </w:p>
    <w:p w14:paraId="7FF2E8D1">
      <w:pPr>
        <w:pStyle w:val="9"/>
        <w:spacing w:before="0" w:beforeAutospacing="0" w:after="0" w:afterAutospacing="0"/>
        <w:ind w:firstLine="420" w:firstLineChars="200"/>
        <w:jc w:val="both"/>
        <w:rPr>
          <w:rFonts w:hint="eastAsia" w:ascii="仿宋_GB2312" w:eastAsia="仿宋_GB2312"/>
          <w:sz w:val="21"/>
          <w:szCs w:val="21"/>
        </w:rPr>
      </w:pPr>
      <w:r>
        <w:rPr>
          <w:rFonts w:hint="eastAsia" w:ascii="仿宋_GB2312" w:eastAsia="仿宋_GB2312"/>
          <w:sz w:val="21"/>
          <w:szCs w:val="21"/>
        </w:rPr>
        <w:t xml:space="preserve">第三节 构建和分析新古典增长模型 </w:t>
      </w:r>
    </w:p>
    <w:p w14:paraId="4849FA5B">
      <w:pPr>
        <w:pStyle w:val="9"/>
        <w:spacing w:before="0" w:beforeAutospacing="0" w:after="0" w:afterAutospacing="0"/>
        <w:ind w:firstLine="420" w:firstLineChars="200"/>
        <w:jc w:val="both"/>
        <w:rPr>
          <w:rFonts w:hint="eastAsia" w:ascii="仿宋_GB2312" w:eastAsia="仿宋_GB2312"/>
          <w:sz w:val="21"/>
          <w:szCs w:val="21"/>
        </w:rPr>
      </w:pPr>
      <w:r>
        <w:rPr>
          <w:rFonts w:hint="eastAsia" w:ascii="仿宋_GB2312" w:eastAsia="仿宋_GB2312"/>
          <w:sz w:val="21"/>
          <w:szCs w:val="21"/>
        </w:rPr>
        <w:t xml:space="preserve">第四节 应用新古典增长模型 </w:t>
      </w:r>
    </w:p>
    <w:p w14:paraId="37A42E35">
      <w:pPr>
        <w:pStyle w:val="9"/>
        <w:spacing w:before="0" w:beforeAutospacing="0" w:after="0" w:afterAutospacing="0"/>
        <w:ind w:firstLine="420" w:firstLineChars="200"/>
        <w:jc w:val="both"/>
        <w:rPr>
          <w:rFonts w:hint="eastAsia" w:ascii="仿宋_GB2312" w:eastAsia="仿宋_GB2312"/>
          <w:sz w:val="21"/>
          <w:szCs w:val="21"/>
        </w:rPr>
      </w:pPr>
      <w:r>
        <w:rPr>
          <w:rFonts w:hint="eastAsia" w:ascii="仿宋_GB2312" w:eastAsia="仿宋_GB2312"/>
          <w:sz w:val="21"/>
          <w:szCs w:val="21"/>
        </w:rPr>
        <w:t xml:space="preserve">第五节 内生增长理论 </w:t>
      </w:r>
    </w:p>
    <w:p w14:paraId="5D417ECC">
      <w:pPr>
        <w:pStyle w:val="9"/>
        <w:spacing w:before="0" w:beforeAutospacing="0" w:after="0" w:afterAutospacing="0"/>
        <w:ind w:firstLine="420" w:firstLineChars="200"/>
        <w:jc w:val="both"/>
        <w:rPr>
          <w:rFonts w:hint="eastAsia" w:ascii="仿宋_GB2312" w:eastAsia="仿宋_GB2312"/>
          <w:sz w:val="21"/>
          <w:szCs w:val="21"/>
        </w:rPr>
      </w:pPr>
      <w:r>
        <w:rPr>
          <w:rFonts w:hint="eastAsia" w:ascii="仿宋_GB2312" w:eastAsia="仿宋_GB2312"/>
          <w:sz w:val="21"/>
          <w:szCs w:val="21"/>
        </w:rPr>
        <w:t xml:space="preserve">第六节 促进经济增长的政策 </w:t>
      </w:r>
    </w:p>
    <w:p w14:paraId="19623F42">
      <w:pPr>
        <w:pStyle w:val="9"/>
        <w:spacing w:before="0" w:beforeAutospacing="0" w:after="0" w:afterAutospacing="0"/>
        <w:ind w:firstLine="420" w:firstLineChars="200"/>
        <w:jc w:val="both"/>
        <w:rPr>
          <w:rFonts w:hint="eastAsia" w:ascii="仿宋_GB2312" w:eastAsia="仿宋_GB2312"/>
          <w:sz w:val="21"/>
          <w:szCs w:val="21"/>
        </w:rPr>
      </w:pPr>
      <w:r>
        <w:rPr>
          <w:rFonts w:hint="eastAsia" w:ascii="仿宋_GB2312" w:eastAsia="仿宋_GB2312"/>
          <w:sz w:val="21"/>
          <w:szCs w:val="21"/>
        </w:rPr>
        <w:t xml:space="preserve">附录 增长核算 </w:t>
      </w:r>
    </w:p>
    <w:p w14:paraId="36C048F4">
      <w:pPr>
        <w:pStyle w:val="9"/>
        <w:spacing w:before="0" w:beforeAutospacing="0" w:after="0" w:afterAutospacing="0"/>
        <w:jc w:val="both"/>
        <w:rPr>
          <w:rFonts w:hint="eastAsia" w:ascii="仿宋_GB2312" w:eastAsia="仿宋_GB2312"/>
          <w:sz w:val="21"/>
          <w:szCs w:val="21"/>
        </w:rPr>
      </w:pPr>
      <w:r>
        <w:rPr>
          <w:rFonts w:hint="eastAsia" w:ascii="仿宋_GB2312" w:eastAsia="仿宋_GB2312"/>
          <w:sz w:val="21"/>
          <w:szCs w:val="21"/>
        </w:rPr>
        <w:t xml:space="preserve">第二十章 宏观经济学的微观基础 </w:t>
      </w:r>
    </w:p>
    <w:p w14:paraId="0110EB2D">
      <w:pPr>
        <w:pStyle w:val="9"/>
        <w:spacing w:before="0" w:beforeAutospacing="0" w:after="0" w:afterAutospacing="0"/>
        <w:ind w:firstLine="420" w:firstLineChars="200"/>
        <w:jc w:val="both"/>
        <w:rPr>
          <w:rFonts w:hint="eastAsia" w:ascii="仿宋_GB2312" w:eastAsia="仿宋_GB2312"/>
          <w:sz w:val="21"/>
          <w:szCs w:val="21"/>
        </w:rPr>
      </w:pPr>
      <w:r>
        <w:rPr>
          <w:rFonts w:hint="eastAsia" w:ascii="仿宋_GB2312" w:eastAsia="仿宋_GB2312"/>
          <w:sz w:val="21"/>
          <w:szCs w:val="21"/>
        </w:rPr>
        <w:t xml:space="preserve">第一节 消 费 </w:t>
      </w:r>
    </w:p>
    <w:p w14:paraId="7833A204">
      <w:pPr>
        <w:pStyle w:val="9"/>
        <w:spacing w:before="0" w:beforeAutospacing="0" w:after="0" w:afterAutospacing="0"/>
        <w:ind w:firstLine="420" w:firstLineChars="200"/>
        <w:jc w:val="both"/>
        <w:rPr>
          <w:rFonts w:hint="eastAsia" w:ascii="仿宋_GB2312" w:eastAsia="仿宋_GB2312"/>
          <w:sz w:val="21"/>
          <w:szCs w:val="21"/>
        </w:rPr>
      </w:pPr>
      <w:r>
        <w:rPr>
          <w:rFonts w:hint="eastAsia" w:ascii="仿宋_GB2312" w:eastAsia="仿宋_GB2312"/>
          <w:sz w:val="21"/>
          <w:szCs w:val="21"/>
        </w:rPr>
        <w:t xml:space="preserve">第二节 投 资 </w:t>
      </w:r>
    </w:p>
    <w:p w14:paraId="3B86A1FA">
      <w:pPr>
        <w:pStyle w:val="9"/>
        <w:spacing w:before="0" w:beforeAutospacing="0" w:after="0" w:afterAutospacing="0"/>
        <w:ind w:firstLine="420" w:firstLineChars="200"/>
        <w:jc w:val="both"/>
        <w:rPr>
          <w:rFonts w:hint="eastAsia" w:ascii="仿宋_GB2312" w:eastAsia="仿宋_GB2312"/>
          <w:sz w:val="21"/>
          <w:szCs w:val="21"/>
        </w:rPr>
      </w:pPr>
      <w:r>
        <w:rPr>
          <w:rFonts w:hint="eastAsia" w:ascii="仿宋_GB2312" w:eastAsia="仿宋_GB2312"/>
          <w:sz w:val="21"/>
          <w:szCs w:val="21"/>
        </w:rPr>
        <w:t xml:space="preserve">第三节 货币需求 </w:t>
      </w:r>
    </w:p>
    <w:p w14:paraId="0B263C0D">
      <w:pPr>
        <w:pStyle w:val="9"/>
        <w:spacing w:before="0" w:beforeAutospacing="0" w:after="0" w:afterAutospacing="0"/>
        <w:jc w:val="both"/>
        <w:rPr>
          <w:rFonts w:hint="eastAsia" w:ascii="仿宋_GB2312" w:eastAsia="仿宋_GB2312"/>
          <w:sz w:val="21"/>
          <w:szCs w:val="21"/>
        </w:rPr>
      </w:pPr>
      <w:r>
        <w:rPr>
          <w:rFonts w:hint="eastAsia" w:ascii="仿宋_GB2312" w:eastAsia="仿宋_GB2312"/>
          <w:sz w:val="21"/>
          <w:szCs w:val="21"/>
        </w:rPr>
        <w:t xml:space="preserve">第二十一章 新古典宏观经济学和新凯恩斯主义经济学 </w:t>
      </w:r>
    </w:p>
    <w:p w14:paraId="5C52228D">
      <w:pPr>
        <w:pStyle w:val="9"/>
        <w:spacing w:before="0" w:beforeAutospacing="0" w:after="0" w:afterAutospacing="0"/>
        <w:ind w:firstLine="420" w:firstLineChars="200"/>
        <w:jc w:val="both"/>
        <w:rPr>
          <w:rFonts w:hint="eastAsia" w:ascii="仿宋_GB2312" w:eastAsia="仿宋_GB2312"/>
          <w:sz w:val="21"/>
          <w:szCs w:val="21"/>
        </w:rPr>
      </w:pPr>
      <w:r>
        <w:rPr>
          <w:rFonts w:hint="eastAsia" w:ascii="仿宋_GB2312" w:eastAsia="仿宋_GB2312"/>
          <w:sz w:val="21"/>
          <w:szCs w:val="21"/>
        </w:rPr>
        <w:t xml:space="preserve">第一节 新古典宏观经济学的理论渊源 </w:t>
      </w:r>
    </w:p>
    <w:p w14:paraId="1DC14D0D">
      <w:pPr>
        <w:pStyle w:val="9"/>
        <w:spacing w:before="0" w:beforeAutospacing="0" w:after="0" w:afterAutospacing="0"/>
        <w:ind w:firstLine="420" w:firstLineChars="200"/>
        <w:jc w:val="both"/>
        <w:rPr>
          <w:rFonts w:hint="eastAsia" w:ascii="仿宋_GB2312" w:eastAsia="仿宋_GB2312"/>
          <w:sz w:val="21"/>
          <w:szCs w:val="21"/>
        </w:rPr>
      </w:pPr>
      <w:r>
        <w:rPr>
          <w:rFonts w:hint="eastAsia" w:ascii="仿宋_GB2312" w:eastAsia="仿宋_GB2312"/>
          <w:sz w:val="21"/>
          <w:szCs w:val="21"/>
        </w:rPr>
        <w:t xml:space="preserve">第二节 新古典宏观经济学的基本假设 </w:t>
      </w:r>
    </w:p>
    <w:p w14:paraId="7FCC4165">
      <w:pPr>
        <w:pStyle w:val="9"/>
        <w:spacing w:before="0" w:beforeAutospacing="0" w:after="0" w:afterAutospacing="0"/>
        <w:ind w:firstLine="420" w:firstLineChars="200"/>
        <w:jc w:val="both"/>
        <w:rPr>
          <w:rFonts w:hint="eastAsia" w:ascii="仿宋_GB2312" w:eastAsia="仿宋_GB2312"/>
          <w:sz w:val="21"/>
          <w:szCs w:val="21"/>
        </w:rPr>
      </w:pPr>
      <w:r>
        <w:rPr>
          <w:rFonts w:hint="eastAsia" w:ascii="仿宋_GB2312" w:eastAsia="仿宋_GB2312"/>
          <w:sz w:val="21"/>
          <w:szCs w:val="21"/>
        </w:rPr>
        <w:t xml:space="preserve">第三节 实际经济周期理论 </w:t>
      </w:r>
    </w:p>
    <w:p w14:paraId="36D7557C">
      <w:pPr>
        <w:pStyle w:val="9"/>
        <w:spacing w:before="0" w:beforeAutospacing="0" w:after="0" w:afterAutospacing="0"/>
        <w:ind w:firstLine="420" w:firstLineChars="200"/>
        <w:jc w:val="both"/>
        <w:rPr>
          <w:rFonts w:hint="eastAsia" w:ascii="仿宋_GB2312" w:eastAsia="仿宋_GB2312"/>
          <w:sz w:val="21"/>
          <w:szCs w:val="21"/>
        </w:rPr>
      </w:pPr>
      <w:r>
        <w:rPr>
          <w:rFonts w:hint="eastAsia" w:ascii="仿宋_GB2312" w:eastAsia="仿宋_GB2312"/>
          <w:sz w:val="21"/>
          <w:szCs w:val="21"/>
        </w:rPr>
        <w:t>第四节 一个新古典宏观经济学的 AD</w:t>
      </w:r>
      <w:r>
        <w:rPr>
          <w:rFonts w:hint="eastAsia" w:ascii="微软雅黑" w:hAnsi="微软雅黑" w:eastAsia="微软雅黑" w:cs="微软雅黑"/>
          <w:sz w:val="21"/>
          <w:szCs w:val="21"/>
        </w:rPr>
        <w:t>―</w:t>
      </w:r>
      <w:r>
        <w:rPr>
          <w:rFonts w:hint="eastAsia" w:ascii="仿宋_GB2312" w:eastAsia="仿宋_GB2312"/>
          <w:sz w:val="21"/>
          <w:szCs w:val="21"/>
        </w:rPr>
        <w:t xml:space="preserve">AS 模型 </w:t>
      </w:r>
    </w:p>
    <w:p w14:paraId="059ECD90">
      <w:pPr>
        <w:pStyle w:val="9"/>
        <w:spacing w:before="0" w:beforeAutospacing="0" w:after="0" w:afterAutospacing="0"/>
        <w:ind w:firstLine="420" w:firstLineChars="200"/>
        <w:jc w:val="both"/>
        <w:rPr>
          <w:rFonts w:hint="eastAsia" w:ascii="仿宋_GB2312" w:eastAsia="仿宋_GB2312"/>
          <w:sz w:val="21"/>
          <w:szCs w:val="21"/>
        </w:rPr>
      </w:pPr>
      <w:r>
        <w:rPr>
          <w:rFonts w:hint="eastAsia" w:ascii="仿宋_GB2312" w:eastAsia="仿宋_GB2312"/>
          <w:sz w:val="21"/>
          <w:szCs w:val="21"/>
        </w:rPr>
        <w:t xml:space="preserve">第五节 新凯恩斯主义形成的理论背景和特征 </w:t>
      </w:r>
    </w:p>
    <w:p w14:paraId="611E9D72">
      <w:pPr>
        <w:pStyle w:val="9"/>
        <w:spacing w:before="0" w:beforeAutospacing="0" w:after="0" w:afterAutospacing="0"/>
        <w:ind w:firstLine="420" w:firstLineChars="200"/>
        <w:jc w:val="both"/>
        <w:rPr>
          <w:rFonts w:ascii="仿宋_GB2312" w:eastAsia="仿宋_GB2312"/>
          <w:sz w:val="21"/>
          <w:szCs w:val="21"/>
        </w:rPr>
      </w:pPr>
      <w:r>
        <w:rPr>
          <w:rFonts w:hint="eastAsia" w:ascii="仿宋_GB2312" w:eastAsia="仿宋_GB2312"/>
          <w:sz w:val="21"/>
          <w:szCs w:val="21"/>
        </w:rPr>
        <w:t>第六节 名义黏性</w:t>
      </w:r>
    </w:p>
    <w:p w14:paraId="0DCE3B9F">
      <w:pPr>
        <w:pStyle w:val="9"/>
        <w:spacing w:before="0" w:beforeAutospacing="0" w:after="0" w:afterAutospacing="0"/>
        <w:ind w:firstLine="420" w:firstLineChars="200"/>
        <w:jc w:val="both"/>
        <w:rPr>
          <w:rFonts w:hint="eastAsia" w:ascii="仿宋_GB2312" w:eastAsia="仿宋_GB2312"/>
          <w:sz w:val="21"/>
          <w:szCs w:val="21"/>
        </w:rPr>
      </w:pPr>
      <w:r>
        <w:rPr>
          <w:rFonts w:hint="eastAsia" w:ascii="仿宋_GB2312" w:eastAsia="仿宋_GB2312"/>
          <w:sz w:val="21"/>
          <w:szCs w:val="21"/>
        </w:rPr>
        <w:t>第七节 一个新凯恩斯主义的 AD</w:t>
      </w:r>
      <w:r>
        <w:rPr>
          <w:rFonts w:hint="eastAsia" w:ascii="微软雅黑" w:hAnsi="微软雅黑" w:eastAsia="微软雅黑" w:cs="微软雅黑"/>
          <w:sz w:val="21"/>
          <w:szCs w:val="21"/>
        </w:rPr>
        <w:t>―</w:t>
      </w:r>
      <w:r>
        <w:rPr>
          <w:rFonts w:hint="eastAsia" w:ascii="仿宋_GB2312" w:eastAsia="仿宋_GB2312"/>
          <w:sz w:val="21"/>
          <w:szCs w:val="21"/>
        </w:rPr>
        <w:t xml:space="preserve">AS 模型 </w:t>
      </w:r>
    </w:p>
    <w:p w14:paraId="149A2AD8">
      <w:pPr>
        <w:pStyle w:val="9"/>
        <w:spacing w:before="0" w:beforeAutospacing="0" w:after="0" w:afterAutospacing="0"/>
        <w:ind w:firstLine="420" w:firstLineChars="200"/>
        <w:jc w:val="both"/>
        <w:rPr>
          <w:rFonts w:hint="eastAsia" w:ascii="仿宋_GB2312" w:eastAsia="仿宋_GB2312"/>
          <w:sz w:val="21"/>
          <w:szCs w:val="21"/>
        </w:rPr>
      </w:pPr>
      <w:r>
        <w:rPr>
          <w:rFonts w:hint="eastAsia" w:ascii="仿宋_GB2312" w:eastAsia="仿宋_GB2312"/>
          <w:sz w:val="21"/>
          <w:szCs w:val="21"/>
        </w:rPr>
        <w:t xml:space="preserve">第八节 目前宏观经济学的基本共识 </w:t>
      </w:r>
    </w:p>
    <w:p w14:paraId="53F48FED">
      <w:pPr>
        <w:pStyle w:val="9"/>
        <w:spacing w:before="0" w:beforeAutospacing="0" w:after="0" w:afterAutospacing="0"/>
        <w:ind w:firstLine="420" w:firstLineChars="200"/>
        <w:jc w:val="both"/>
        <w:rPr>
          <w:rFonts w:hint="eastAsia" w:ascii="仿宋_GB2312" w:eastAsia="仿宋_GB2312"/>
          <w:sz w:val="21"/>
          <w:szCs w:val="21"/>
        </w:rPr>
      </w:pPr>
      <w:r>
        <w:rPr>
          <w:rFonts w:hint="eastAsia" w:ascii="仿宋_GB2312" w:eastAsia="仿宋_GB2312"/>
          <w:sz w:val="21"/>
          <w:szCs w:val="21"/>
        </w:rPr>
        <w:t xml:space="preserve">第九节 本章和宏观经济学 </w:t>
      </w:r>
    </w:p>
    <w:p w14:paraId="4702798E">
      <w:pPr>
        <w:pStyle w:val="9"/>
        <w:spacing w:before="0" w:beforeAutospacing="0" w:after="0" w:afterAutospacing="0"/>
        <w:jc w:val="both"/>
        <w:rPr>
          <w:rFonts w:hint="eastAsia" w:ascii="仿宋_GB2312" w:eastAsia="仿宋_GB2312"/>
          <w:sz w:val="21"/>
          <w:szCs w:val="21"/>
        </w:rPr>
      </w:pPr>
      <w:r>
        <w:rPr>
          <w:rFonts w:hint="eastAsia" w:ascii="仿宋_GB2312" w:eastAsia="仿宋_GB2312"/>
          <w:sz w:val="21"/>
          <w:szCs w:val="21"/>
        </w:rPr>
        <w:t xml:space="preserve">第二十二章 西方经济学与中国 </w:t>
      </w:r>
    </w:p>
    <w:p w14:paraId="555025B2">
      <w:pPr>
        <w:pStyle w:val="9"/>
        <w:spacing w:before="0" w:beforeAutospacing="0" w:after="0" w:afterAutospacing="0"/>
        <w:ind w:firstLine="420" w:firstLineChars="200"/>
        <w:jc w:val="both"/>
        <w:rPr>
          <w:rFonts w:hint="eastAsia" w:ascii="仿宋_GB2312" w:eastAsia="仿宋_GB2312"/>
          <w:sz w:val="21"/>
          <w:szCs w:val="21"/>
        </w:rPr>
      </w:pPr>
      <w:r>
        <w:rPr>
          <w:rFonts w:hint="eastAsia" w:ascii="仿宋_GB2312" w:eastAsia="仿宋_GB2312"/>
          <w:sz w:val="21"/>
          <w:szCs w:val="21"/>
        </w:rPr>
        <w:t xml:space="preserve">第一节 我国借鉴西方经济学问题 </w:t>
      </w:r>
    </w:p>
    <w:p w14:paraId="351D1DF0">
      <w:pPr>
        <w:pStyle w:val="9"/>
        <w:spacing w:before="0" w:beforeAutospacing="0" w:after="0" w:afterAutospacing="0"/>
        <w:ind w:firstLine="420" w:firstLineChars="200"/>
        <w:jc w:val="both"/>
        <w:rPr>
          <w:rFonts w:hint="eastAsia" w:ascii="仿宋_GB2312" w:eastAsia="仿宋_GB2312"/>
          <w:sz w:val="21"/>
          <w:szCs w:val="21"/>
        </w:rPr>
      </w:pPr>
      <w:r>
        <w:rPr>
          <w:rFonts w:hint="eastAsia" w:ascii="仿宋_GB2312" w:eastAsia="仿宋_GB2312"/>
          <w:sz w:val="21"/>
          <w:szCs w:val="21"/>
        </w:rPr>
        <w:t xml:space="preserve">第二节 政府与市场的明确定位 </w:t>
      </w:r>
    </w:p>
    <w:p w14:paraId="00831719">
      <w:pPr>
        <w:pStyle w:val="9"/>
        <w:spacing w:before="0" w:beforeAutospacing="0" w:after="0" w:afterAutospacing="0"/>
        <w:ind w:firstLine="420" w:firstLineChars="200"/>
        <w:jc w:val="both"/>
        <w:rPr>
          <w:rFonts w:hint="eastAsia" w:ascii="仿宋_GB2312" w:eastAsia="仿宋_GB2312"/>
          <w:sz w:val="21"/>
          <w:szCs w:val="21"/>
        </w:rPr>
      </w:pPr>
      <w:r>
        <w:rPr>
          <w:rFonts w:hint="eastAsia" w:ascii="仿宋_GB2312" w:eastAsia="仿宋_GB2312"/>
          <w:sz w:val="21"/>
          <w:szCs w:val="21"/>
        </w:rPr>
        <w:t xml:space="preserve">第三节 西方微观经济学与经济改革 </w:t>
      </w:r>
    </w:p>
    <w:p w14:paraId="265DDF3C">
      <w:pPr>
        <w:pStyle w:val="9"/>
        <w:spacing w:before="0" w:beforeAutospacing="0" w:after="0" w:afterAutospacing="0"/>
        <w:ind w:firstLine="420" w:firstLineChars="200"/>
        <w:jc w:val="both"/>
        <w:rPr>
          <w:rFonts w:hint="eastAsia" w:ascii="仿宋_GB2312" w:eastAsia="仿宋_GB2312"/>
          <w:sz w:val="21"/>
          <w:szCs w:val="21"/>
        </w:rPr>
      </w:pPr>
      <w:r>
        <w:rPr>
          <w:rFonts w:hint="eastAsia" w:ascii="仿宋_GB2312" w:eastAsia="仿宋_GB2312"/>
          <w:sz w:val="21"/>
          <w:szCs w:val="21"/>
        </w:rPr>
        <w:t xml:space="preserve">第四节 西方宏观经济学与经济发展 </w:t>
      </w:r>
    </w:p>
    <w:p w14:paraId="150CDD06">
      <w:pPr>
        <w:pStyle w:val="9"/>
        <w:spacing w:before="0" w:beforeAutospacing="0" w:after="0" w:afterAutospacing="0"/>
        <w:ind w:firstLine="420" w:firstLineChars="200"/>
        <w:jc w:val="both"/>
        <w:rPr>
          <w:rFonts w:hint="eastAsia" w:ascii="仿宋_GB2312" w:eastAsia="仿宋_GB2312"/>
          <w:sz w:val="21"/>
          <w:szCs w:val="21"/>
        </w:rPr>
      </w:pPr>
      <w:r>
        <w:rPr>
          <w:rFonts w:hint="eastAsia" w:ascii="仿宋_GB2312" w:eastAsia="仿宋_GB2312"/>
          <w:sz w:val="21"/>
          <w:szCs w:val="21"/>
        </w:rPr>
        <w:t xml:space="preserve">第五节 加快构建以国内大循环为主体、国内国际双循环相互促进的新发展格局 </w:t>
      </w:r>
    </w:p>
    <w:p w14:paraId="2CF9B0BF">
      <w:pPr>
        <w:pStyle w:val="9"/>
        <w:spacing w:before="0" w:beforeAutospacing="0" w:after="0" w:afterAutospacing="0"/>
        <w:ind w:firstLine="420" w:firstLineChars="200"/>
        <w:jc w:val="both"/>
        <w:rPr>
          <w:rFonts w:hint="eastAsia" w:ascii="仿宋_GB2312" w:eastAsia="仿宋_GB2312"/>
          <w:sz w:val="21"/>
          <w:szCs w:val="21"/>
        </w:rPr>
      </w:pPr>
      <w:r>
        <w:rPr>
          <w:rFonts w:hint="eastAsia" w:ascii="仿宋_GB2312" w:eastAsia="仿宋_GB2312"/>
          <w:sz w:val="21"/>
          <w:szCs w:val="21"/>
        </w:rPr>
        <w:t>第六节 经济全球化和中国进一步扩大开放</w:t>
      </w:r>
    </w:p>
    <w:p w14:paraId="0667ECBC">
      <w:pPr>
        <w:ind w:left="315" w:hanging="315" w:hangingChars="150"/>
        <w:jc w:val="left"/>
        <w:rPr>
          <w:rFonts w:hint="eastAsia" w:hAnsi="宋体" w:cs="宋体"/>
          <w:kern w:val="0"/>
        </w:rPr>
      </w:pPr>
    </w:p>
    <w:p w14:paraId="43EBF1AE">
      <w:pPr>
        <w:ind w:left="480" w:hanging="480" w:hangingChars="150"/>
        <w:jc w:val="center"/>
        <w:rPr>
          <w:rFonts w:hint="eastAsia" w:ascii="黑体" w:hAnsi="宋体" w:eastAsia="黑体" w:cs="宋体"/>
          <w:kern w:val="0"/>
          <w:sz w:val="32"/>
          <w:szCs w:val="32"/>
        </w:rPr>
      </w:pPr>
      <w:r>
        <w:rPr>
          <w:rFonts w:hint="eastAsia" w:ascii="黑体" w:hAnsi="宋体" w:eastAsia="黑体" w:cs="宋体"/>
          <w:kern w:val="0"/>
          <w:sz w:val="32"/>
          <w:szCs w:val="32"/>
        </w:rPr>
        <w:t>四、参考书目</w:t>
      </w:r>
    </w:p>
    <w:p w14:paraId="42662B82">
      <w:pPr>
        <w:pStyle w:val="9"/>
        <w:spacing w:before="0" w:beforeAutospacing="0" w:after="0" w:afterAutospacing="0"/>
        <w:ind w:firstLine="420" w:firstLineChars="200"/>
        <w:jc w:val="both"/>
        <w:rPr>
          <w:rFonts w:hint="eastAsia" w:ascii="仿宋_GB2312" w:eastAsia="仿宋_GB2312"/>
          <w:sz w:val="21"/>
          <w:szCs w:val="21"/>
        </w:rPr>
      </w:pPr>
      <w:r>
        <w:rPr>
          <w:rFonts w:hint="eastAsia" w:ascii="仿宋_GB2312" w:eastAsia="仿宋_GB2312"/>
          <w:sz w:val="21"/>
          <w:szCs w:val="21"/>
        </w:rPr>
        <w:t>1、《西方经济学》（微观部分），</w:t>
      </w:r>
      <w:r>
        <w:rPr>
          <w:rFonts w:ascii="仿宋_GB2312" w:eastAsia="仿宋_GB2312"/>
          <w:sz w:val="21"/>
          <w:szCs w:val="21"/>
        </w:rPr>
        <w:t>高鸿业</w:t>
      </w:r>
      <w:r>
        <w:rPr>
          <w:rFonts w:hint="eastAsia" w:ascii="仿宋_GB2312" w:eastAsia="仿宋_GB2312"/>
          <w:sz w:val="21"/>
          <w:szCs w:val="21"/>
        </w:rPr>
        <w:t>，</w:t>
      </w:r>
      <w:r>
        <w:rPr>
          <w:rFonts w:ascii="仿宋_GB2312" w:eastAsia="仿宋_GB2312"/>
          <w:sz w:val="21"/>
          <w:szCs w:val="21"/>
        </w:rPr>
        <w:t>中国人民大学出版社</w:t>
      </w:r>
      <w:r>
        <w:rPr>
          <w:rFonts w:hint="eastAsia" w:ascii="仿宋_GB2312" w:eastAsia="仿宋_GB2312"/>
          <w:sz w:val="21"/>
          <w:szCs w:val="21"/>
        </w:rPr>
        <w:t>，</w:t>
      </w:r>
      <w:r>
        <w:rPr>
          <w:rFonts w:ascii="仿宋_GB2312" w:eastAsia="仿宋_GB2312"/>
          <w:sz w:val="21"/>
          <w:szCs w:val="21"/>
        </w:rPr>
        <w:t>2021</w:t>
      </w:r>
      <w:r>
        <w:rPr>
          <w:rFonts w:hint="eastAsia" w:ascii="仿宋_GB2312" w:eastAsia="仿宋_GB2312"/>
          <w:sz w:val="21"/>
          <w:szCs w:val="21"/>
        </w:rPr>
        <w:t>年</w:t>
      </w:r>
      <w:r>
        <w:rPr>
          <w:rFonts w:ascii="仿宋_GB2312" w:eastAsia="仿宋_GB2312"/>
          <w:sz w:val="21"/>
          <w:szCs w:val="21"/>
        </w:rPr>
        <w:t>08</w:t>
      </w:r>
      <w:r>
        <w:rPr>
          <w:rFonts w:hint="eastAsia" w:ascii="仿宋_GB2312" w:eastAsia="仿宋_GB2312"/>
          <w:sz w:val="21"/>
          <w:szCs w:val="21"/>
        </w:rPr>
        <w:t>月第八版</w:t>
      </w:r>
    </w:p>
    <w:p w14:paraId="73310C25">
      <w:pPr>
        <w:pStyle w:val="9"/>
        <w:spacing w:before="0" w:beforeAutospacing="0" w:after="0" w:afterAutospacing="0"/>
        <w:ind w:firstLine="420" w:firstLineChars="200"/>
        <w:jc w:val="both"/>
        <w:rPr>
          <w:rFonts w:hint="eastAsia" w:ascii="仿宋_GB2312" w:eastAsia="仿宋_GB2312"/>
          <w:sz w:val="21"/>
          <w:szCs w:val="21"/>
        </w:rPr>
      </w:pPr>
      <w:r>
        <w:rPr>
          <w:rFonts w:hint="eastAsia" w:ascii="仿宋_GB2312" w:eastAsia="仿宋_GB2312"/>
          <w:sz w:val="21"/>
          <w:szCs w:val="21"/>
        </w:rPr>
        <w:t>2、《西方经济学》（宏观部分），</w:t>
      </w:r>
      <w:r>
        <w:rPr>
          <w:rFonts w:ascii="仿宋_GB2312" w:eastAsia="仿宋_GB2312"/>
          <w:sz w:val="21"/>
          <w:szCs w:val="21"/>
        </w:rPr>
        <w:t>高鸿业</w:t>
      </w:r>
      <w:r>
        <w:rPr>
          <w:rFonts w:hint="eastAsia" w:ascii="仿宋_GB2312" w:eastAsia="仿宋_GB2312"/>
          <w:sz w:val="21"/>
          <w:szCs w:val="21"/>
        </w:rPr>
        <w:t>，</w:t>
      </w:r>
      <w:r>
        <w:rPr>
          <w:rFonts w:ascii="仿宋_GB2312" w:eastAsia="仿宋_GB2312"/>
          <w:sz w:val="21"/>
          <w:szCs w:val="21"/>
        </w:rPr>
        <w:t>中国人民大学出版社</w:t>
      </w:r>
      <w:r>
        <w:rPr>
          <w:rFonts w:hint="eastAsia" w:ascii="仿宋_GB2312" w:eastAsia="仿宋_GB2312"/>
          <w:sz w:val="21"/>
          <w:szCs w:val="21"/>
        </w:rPr>
        <w:t>，</w:t>
      </w:r>
      <w:r>
        <w:rPr>
          <w:rFonts w:ascii="仿宋_GB2312" w:eastAsia="仿宋_GB2312"/>
          <w:sz w:val="21"/>
          <w:szCs w:val="21"/>
        </w:rPr>
        <w:t>2021</w:t>
      </w:r>
      <w:r>
        <w:rPr>
          <w:rFonts w:hint="eastAsia" w:ascii="仿宋_GB2312" w:eastAsia="仿宋_GB2312"/>
          <w:sz w:val="21"/>
          <w:szCs w:val="21"/>
        </w:rPr>
        <w:t>年</w:t>
      </w:r>
      <w:r>
        <w:rPr>
          <w:rFonts w:ascii="仿宋_GB2312" w:eastAsia="仿宋_GB2312"/>
          <w:sz w:val="21"/>
          <w:szCs w:val="21"/>
        </w:rPr>
        <w:t>08</w:t>
      </w:r>
      <w:r>
        <w:rPr>
          <w:rFonts w:hint="eastAsia" w:ascii="仿宋_GB2312" w:eastAsia="仿宋_GB2312"/>
          <w:sz w:val="21"/>
          <w:szCs w:val="21"/>
        </w:rPr>
        <w:t>月第八版</w:t>
      </w:r>
    </w:p>
    <w:sectPr>
      <w:headerReference r:id="rId3" w:type="default"/>
      <w:footerReference r:id="rId4" w:type="default"/>
      <w:footerReference r:id="rId5" w:type="even"/>
      <w:pgSz w:w="11906" w:h="16838"/>
      <w:pgMar w:top="1588" w:right="1247" w:bottom="113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287" w:usb1="080F0000" w:usb2="00000010" w:usb3="00000000" w:csb0="0004009F" w:csb1="00000000"/>
  </w:font>
  <w:font w:name="仿宋_GB2312">
    <w:altName w:val="仿宋"/>
    <w:panose1 w:val="00000000000000000000"/>
    <w:charset w:val="86"/>
    <w:family w:val="modern"/>
    <w:pitch w:val="default"/>
    <w:sig w:usb0="00000001" w:usb1="080E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79AAD">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lang/>
      </w:rPr>
      <w:t>1</w:t>
    </w:r>
    <w:r>
      <w:rPr>
        <w:rStyle w:val="8"/>
      </w:rPr>
      <w:fldChar w:fldCharType="end"/>
    </w:r>
  </w:p>
  <w:p w14:paraId="1323FF80">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71DF8">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14:paraId="5D06E95D">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613DC">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3N2M5ZTU3NTFlODQ3MDM1MTQzYzAzYmI3NjgyOTUifQ=="/>
  </w:docVars>
  <w:rsids>
    <w:rsidRoot w:val="0084336F"/>
    <w:rsid w:val="0000706A"/>
    <w:rsid w:val="000544D0"/>
    <w:rsid w:val="00094D2A"/>
    <w:rsid w:val="000A3B76"/>
    <w:rsid w:val="000B568F"/>
    <w:rsid w:val="000C0A3A"/>
    <w:rsid w:val="001255EE"/>
    <w:rsid w:val="00170B9F"/>
    <w:rsid w:val="001738AB"/>
    <w:rsid w:val="001A5A9C"/>
    <w:rsid w:val="001B7A9A"/>
    <w:rsid w:val="001D6570"/>
    <w:rsid w:val="001F48E5"/>
    <w:rsid w:val="002033CC"/>
    <w:rsid w:val="0022750F"/>
    <w:rsid w:val="00270C8E"/>
    <w:rsid w:val="0027389B"/>
    <w:rsid w:val="00293E70"/>
    <w:rsid w:val="002D50DE"/>
    <w:rsid w:val="002D7A58"/>
    <w:rsid w:val="002E0DA8"/>
    <w:rsid w:val="002E29AF"/>
    <w:rsid w:val="002F5B11"/>
    <w:rsid w:val="00312948"/>
    <w:rsid w:val="00344823"/>
    <w:rsid w:val="00354B42"/>
    <w:rsid w:val="00385367"/>
    <w:rsid w:val="003870E1"/>
    <w:rsid w:val="003A70D4"/>
    <w:rsid w:val="00400194"/>
    <w:rsid w:val="00417651"/>
    <w:rsid w:val="004351BB"/>
    <w:rsid w:val="0045261D"/>
    <w:rsid w:val="0046141A"/>
    <w:rsid w:val="00470607"/>
    <w:rsid w:val="0049065C"/>
    <w:rsid w:val="004B0E62"/>
    <w:rsid w:val="004C48AA"/>
    <w:rsid w:val="004C51EA"/>
    <w:rsid w:val="005147A8"/>
    <w:rsid w:val="00514FCF"/>
    <w:rsid w:val="00517489"/>
    <w:rsid w:val="00572B20"/>
    <w:rsid w:val="005952DB"/>
    <w:rsid w:val="00620EAE"/>
    <w:rsid w:val="00622AC4"/>
    <w:rsid w:val="006843B4"/>
    <w:rsid w:val="006918C6"/>
    <w:rsid w:val="006A5701"/>
    <w:rsid w:val="006B37F7"/>
    <w:rsid w:val="006E1EC7"/>
    <w:rsid w:val="006E6DFC"/>
    <w:rsid w:val="00740E0C"/>
    <w:rsid w:val="00753CAA"/>
    <w:rsid w:val="00765CA7"/>
    <w:rsid w:val="007669FB"/>
    <w:rsid w:val="007D76FD"/>
    <w:rsid w:val="007E5985"/>
    <w:rsid w:val="007E62B8"/>
    <w:rsid w:val="007F58B6"/>
    <w:rsid w:val="007F784F"/>
    <w:rsid w:val="00805330"/>
    <w:rsid w:val="00817259"/>
    <w:rsid w:val="00837D39"/>
    <w:rsid w:val="0084336F"/>
    <w:rsid w:val="008B2970"/>
    <w:rsid w:val="008C7CA8"/>
    <w:rsid w:val="008D7075"/>
    <w:rsid w:val="008E25FF"/>
    <w:rsid w:val="00944D5B"/>
    <w:rsid w:val="009660A4"/>
    <w:rsid w:val="009D717E"/>
    <w:rsid w:val="009E0482"/>
    <w:rsid w:val="009E2A25"/>
    <w:rsid w:val="00A15AD0"/>
    <w:rsid w:val="00A15EB8"/>
    <w:rsid w:val="00A2558E"/>
    <w:rsid w:val="00AA6D3D"/>
    <w:rsid w:val="00AE5D0C"/>
    <w:rsid w:val="00B016AC"/>
    <w:rsid w:val="00B154C1"/>
    <w:rsid w:val="00B20C38"/>
    <w:rsid w:val="00B91CD1"/>
    <w:rsid w:val="00BD30A8"/>
    <w:rsid w:val="00BE2DE9"/>
    <w:rsid w:val="00C23C3B"/>
    <w:rsid w:val="00C330CA"/>
    <w:rsid w:val="00C42811"/>
    <w:rsid w:val="00C54A7B"/>
    <w:rsid w:val="00C5694F"/>
    <w:rsid w:val="00C607A7"/>
    <w:rsid w:val="00D30F81"/>
    <w:rsid w:val="00D645E8"/>
    <w:rsid w:val="00E64707"/>
    <w:rsid w:val="00EB2E44"/>
    <w:rsid w:val="00EE4C97"/>
    <w:rsid w:val="00F3397D"/>
    <w:rsid w:val="00FA5429"/>
    <w:rsid w:val="04F44D61"/>
    <w:rsid w:val="5C1F20A7"/>
    <w:rsid w:val="6C971AFA"/>
    <w:rsid w:val="6D891AB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paragraph" w:styleId="2">
    <w:name w:val="heading 3"/>
    <w:basedOn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3">
    <w:name w:val="Balloon Text"/>
    <w:basedOn w:val="1"/>
    <w:semiHidden/>
    <w:uiPriority w:val="0"/>
    <w:rPr>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8">
    <w:name w:val="page number"/>
    <w:uiPriority w:val="0"/>
  </w:style>
  <w:style w:type="paragraph" w:customStyle="1" w:styleId="9">
    <w:name w:val="style3"/>
    <w:basedOn w:val="1"/>
    <w:uiPriority w:val="0"/>
    <w:pPr>
      <w:widowControl/>
      <w:spacing w:before="100" w:beforeAutospacing="1" w:after="100" w:afterAutospacing="1"/>
      <w:jc w:val="left"/>
    </w:pPr>
    <w:rPr>
      <w:rFonts w:ascii="宋体" w:hAnsi="宋体" w:cs="宋体"/>
      <w:kern w:val="0"/>
      <w:sz w:val="18"/>
      <w:szCs w:val="18"/>
    </w:rPr>
  </w:style>
  <w:style w:type="character" w:customStyle="1" w:styleId="10">
    <w:name w:val="t_tag"/>
    <w:uiPriority w:val="0"/>
  </w:style>
  <w:style w:type="character" w:customStyle="1" w:styleId="11">
    <w:name w:val="med reg"/>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1.w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6</Pages>
  <Words>1696</Words>
  <Characters>1714</Characters>
  <Lines>131</Lines>
  <Paragraphs>189</Paragraphs>
  <TotalTime>0</TotalTime>
  <ScaleCrop>false</ScaleCrop>
  <LinksUpToDate>false</LinksUpToDate>
  <CharactersWithSpaces>3221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2011-06-16T09:23:00Z</dcterms:created>
  <dc:creator>USER</dc:creator>
  <cp:lastModifiedBy>vertesyuan</cp:lastModifiedBy>
  <cp:lastPrinted>2011-06-17T08:31:00Z</cp:lastPrinted>
  <dcterms:modified xsi:type="dcterms:W3CDTF">2024-10-10T09:06:12Z</dcterms:modified>
  <dc:title>《西方经济学》科目大纲</dc:title>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4D76D6B3F962494E9C1906A524FFBE43_13</vt:lpwstr>
  </property>
</Properties>
</file>