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8B89F">
      <w:pPr>
        <w:ind w:firstLine="480" w:firstLineChars="200"/>
        <w:jc w:val="left"/>
        <w:rPr>
          <w:rFonts w:hint="eastAsia" w:ascii="ˎ̥" w:hAnsi="ˎ̥"/>
          <w:color w:val="000000"/>
          <w:sz w:val="24"/>
        </w:rPr>
      </w:pPr>
      <w:bookmarkStart w:id="0" w:name="_GoBack"/>
      <w:bookmarkEnd w:id="0"/>
      <w:r>
        <w:rPr>
          <w:rFonts w:hint="eastAsia" w:ascii="ˎ̥" w:hAnsi="ˎ̥"/>
          <w:color w:val="000000"/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p w14:paraId="61AEFE19">
      <w:pPr>
        <w:ind w:firstLine="420" w:firstLineChars="200"/>
        <w:jc w:val="left"/>
        <w:rPr>
          <w:rFonts w:ascii="宋体" w:hAnsi="宋体"/>
          <w:color w:val="000000"/>
          <w:szCs w:val="21"/>
        </w:rPr>
      </w:pPr>
    </w:p>
    <w:p w14:paraId="7944B5CD">
      <w:pPr>
        <w:spacing w:line="360" w:lineRule="auto"/>
        <w:jc w:val="center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上海电力大学</w:t>
      </w:r>
    </w:p>
    <w:p w14:paraId="2E5AE9C0">
      <w:pPr>
        <w:spacing w:line="360" w:lineRule="auto"/>
        <w:jc w:val="center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20</w:t>
      </w:r>
      <w:r>
        <w:rPr>
          <w:rFonts w:ascii="黑体" w:eastAsia="黑体"/>
          <w:b/>
          <w:bCs/>
          <w:sz w:val="28"/>
        </w:rPr>
        <w:t>2</w:t>
      </w:r>
      <w:r>
        <w:rPr>
          <w:rFonts w:hint="eastAsia" w:ascii="黑体" w:eastAsia="黑体"/>
          <w:b/>
          <w:bCs/>
          <w:sz w:val="28"/>
        </w:rPr>
        <w:t>5年硕士研究生入学初试《概率论与</w:t>
      </w:r>
      <w:r>
        <w:rPr>
          <w:rFonts w:ascii="黑体" w:eastAsia="黑体"/>
          <w:b/>
          <w:bCs/>
          <w:sz w:val="28"/>
        </w:rPr>
        <w:t>数理统计</w:t>
      </w:r>
      <w:r>
        <w:rPr>
          <w:rFonts w:hint="eastAsia" w:ascii="黑体" w:eastAsia="黑体"/>
          <w:b/>
          <w:bCs/>
          <w:sz w:val="28"/>
        </w:rPr>
        <w:t>》课程考试大纲</w:t>
      </w:r>
    </w:p>
    <w:p w14:paraId="7BA6B32D">
      <w:pPr>
        <w:rPr>
          <w:rFonts w:hint="eastAsia" w:ascii="Verdana" w:hAnsi="Verdana" w:cs="宋体"/>
          <w:b/>
          <w:bCs/>
          <w:kern w:val="0"/>
          <w:szCs w:val="21"/>
        </w:rPr>
      </w:pPr>
    </w:p>
    <w:p w14:paraId="71635D15">
      <w:pPr>
        <w:rPr>
          <w:rFonts w:hint="eastAsia"/>
          <w:b/>
          <w:bCs/>
          <w:sz w:val="24"/>
        </w:rPr>
      </w:pPr>
      <w:r>
        <w:rPr>
          <w:rFonts w:hint="eastAsia" w:ascii="Verdana" w:hAnsi="Verdana" w:cs="宋体"/>
          <w:b/>
          <w:bCs/>
          <w:kern w:val="0"/>
          <w:sz w:val="24"/>
          <w:szCs w:val="21"/>
        </w:rPr>
        <w:t>参考书目</w:t>
      </w:r>
      <w:r>
        <w:rPr>
          <w:rFonts w:hint="eastAsia"/>
          <w:b/>
          <w:bCs/>
          <w:sz w:val="24"/>
        </w:rPr>
        <w:t>：</w:t>
      </w:r>
    </w:p>
    <w:p w14:paraId="37155EFA">
      <w:pPr>
        <w:rPr>
          <w:b/>
          <w:bCs/>
          <w:sz w:val="24"/>
        </w:rPr>
      </w:pP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= 1 \* GB3 </w:instrText>
      </w:r>
      <w:r>
        <w:rPr>
          <w:b/>
          <w:bCs/>
          <w:sz w:val="24"/>
        </w:rPr>
        <w:fldChar w:fldCharType="separate"/>
      </w:r>
      <w:r>
        <w:rPr>
          <w:rFonts w:hint="eastAsia"/>
          <w:b/>
          <w:bCs/>
          <w:sz w:val="24"/>
          <w:lang/>
        </w:rPr>
        <w:t>①</w:t>
      </w:r>
      <w:r>
        <w:rPr>
          <w:b/>
          <w:bCs/>
          <w:sz w:val="24"/>
        </w:rPr>
        <w:fldChar w:fldCharType="end"/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盛骤</w:t>
      </w:r>
      <w:r>
        <w:rPr>
          <w:b/>
          <w:bCs/>
          <w:sz w:val="24"/>
        </w:rPr>
        <w:t>等编，</w:t>
      </w:r>
      <w:r>
        <w:rPr>
          <w:rFonts w:hint="eastAsia"/>
          <w:b/>
          <w:bCs/>
          <w:sz w:val="24"/>
        </w:rPr>
        <w:t>《概率论与数理统计》（第四版），北京：高等教育出版社，</w:t>
      </w:r>
      <w:r>
        <w:rPr>
          <w:b/>
          <w:bCs/>
          <w:sz w:val="24"/>
        </w:rPr>
        <w:t>2008</w:t>
      </w:r>
      <w:r>
        <w:rPr>
          <w:rFonts w:hint="eastAsia"/>
          <w:b/>
          <w:bCs/>
          <w:sz w:val="24"/>
        </w:rPr>
        <w:t>年；</w:t>
      </w:r>
    </w:p>
    <w:p w14:paraId="104A560A">
      <w:pPr>
        <w:rPr>
          <w:b/>
          <w:bCs/>
          <w:sz w:val="24"/>
        </w:rPr>
      </w:pP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= 2 \* GB3 </w:instrText>
      </w:r>
      <w:r>
        <w:rPr>
          <w:b/>
          <w:bCs/>
          <w:sz w:val="24"/>
        </w:rPr>
        <w:fldChar w:fldCharType="separate"/>
      </w:r>
      <w:r>
        <w:rPr>
          <w:rFonts w:hint="eastAsia"/>
          <w:b/>
          <w:bCs/>
          <w:sz w:val="24"/>
          <w:lang/>
        </w:rPr>
        <w:t>②</w:t>
      </w:r>
      <w:r>
        <w:rPr>
          <w:b/>
          <w:bCs/>
          <w:sz w:val="24"/>
        </w:rPr>
        <w:fldChar w:fldCharType="end"/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黄建雄等编，</w:t>
      </w:r>
      <w:r>
        <w:rPr>
          <w:b/>
          <w:bCs/>
          <w:sz w:val="24"/>
        </w:rPr>
        <w:t>《</w:t>
      </w:r>
      <w:r>
        <w:rPr>
          <w:rFonts w:hint="eastAsia"/>
          <w:b/>
          <w:bCs/>
          <w:sz w:val="24"/>
        </w:rPr>
        <w:t>概率论与数理统计</w:t>
      </w:r>
      <w:r>
        <w:rPr>
          <w:b/>
          <w:bCs/>
          <w:sz w:val="24"/>
        </w:rPr>
        <w:t>》</w:t>
      </w:r>
      <w:r>
        <w:rPr>
          <w:rFonts w:hint="eastAsia"/>
          <w:b/>
          <w:bCs/>
          <w:sz w:val="24"/>
        </w:rPr>
        <w:t>（第二版），北京</w:t>
      </w:r>
      <w:r>
        <w:rPr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>中国物资出版社，2009。</w:t>
      </w:r>
    </w:p>
    <w:p w14:paraId="21752D49">
      <w:pPr>
        <w:rPr>
          <w:rFonts w:hint="eastAsia" w:ascii="Verdana" w:hAnsi="Verdana" w:cs="宋体"/>
          <w:kern w:val="0"/>
          <w:szCs w:val="21"/>
        </w:rPr>
      </w:pPr>
    </w:p>
    <w:p w14:paraId="72800493">
      <w:pPr>
        <w:widowControl/>
        <w:spacing w:before="156" w:beforeLines="50"/>
        <w:jc w:val="left"/>
        <w:rPr>
          <w:kern w:val="0"/>
          <w:szCs w:val="21"/>
        </w:rPr>
      </w:pPr>
      <w:r>
        <w:rPr>
          <w:b/>
          <w:bCs/>
          <w:kern w:val="0"/>
          <w:szCs w:val="21"/>
        </w:rPr>
        <w:t>一、复习总体要求</w:t>
      </w:r>
    </w:p>
    <w:p w14:paraId="7A263690">
      <w:pPr>
        <w:widowControl/>
        <w:spacing w:line="300" w:lineRule="auto"/>
        <w:ind w:firstLine="420" w:firstLineChars="200"/>
        <w:rPr>
          <w:color w:val="000000"/>
          <w:szCs w:val="21"/>
        </w:rPr>
      </w:pPr>
      <w:r>
        <w:rPr>
          <w:kern w:val="0"/>
          <w:szCs w:val="21"/>
        </w:rPr>
        <w:t>要求学生对</w:t>
      </w:r>
      <w:r>
        <w:rPr>
          <w:rFonts w:hint="eastAsia"/>
          <w:kern w:val="0"/>
          <w:szCs w:val="21"/>
        </w:rPr>
        <w:t>概率论</w:t>
      </w:r>
      <w:r>
        <w:rPr>
          <w:kern w:val="0"/>
          <w:szCs w:val="21"/>
        </w:rPr>
        <w:t>与数理统计的基本概念</w:t>
      </w:r>
      <w:r>
        <w:rPr>
          <w:rFonts w:hint="eastAsia"/>
          <w:kern w:val="0"/>
          <w:szCs w:val="21"/>
        </w:rPr>
        <w:t>和</w:t>
      </w:r>
      <w:r>
        <w:rPr>
          <w:kern w:val="0"/>
          <w:szCs w:val="21"/>
        </w:rPr>
        <w:t>理论能</w:t>
      </w:r>
      <w:r>
        <w:rPr>
          <w:color w:val="000000"/>
          <w:szCs w:val="21"/>
        </w:rPr>
        <w:t>正确理解，并对相关知识具有一定的分析运算能力和应用能力。</w:t>
      </w:r>
      <w:r>
        <w:rPr>
          <w:kern w:val="0"/>
          <w:szCs w:val="21"/>
        </w:rPr>
        <w:t>概率论部分约占50%，数理统计部分约占50%。</w:t>
      </w:r>
    </w:p>
    <w:p w14:paraId="6FA499FD">
      <w:pPr>
        <w:widowControl/>
        <w:spacing w:before="156" w:beforeLines="50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二、复习内容</w:t>
      </w:r>
    </w:p>
    <w:p w14:paraId="558EA456">
      <w:pPr>
        <w:spacing w:line="300" w:lineRule="auto"/>
        <w:rPr>
          <w:bCs/>
          <w:kern w:val="0"/>
          <w:szCs w:val="21"/>
        </w:rPr>
      </w:pPr>
      <w:r>
        <w:rPr>
          <w:bCs/>
          <w:kern w:val="0"/>
          <w:szCs w:val="21"/>
        </w:rPr>
        <w:t>概率论部分（约50%）</w:t>
      </w:r>
    </w:p>
    <w:p w14:paraId="4D3E72D0">
      <w:pPr>
        <w:spacing w:line="300" w:lineRule="auto"/>
        <w:rPr>
          <w:bCs/>
          <w:kern w:val="0"/>
          <w:szCs w:val="21"/>
        </w:rPr>
      </w:pPr>
      <w:r>
        <w:rPr>
          <w:bCs/>
          <w:kern w:val="0"/>
          <w:szCs w:val="21"/>
        </w:rPr>
        <w:t>1. 随机事件及其概率</w:t>
      </w:r>
    </w:p>
    <w:p w14:paraId="2E7C6742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考试内容：</w:t>
      </w:r>
    </w:p>
    <w:p w14:paraId="00FA4288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随机试验，样本空间，随机事件及其事件之间的关系与运算，概率的基本性质，古典概型，几何概型，条件概率，全概率公式，贝叶斯公式，事件的独立性。</w:t>
      </w:r>
    </w:p>
    <w:p w14:paraId="4247195D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考试要求：</w:t>
      </w:r>
    </w:p>
    <w:p w14:paraId="20D8FD21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（1）</w:t>
      </w:r>
      <w:r>
        <w:rPr>
          <w:rFonts w:hint="eastAsia"/>
          <w:szCs w:val="21"/>
        </w:rPr>
        <w:t>了解</w:t>
      </w:r>
      <w:r>
        <w:rPr>
          <w:szCs w:val="21"/>
        </w:rPr>
        <w:t>随机试验，样本空间，随机事件，事件的关系与运算；</w:t>
      </w:r>
    </w:p>
    <w:p w14:paraId="0ACECB67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（2）理解事件的概率，掌握概率的公理化及其性质，会计算古典概型，掌握概率的乘法公式，全概率公式，贝叶斯公式；</w:t>
      </w:r>
    </w:p>
    <w:p w14:paraId="02034C58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（3）理解事件的相互独立性，及在概率运算中的应用。</w:t>
      </w:r>
    </w:p>
    <w:p w14:paraId="6FD4EF13">
      <w:pPr>
        <w:spacing w:line="300" w:lineRule="auto"/>
        <w:rPr>
          <w:bCs/>
          <w:szCs w:val="21"/>
        </w:rPr>
      </w:pPr>
      <w:r>
        <w:rPr>
          <w:bCs/>
          <w:szCs w:val="21"/>
        </w:rPr>
        <w:t>2. 随机变量及其分布</w:t>
      </w:r>
    </w:p>
    <w:p w14:paraId="31B1BFB6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考试内容：</w:t>
      </w:r>
    </w:p>
    <w:p w14:paraId="68908EE8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随机变量及其概率分布的概念与性质，离散型随机变量及其概率分布的概念，连续型随机变量及其概率分布的概念，泊松定理的结论和应用条件。</w:t>
      </w:r>
    </w:p>
    <w:p w14:paraId="3C7EFA07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考试要求：</w:t>
      </w:r>
    </w:p>
    <w:p w14:paraId="0B462E8D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（1）理解随机变量的概念，分布函数的概念和性质；</w:t>
      </w:r>
    </w:p>
    <w:p w14:paraId="58441883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（2）掌握离散型随机变量及其分布：0－1分布，二项分布，超几何分布，泊松分布，</w:t>
      </w:r>
    </w:p>
    <w:p w14:paraId="08FA2C40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泊松定理及其应用；</w:t>
      </w:r>
    </w:p>
    <w:p w14:paraId="306C36DC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（3）掌握连续型随机变量及其概率密度，均匀分布，指数分布，正态分布，正态分布的标准化。</w:t>
      </w:r>
    </w:p>
    <w:p w14:paraId="545ACB74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（4）理解随机变量函数的分布并会求解，离散型和连续型。</w:t>
      </w:r>
    </w:p>
    <w:p w14:paraId="091A86FC">
      <w:pPr>
        <w:spacing w:line="300" w:lineRule="auto"/>
        <w:rPr>
          <w:bCs/>
          <w:szCs w:val="21"/>
        </w:rPr>
      </w:pPr>
      <w:r>
        <w:rPr>
          <w:bCs/>
          <w:szCs w:val="21"/>
        </w:rPr>
        <w:t>3. 多维随机变量及其分布</w:t>
      </w:r>
    </w:p>
    <w:p w14:paraId="04274035">
      <w:pPr>
        <w:spacing w:line="300" w:lineRule="auto"/>
        <w:rPr>
          <w:szCs w:val="21"/>
        </w:rPr>
      </w:pPr>
      <w:r>
        <w:rPr>
          <w:bCs/>
          <w:szCs w:val="21"/>
        </w:rPr>
        <w:t>考试内容：</w:t>
      </w:r>
    </w:p>
    <w:p w14:paraId="3ABCA4DC">
      <w:pPr>
        <w:spacing w:line="300" w:lineRule="auto"/>
        <w:ind w:firstLine="437"/>
        <w:rPr>
          <w:szCs w:val="21"/>
        </w:rPr>
      </w:pPr>
      <w:r>
        <w:rPr>
          <w:szCs w:val="21"/>
        </w:rPr>
        <w:t>二维随机变量的概念，二维随机变量的联合分布的概念及性质，随机变量的独立性及不相关的概念，二维正态分布的概率密度，离散型联合概率分布，边缘分布，条件分布，随机变量相互独立的条件，连续型联合概率密度，边缘密度，条件密度，随机变量相互独立的条件。</w:t>
      </w:r>
    </w:p>
    <w:p w14:paraId="4EE4C95F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考试要求：</w:t>
      </w:r>
    </w:p>
    <w:p w14:paraId="7DE916D5">
      <w:pPr>
        <w:spacing w:line="300" w:lineRule="auto"/>
        <w:ind w:firstLine="437"/>
        <w:rPr>
          <w:szCs w:val="21"/>
        </w:rPr>
      </w:pPr>
      <w:r>
        <w:rPr>
          <w:szCs w:val="21"/>
        </w:rPr>
        <w:t>（1）理解二维随机变量及多维随机变量表示的事件；</w:t>
      </w:r>
    </w:p>
    <w:p w14:paraId="44EAE13A">
      <w:pPr>
        <w:spacing w:line="300" w:lineRule="auto"/>
        <w:ind w:firstLine="437"/>
        <w:rPr>
          <w:szCs w:val="21"/>
        </w:rPr>
      </w:pPr>
      <w:r>
        <w:rPr>
          <w:szCs w:val="21"/>
        </w:rPr>
        <w:t>（2）掌握二维离散型随机变量：分布律，边缘分布律，条件分布律，随机变量的相互独立性，二维离散型随机变量函数的分布律；</w:t>
      </w:r>
    </w:p>
    <w:p w14:paraId="0FA68FBA">
      <w:pPr>
        <w:spacing w:line="300" w:lineRule="auto"/>
        <w:ind w:firstLine="437"/>
        <w:rPr>
          <w:szCs w:val="21"/>
        </w:rPr>
      </w:pPr>
      <w:r>
        <w:rPr>
          <w:szCs w:val="21"/>
        </w:rPr>
        <w:t>（3）掌握二维连续型随机变量：联合概率密度，边缘分布，条件分布，随机变量的相互独立性及二维正态分布，二维均匀分布；</w:t>
      </w:r>
    </w:p>
    <w:p w14:paraId="3102536E">
      <w:pPr>
        <w:spacing w:line="300" w:lineRule="auto"/>
        <w:ind w:firstLine="437"/>
        <w:rPr>
          <w:szCs w:val="21"/>
        </w:rPr>
      </w:pPr>
      <w:r>
        <w:rPr>
          <w:szCs w:val="21"/>
        </w:rPr>
        <w:t>（4）掌握随机变量函数的分布：两随机变量和的分布，两随机变量商的分布，相互独立的随机变量最大值和最小值函数的分布。</w:t>
      </w:r>
    </w:p>
    <w:p w14:paraId="3FFAFCCC">
      <w:pPr>
        <w:spacing w:line="300" w:lineRule="auto"/>
        <w:rPr>
          <w:bCs/>
          <w:szCs w:val="21"/>
        </w:rPr>
      </w:pPr>
      <w:r>
        <w:rPr>
          <w:bCs/>
          <w:szCs w:val="21"/>
        </w:rPr>
        <w:t>4. 随机变量的数字特征</w:t>
      </w:r>
    </w:p>
    <w:p w14:paraId="4D1C9F8E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考试内容：</w:t>
      </w:r>
    </w:p>
    <w:p w14:paraId="1754DBC5">
      <w:pPr>
        <w:spacing w:line="300" w:lineRule="auto"/>
        <w:ind w:firstLine="437"/>
        <w:rPr>
          <w:szCs w:val="21"/>
        </w:rPr>
      </w:pPr>
      <w:r>
        <w:rPr>
          <w:szCs w:val="21"/>
        </w:rPr>
        <w:t>随机变量的数字特征：数学期望，方差，标准差，矩，协方差，相关系数的概念与性质，切比雪夫不等式，矩。</w:t>
      </w:r>
    </w:p>
    <w:p w14:paraId="44B239E5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考试要求：</w:t>
      </w:r>
    </w:p>
    <w:p w14:paraId="7B4B2647">
      <w:pPr>
        <w:spacing w:line="300" w:lineRule="auto"/>
        <w:ind w:firstLine="437"/>
        <w:rPr>
          <w:szCs w:val="21"/>
        </w:rPr>
      </w:pPr>
      <w:r>
        <w:rPr>
          <w:szCs w:val="21"/>
        </w:rPr>
        <w:t>（1）掌握随机变量的数字特征：数学期望、方差、标准差、矩、协方差、相关系数的概念和性质；</w:t>
      </w:r>
    </w:p>
    <w:p w14:paraId="212493DF">
      <w:pPr>
        <w:spacing w:line="300" w:lineRule="auto"/>
        <w:ind w:firstLine="437"/>
        <w:rPr>
          <w:szCs w:val="21"/>
        </w:rPr>
      </w:pPr>
      <w:r>
        <w:rPr>
          <w:szCs w:val="21"/>
        </w:rPr>
        <w:t>（2）</w:t>
      </w:r>
      <w:r>
        <w:rPr>
          <w:rFonts w:hint="eastAsia"/>
          <w:szCs w:val="21"/>
        </w:rPr>
        <w:t>掌握</w:t>
      </w:r>
      <w:r>
        <w:rPr>
          <w:szCs w:val="21"/>
        </w:rPr>
        <w:t>求随机变量函数的数字特征</w:t>
      </w:r>
      <w:r>
        <w:rPr>
          <w:rFonts w:hint="eastAsia"/>
          <w:szCs w:val="21"/>
        </w:rPr>
        <w:t>的</w:t>
      </w:r>
      <w:r>
        <w:rPr>
          <w:szCs w:val="21"/>
        </w:rPr>
        <w:t>方法；</w:t>
      </w:r>
    </w:p>
    <w:p w14:paraId="3DC5C3C0">
      <w:pPr>
        <w:spacing w:line="300" w:lineRule="auto"/>
        <w:ind w:firstLine="437"/>
        <w:rPr>
          <w:szCs w:val="21"/>
        </w:rPr>
      </w:pPr>
      <w:r>
        <w:rPr>
          <w:szCs w:val="21"/>
        </w:rPr>
        <w:t>（3）利用切比雪夫不等式估计某些事件的概率。</w:t>
      </w:r>
    </w:p>
    <w:p w14:paraId="45C7A487">
      <w:pPr>
        <w:spacing w:line="300" w:lineRule="auto"/>
        <w:rPr>
          <w:bCs/>
          <w:szCs w:val="21"/>
        </w:rPr>
      </w:pPr>
      <w:r>
        <w:rPr>
          <w:bCs/>
          <w:szCs w:val="21"/>
        </w:rPr>
        <w:t>5. 大数定律与中心极限定理</w:t>
      </w:r>
    </w:p>
    <w:p w14:paraId="41E82561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考试内容：</w:t>
      </w:r>
    </w:p>
    <w:p w14:paraId="7472E1F7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随机变量的各种收敛定义及其相互关系，大数定律，中心极限定理，概率母函数与特征函数。</w:t>
      </w:r>
    </w:p>
    <w:p w14:paraId="4D3C4BDD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考试要求：</w:t>
      </w:r>
    </w:p>
    <w:p w14:paraId="5C97F0E9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（1）掌握概率母函数与特征函数的基本性质，能够计算常见随机变量的概率母函数与特征函数；</w:t>
      </w:r>
    </w:p>
    <w:p w14:paraId="2F9FEB59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（2）了解随机变量的各种收敛定义，了解收敛之间的关系，掌握切比雪夫大数定律，辛钦大数定律和伯努利大数定律；</w:t>
      </w:r>
    </w:p>
    <w:p w14:paraId="200335E0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（3）掌握独立同分布的列维－林德伯格中心极限定理，和德莫弗－拉普拉斯中心极限定理。</w:t>
      </w:r>
    </w:p>
    <w:p w14:paraId="6AF908AD">
      <w:pPr>
        <w:spacing w:line="300" w:lineRule="auto"/>
        <w:rPr>
          <w:szCs w:val="21"/>
        </w:rPr>
      </w:pPr>
      <w:r>
        <w:rPr>
          <w:szCs w:val="21"/>
        </w:rPr>
        <w:t>数理统计部分（约50%）</w:t>
      </w:r>
    </w:p>
    <w:p w14:paraId="7871FAA4">
      <w:pPr>
        <w:spacing w:line="300" w:lineRule="auto"/>
        <w:rPr>
          <w:bCs/>
          <w:szCs w:val="21"/>
        </w:rPr>
      </w:pPr>
      <w:r>
        <w:rPr>
          <w:bCs/>
          <w:szCs w:val="21"/>
        </w:rPr>
        <w:t>1. 估计理论</w:t>
      </w:r>
    </w:p>
    <w:p w14:paraId="0724D9B4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考试内容：</w:t>
      </w:r>
    </w:p>
    <w:p w14:paraId="319F9887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卡方分布，T分布，F分布的定义及其性质；点估计，最大似然估计和矩估计；区间估计，正态总体均值与方差的区间估计，单侧置信区间；经验分布函数。</w:t>
      </w:r>
    </w:p>
    <w:p w14:paraId="7CEC7341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考试要求：</w:t>
      </w:r>
    </w:p>
    <w:p w14:paraId="19857E72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（1）熟练掌握寻找参数点估计的常用方法：矩估计法，极大似然估计法；</w:t>
      </w:r>
    </w:p>
    <w:p w14:paraId="2E893FFB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（2）掌握估计量的评选标准：无偏性，有效性，相合性；</w:t>
      </w:r>
    </w:p>
    <w:p w14:paraId="2570CCAA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（3）掌握正态分布下置信区间的构造方法，熟悉重要的统计分布。</w:t>
      </w:r>
    </w:p>
    <w:p w14:paraId="683B1C3E">
      <w:pPr>
        <w:spacing w:line="300" w:lineRule="auto"/>
        <w:rPr>
          <w:bCs/>
          <w:szCs w:val="21"/>
        </w:rPr>
      </w:pPr>
      <w:r>
        <w:rPr>
          <w:bCs/>
          <w:szCs w:val="21"/>
        </w:rPr>
        <w:t>2. 假设检验</w:t>
      </w:r>
    </w:p>
    <w:p w14:paraId="2968136D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考试内容：</w:t>
      </w:r>
    </w:p>
    <w:p w14:paraId="1899A468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假设检验的思想，两类错误，正态总体均值与方差的假设检验，单参数情形的假设检验，拟合优度检验。</w:t>
      </w:r>
    </w:p>
    <w:p w14:paraId="52F93B47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考试要求：</w:t>
      </w:r>
    </w:p>
    <w:p w14:paraId="773E2BDA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（1）熟悉检验问题的背景，掌握功效函数，两类错误等基本概念；</w:t>
      </w:r>
    </w:p>
    <w:p w14:paraId="33857C0C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（2）正态总体均值和方差的假设检验：单个总体均值的检验，两个正态总体均值差的检验；</w:t>
      </w:r>
    </w:p>
    <w:p w14:paraId="1EC50D29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（3）分布拟合检验。</w:t>
      </w:r>
    </w:p>
    <w:p w14:paraId="1E7171DD">
      <w:pPr>
        <w:spacing w:line="300" w:lineRule="auto"/>
        <w:rPr>
          <w:bCs/>
          <w:szCs w:val="21"/>
        </w:rPr>
      </w:pPr>
      <w:r>
        <w:rPr>
          <w:bCs/>
          <w:szCs w:val="21"/>
        </w:rPr>
        <w:t>3. 回归分析与方差分析</w:t>
      </w:r>
    </w:p>
    <w:p w14:paraId="426B846D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考试内容：</w:t>
      </w:r>
    </w:p>
    <w:p w14:paraId="347EA85B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线性模型，一元线性回归，最小二乘法，残差，线性模型的参数估计和假设检验，单因素方差分析。</w:t>
      </w:r>
    </w:p>
    <w:p w14:paraId="7B9BF83F">
      <w:pPr>
        <w:spacing w:line="300" w:lineRule="auto"/>
        <w:rPr>
          <w:bCs/>
          <w:szCs w:val="21"/>
        </w:rPr>
      </w:pPr>
      <w:r>
        <w:rPr>
          <w:bCs/>
          <w:szCs w:val="21"/>
        </w:rPr>
        <w:t>考试要求：</w:t>
      </w:r>
    </w:p>
    <w:p w14:paraId="6BE81584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（1）正确理解回归分析的思想，了解回归分析的应用意义；</w:t>
      </w:r>
    </w:p>
    <w:p w14:paraId="2F3E5CBB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（2）熟练使用最小二乘法解决线性模型中参数估计问题；</w:t>
      </w:r>
    </w:p>
    <w:p w14:paraId="42D7F280">
      <w:pPr>
        <w:spacing w:line="300" w:lineRule="auto"/>
        <w:ind w:firstLine="420" w:firstLineChars="200"/>
        <w:rPr>
          <w:rFonts w:hint="eastAsia"/>
          <w:szCs w:val="21"/>
        </w:rPr>
      </w:pPr>
      <w:r>
        <w:rPr>
          <w:szCs w:val="21"/>
        </w:rPr>
        <w:t>（3）可以解决简单的一元</w:t>
      </w:r>
      <w:r>
        <w:rPr>
          <w:rFonts w:hint="eastAsia"/>
          <w:szCs w:val="21"/>
        </w:rPr>
        <w:t>线性</w:t>
      </w:r>
      <w:r>
        <w:rPr>
          <w:szCs w:val="21"/>
        </w:rPr>
        <w:t>回归参数的假设检验问题</w:t>
      </w:r>
      <w:r>
        <w:rPr>
          <w:rFonts w:hint="eastAsia"/>
          <w:szCs w:val="21"/>
        </w:rPr>
        <w:t>；</w:t>
      </w:r>
    </w:p>
    <w:p w14:paraId="7510E03F"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（4）掌握单因素方差分析。</w:t>
      </w:r>
    </w:p>
    <w:p w14:paraId="45A04FF4">
      <w:pPr>
        <w:spacing w:line="300" w:lineRule="auto"/>
        <w:ind w:firstLine="420" w:firstLineChars="200"/>
        <w:rPr>
          <w:rFonts w:hint="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E4"/>
    <w:rsid w:val="00011EB6"/>
    <w:rsid w:val="00035F5C"/>
    <w:rsid w:val="000548AE"/>
    <w:rsid w:val="00074C32"/>
    <w:rsid w:val="00084EC2"/>
    <w:rsid w:val="00085D53"/>
    <w:rsid w:val="000942D2"/>
    <w:rsid w:val="000F46E0"/>
    <w:rsid w:val="00100358"/>
    <w:rsid w:val="001435D8"/>
    <w:rsid w:val="001474C4"/>
    <w:rsid w:val="00152674"/>
    <w:rsid w:val="001874BC"/>
    <w:rsid w:val="001876B9"/>
    <w:rsid w:val="001A2CB2"/>
    <w:rsid w:val="001A38FD"/>
    <w:rsid w:val="001D50DB"/>
    <w:rsid w:val="001E4615"/>
    <w:rsid w:val="001F761F"/>
    <w:rsid w:val="00200000"/>
    <w:rsid w:val="00217A25"/>
    <w:rsid w:val="00226705"/>
    <w:rsid w:val="00292C4E"/>
    <w:rsid w:val="00296C90"/>
    <w:rsid w:val="002B599E"/>
    <w:rsid w:val="0031785A"/>
    <w:rsid w:val="0036236F"/>
    <w:rsid w:val="003B43FB"/>
    <w:rsid w:val="003D365F"/>
    <w:rsid w:val="003D3947"/>
    <w:rsid w:val="00401D99"/>
    <w:rsid w:val="00407378"/>
    <w:rsid w:val="00413835"/>
    <w:rsid w:val="004430A1"/>
    <w:rsid w:val="0046234A"/>
    <w:rsid w:val="00467CC0"/>
    <w:rsid w:val="004907BA"/>
    <w:rsid w:val="004A597E"/>
    <w:rsid w:val="004B0048"/>
    <w:rsid w:val="004B324F"/>
    <w:rsid w:val="004F43A1"/>
    <w:rsid w:val="00517989"/>
    <w:rsid w:val="00517F82"/>
    <w:rsid w:val="00523554"/>
    <w:rsid w:val="0053054D"/>
    <w:rsid w:val="00536369"/>
    <w:rsid w:val="00580D90"/>
    <w:rsid w:val="005C3DDA"/>
    <w:rsid w:val="005D1EDA"/>
    <w:rsid w:val="005D60ED"/>
    <w:rsid w:val="00601D1C"/>
    <w:rsid w:val="00606305"/>
    <w:rsid w:val="006073CE"/>
    <w:rsid w:val="00655922"/>
    <w:rsid w:val="00660CCA"/>
    <w:rsid w:val="00664F6B"/>
    <w:rsid w:val="006714B6"/>
    <w:rsid w:val="006B668E"/>
    <w:rsid w:val="006D3AEE"/>
    <w:rsid w:val="006F1B9A"/>
    <w:rsid w:val="006F6E32"/>
    <w:rsid w:val="0071769F"/>
    <w:rsid w:val="00787370"/>
    <w:rsid w:val="0079695D"/>
    <w:rsid w:val="007B5D19"/>
    <w:rsid w:val="007C3D05"/>
    <w:rsid w:val="00811DC6"/>
    <w:rsid w:val="00813733"/>
    <w:rsid w:val="00853632"/>
    <w:rsid w:val="008602B6"/>
    <w:rsid w:val="008651B2"/>
    <w:rsid w:val="00885C4B"/>
    <w:rsid w:val="008A4FCE"/>
    <w:rsid w:val="008D6EFC"/>
    <w:rsid w:val="008E730E"/>
    <w:rsid w:val="00912D2A"/>
    <w:rsid w:val="00922F07"/>
    <w:rsid w:val="00934094"/>
    <w:rsid w:val="00952F98"/>
    <w:rsid w:val="0098439D"/>
    <w:rsid w:val="00996596"/>
    <w:rsid w:val="009A4977"/>
    <w:rsid w:val="009C07A5"/>
    <w:rsid w:val="009C659F"/>
    <w:rsid w:val="009D14F8"/>
    <w:rsid w:val="00A06021"/>
    <w:rsid w:val="00A21AAE"/>
    <w:rsid w:val="00A47D87"/>
    <w:rsid w:val="00A602F6"/>
    <w:rsid w:val="00A70CE1"/>
    <w:rsid w:val="00A833F8"/>
    <w:rsid w:val="00AB0DAB"/>
    <w:rsid w:val="00AE6A1B"/>
    <w:rsid w:val="00B508E4"/>
    <w:rsid w:val="00B56F63"/>
    <w:rsid w:val="00B721AD"/>
    <w:rsid w:val="00B74528"/>
    <w:rsid w:val="00BA7ABC"/>
    <w:rsid w:val="00BA7EED"/>
    <w:rsid w:val="00BC1EDF"/>
    <w:rsid w:val="00BC535A"/>
    <w:rsid w:val="00BD45F4"/>
    <w:rsid w:val="00C04468"/>
    <w:rsid w:val="00C20619"/>
    <w:rsid w:val="00C43DE4"/>
    <w:rsid w:val="00C94860"/>
    <w:rsid w:val="00CA5AB7"/>
    <w:rsid w:val="00CB35A1"/>
    <w:rsid w:val="00CB4349"/>
    <w:rsid w:val="00CF449A"/>
    <w:rsid w:val="00D10A20"/>
    <w:rsid w:val="00D1479B"/>
    <w:rsid w:val="00D20E5E"/>
    <w:rsid w:val="00D64BA9"/>
    <w:rsid w:val="00D64D3B"/>
    <w:rsid w:val="00D707AC"/>
    <w:rsid w:val="00DA5BFA"/>
    <w:rsid w:val="00DB215B"/>
    <w:rsid w:val="00DF74BC"/>
    <w:rsid w:val="00E25FC5"/>
    <w:rsid w:val="00E45160"/>
    <w:rsid w:val="00E6600C"/>
    <w:rsid w:val="00E76A62"/>
    <w:rsid w:val="00E8182F"/>
    <w:rsid w:val="00E86109"/>
    <w:rsid w:val="00E90375"/>
    <w:rsid w:val="00EB5FE0"/>
    <w:rsid w:val="00EC4F62"/>
    <w:rsid w:val="00EF566F"/>
    <w:rsid w:val="00F07987"/>
    <w:rsid w:val="00F76966"/>
    <w:rsid w:val="00F837FC"/>
    <w:rsid w:val="00FB37B3"/>
    <w:rsid w:val="00FE736E"/>
    <w:rsid w:val="357169EC"/>
    <w:rsid w:val="751A71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批注框文本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研究生处</Company>
  <Pages>3</Pages>
  <Words>300</Words>
  <Characters>1715</Characters>
  <Lines>14</Lines>
  <Paragraphs>4</Paragraphs>
  <TotalTime>0</TotalTime>
  <ScaleCrop>false</ScaleCrop>
  <LinksUpToDate>false</LinksUpToDate>
  <CharactersWithSpaces>2011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2019-09-05T04:43:00Z</dcterms:created>
  <dc:creator>余静</dc:creator>
  <cp:lastModifiedBy>vertesyuan</cp:lastModifiedBy>
  <cp:lastPrinted>2009-11-02T04:40:00Z</cp:lastPrinted>
  <dcterms:modified xsi:type="dcterms:W3CDTF">2024-10-11T14:52:23Z</dcterms:modified>
  <dc:title>上海电力学院硕士研究生入学考试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B0DCAE94FDFE40739B6D88F586D2F7B9_13</vt:lpwstr>
  </property>
</Properties>
</file>