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1A18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73F6895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5A302FA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振动理论+弹性力学   □初试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 xml:space="preserve">复试  □加试 </w:t>
      </w:r>
      <w:r>
        <w:rPr>
          <w:rFonts w:hint="eastAsia" w:ascii="宋体" w:hAnsi="宋体"/>
          <w:b/>
          <w:sz w:val="28"/>
        </w:rPr>
        <w:t xml:space="preserve">    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92F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CFBA0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振动理论部分</w:t>
            </w:r>
          </w:p>
          <w:p w14:paraId="2660A2A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261D375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振动运动学基础</w:t>
            </w:r>
          </w:p>
          <w:p w14:paraId="4365711C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理解简谐振动及其表示方法.</w:t>
            </w:r>
          </w:p>
          <w:p w14:paraId="566325BE">
            <w:pPr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 w:ascii="宋体" w:hAnsi="宋体"/>
                <w:bCs/>
                <w:szCs w:val="21"/>
              </w:rPr>
              <w:t>掌握非简谐周期振动的谐波分析方法.</w:t>
            </w:r>
          </w:p>
          <w:p w14:paraId="525F933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单自由度系统的振动</w:t>
            </w:r>
          </w:p>
          <w:p w14:paraId="64722595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了解振动系统的简化并建立系统的控制方程.</w:t>
            </w:r>
          </w:p>
          <w:p w14:paraId="708DB3BC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掌握单自由度系统的自由振动及受迫振动的分析方法.</w:t>
            </w:r>
          </w:p>
          <w:p w14:paraId="0620EC30"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掌握单自由度振动系统的幅频特性及相频特性.</w:t>
            </w:r>
          </w:p>
          <w:p w14:paraId="6B0A165C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 w:ascii="宋体" w:hAnsi="宋体"/>
                <w:bCs/>
                <w:szCs w:val="21"/>
              </w:rPr>
              <w:t>了解系统等效的原则及方法。</w:t>
            </w:r>
          </w:p>
          <w:p w14:paraId="12C73D3D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瞬态振动</w:t>
            </w:r>
          </w:p>
          <w:p w14:paraId="35A1DC2B">
            <w:pPr>
              <w:numPr>
                <w:ilvl w:val="0"/>
                <w:numId w:val="4"/>
              </w:numPr>
              <w:spacing w:line="3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了解单位脉冲及单位脉冲响应函数的定义.</w:t>
            </w:r>
          </w:p>
          <w:p w14:paraId="7AD352EB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掌握利用卷积积分求解单自由度系统在任意激励下的响应.</w:t>
            </w:r>
          </w:p>
          <w:p w14:paraId="0E8A3962">
            <w:pPr>
              <w:numPr>
                <w:ilvl w:val="0"/>
                <w:numId w:val="4"/>
              </w:numPr>
              <w:spacing w:line="380" w:lineRule="exact"/>
            </w:pPr>
            <w:r>
              <w:rPr>
                <w:rFonts w:hint="eastAsia" w:ascii="宋体" w:hAnsi="宋体"/>
                <w:bCs/>
                <w:szCs w:val="21"/>
              </w:rPr>
              <w:t>传递函数及频响函数计算.</w:t>
            </w:r>
          </w:p>
          <w:p w14:paraId="22937CAF">
            <w:pPr>
              <w:numPr>
                <w:ilvl w:val="0"/>
                <w:numId w:val="1"/>
              </w:numPr>
              <w:spacing w:line="380" w:lineRule="exact"/>
            </w:pPr>
            <w:r>
              <w:rPr>
                <w:rFonts w:hint="eastAsia"/>
              </w:rPr>
              <w:t>两个自由度振动系统</w:t>
            </w:r>
          </w:p>
          <w:p w14:paraId="2F2B5661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掌握两自由度系统的自由振动.</w:t>
            </w:r>
          </w:p>
          <w:p w14:paraId="176D5072"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掌握两自由度系统的受迫振动.</w:t>
            </w:r>
          </w:p>
          <w:p w14:paraId="46530841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弹性力学部分：</w:t>
            </w:r>
          </w:p>
          <w:p w14:paraId="476DE3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B0D1DA2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一、弹性力学的重要概念</w:t>
            </w:r>
          </w:p>
          <w:p w14:paraId="5EB92067">
            <w:pPr>
              <w:spacing w:line="380" w:lineRule="exact"/>
              <w:ind w:left="420"/>
            </w:pPr>
            <w:r>
              <w:rPr>
                <w:rFonts w:hint="eastAsia"/>
              </w:rPr>
              <w:t>1.要求考生掌握</w:t>
            </w:r>
            <w:r>
              <w:rPr>
                <w:rFonts w:hint="eastAsia"/>
                <w:szCs w:val="21"/>
              </w:rPr>
              <w:t>弹性力学课程简介，几个基本概念，基本假设。</w:t>
            </w:r>
          </w:p>
          <w:p w14:paraId="27C9BA81"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2.要求考生理解内力、应力、变形、应变概念，</w:t>
            </w:r>
            <w:r>
              <w:rPr>
                <w:rFonts w:hint="eastAsia"/>
                <w:szCs w:val="21"/>
              </w:rPr>
              <w:t>基本假设</w:t>
            </w:r>
            <w:r>
              <w:rPr>
                <w:rFonts w:hint="eastAsia"/>
              </w:rPr>
              <w:t>。</w:t>
            </w:r>
          </w:p>
          <w:p w14:paraId="1922F38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Cs w:val="21"/>
              </w:rPr>
              <w:t>平面问题的基本理论</w:t>
            </w:r>
          </w:p>
          <w:p w14:paraId="7A4D9F32">
            <w:pPr>
              <w:spacing w:line="380" w:lineRule="exact"/>
              <w:ind w:left="420"/>
            </w:pPr>
            <w:r>
              <w:rPr>
                <w:rFonts w:hint="eastAsia"/>
              </w:rPr>
              <w:t>1.要求考生理解</w:t>
            </w:r>
            <w:r>
              <w:rPr>
                <w:rFonts w:hint="eastAsia"/>
                <w:szCs w:val="21"/>
              </w:rPr>
              <w:t>平面问题的平衡微分方程、几何方程、物理方程、刚体位移、边界条件、圣维南原理；应力分析，形变分析；弹性力学平面问题的两种分析方法：按位移求解平面问题，按应力求解平面问题，相容方程；应力函数，逆解法与半逆解法。</w:t>
            </w:r>
          </w:p>
          <w:p w14:paraId="6800A60C">
            <w:pPr>
              <w:spacing w:line="380" w:lineRule="exact"/>
              <w:ind w:left="420"/>
            </w:pPr>
            <w:r>
              <w:rPr>
                <w:rFonts w:hint="eastAsia"/>
              </w:rPr>
              <w:t>2.要求考生熟练掌握</w:t>
            </w:r>
            <w:r>
              <w:rPr>
                <w:rFonts w:hint="eastAsia"/>
                <w:szCs w:val="21"/>
              </w:rPr>
              <w:t>平面问题的平衡微分方程、几何方程、物理方程、刚体位移、边界条件、圣维南原理；应力分析，形变分析；弹性力学平面问题的两种分析方法：按位移求解平面问题，按应力求解平面问题，相容方程；应力函数，逆解法与半逆解法。</w:t>
            </w:r>
          </w:p>
          <w:p w14:paraId="0A2AE70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>
              <w:rPr>
                <w:rFonts w:hint="eastAsia"/>
                <w:szCs w:val="21"/>
              </w:rPr>
              <w:t>平面问题的直角坐标解答</w:t>
            </w:r>
          </w:p>
          <w:p w14:paraId="6DBC2964">
            <w:pPr>
              <w:spacing w:line="380" w:lineRule="exact"/>
              <w:ind w:left="420"/>
            </w:pPr>
            <w:r>
              <w:rPr>
                <w:rFonts w:hint="eastAsia"/>
              </w:rPr>
              <w:t>1.要求考生理解</w:t>
            </w:r>
            <w:r>
              <w:rPr>
                <w:rFonts w:hint="eastAsia"/>
                <w:szCs w:val="21"/>
              </w:rPr>
              <w:t>多项式解答，矩形梁的纯弯曲，位移分量的求出。简支梁受均布载荷、楔形体受重力和液体压力问题。</w:t>
            </w:r>
          </w:p>
          <w:p w14:paraId="22B44D09">
            <w:pPr>
              <w:spacing w:line="380" w:lineRule="exact"/>
              <w:ind w:left="420"/>
            </w:pPr>
            <w:r>
              <w:rPr>
                <w:rFonts w:hint="eastAsia"/>
              </w:rPr>
              <w:t>2.要求考生熟练掌握</w:t>
            </w:r>
            <w:r>
              <w:rPr>
                <w:rFonts w:hint="eastAsia"/>
                <w:szCs w:val="21"/>
              </w:rPr>
              <w:t>多项式解答，矩形梁的纯弯曲，位移分量的求出。简支梁受均布载荷、楔形体受重力和液体压力问题。</w:t>
            </w:r>
          </w:p>
          <w:p w14:paraId="7B3E4E8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  <w:szCs w:val="21"/>
              </w:rPr>
              <w:t>平面问题的极坐标解答</w:t>
            </w:r>
          </w:p>
          <w:p w14:paraId="625BF1A9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</w:t>
            </w:r>
            <w:r>
              <w:rPr>
                <w:rFonts w:hint="eastAsia"/>
                <w:szCs w:val="21"/>
              </w:rPr>
              <w:t>极坐标中的基本方程、应力函数及相容方程。应力分量的坐标变换式。轴对称应力和相应的位移。圆环或圆筒受均布压力，曲梁的纯弯曲，圆孔边应力集中，楔形体在楔顶或楔面受力，半平面体在边界上受法向集中力，半平面体在边界上受法向均布力。</w:t>
            </w:r>
          </w:p>
          <w:p w14:paraId="744B4FC8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</w:t>
            </w:r>
            <w:r>
              <w:rPr>
                <w:rFonts w:hint="eastAsia"/>
                <w:szCs w:val="21"/>
              </w:rPr>
              <w:t>极坐标中的基本方程、应力函数及相容方程。应力分量的坐标变换式。轴对称应力和相应的位移。圆环或圆筒受均布压力，曲梁的纯弯曲，圆孔边应力集中，楔形体在楔顶或楔面受力，半平面体在边界上受法向集中力，半平面体在边界上受法向均布力。</w:t>
            </w:r>
          </w:p>
          <w:p w14:paraId="14A483D6">
            <w:pPr>
              <w:tabs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五、</w:t>
            </w:r>
            <w:r>
              <w:rPr>
                <w:rFonts w:hint="eastAsia"/>
                <w:szCs w:val="21"/>
              </w:rPr>
              <w:t>平面问题的复变函数解答</w:t>
            </w:r>
          </w:p>
          <w:p w14:paraId="3029DE24">
            <w:pPr>
              <w:spacing w:line="500" w:lineRule="exact"/>
              <w:ind w:left="420" w:left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</w:t>
            </w:r>
            <w:r>
              <w:rPr>
                <w:rFonts w:hint="eastAsia"/>
                <w:szCs w:val="21"/>
              </w:rPr>
              <w:t>用复变函数表示应力函数，应力、位移边界条件的复变函数表示，各复变函数的确定程度，多连体中应力和位移的单值条件，无限大多连体，保角变换与曲线坐标，孔口问题、椭圆孔口。</w:t>
            </w:r>
          </w:p>
          <w:p w14:paraId="176FC3EE">
            <w:pPr>
              <w:spacing w:line="500" w:lineRule="exact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</w:t>
            </w:r>
            <w:r>
              <w:rPr>
                <w:rFonts w:hint="eastAsia"/>
                <w:szCs w:val="21"/>
              </w:rPr>
              <w:t>用复变函数表示应力函数，应力、位移边界条件的复变函数表示，各复变函数的确定程度，多连体中应力和位移的单值条件，无限大多连体，保角变换与曲线坐标，孔口问题、椭圆孔口。</w:t>
            </w:r>
          </w:p>
          <w:p w14:paraId="62724FA2">
            <w:pPr>
              <w:spacing w:line="38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六、</w:t>
            </w:r>
            <w:r>
              <w:rPr>
                <w:rFonts w:hint="eastAsia"/>
                <w:szCs w:val="21"/>
              </w:rPr>
              <w:t>温度应力的平面问题</w:t>
            </w:r>
          </w:p>
          <w:p w14:paraId="43811B88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</w:t>
            </w:r>
            <w:r>
              <w:rPr>
                <w:rFonts w:hint="eastAsia"/>
                <w:szCs w:val="21"/>
              </w:rPr>
              <w:t>温度场、热传导概念，热传导的微分方程，温度场的边值条件，按位移求解温度应力的平面问题，位移势函数，用极坐标求解问题，圆环和圆筒的轴对称温度应力。</w:t>
            </w:r>
          </w:p>
          <w:p w14:paraId="5DF88324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</w:t>
            </w:r>
            <w:r>
              <w:rPr>
                <w:rFonts w:hint="eastAsia"/>
                <w:szCs w:val="21"/>
              </w:rPr>
              <w:t>温度场、热传导概念，热传导的微分方程，温度场的边值条件，按位移求解温度应力的平面问题，位移势函数，用极坐标求解问题，圆环和圆筒的轴对称温度应力。</w:t>
            </w:r>
          </w:p>
          <w:p w14:paraId="203BB67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七、空间问题的基本理论及解答</w:t>
            </w:r>
          </w:p>
          <w:p w14:paraId="5A56427B">
            <w:pPr>
              <w:spacing w:line="500" w:lineRule="exact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1.要求学生理解空间问题的平衡微分方程、几何方程、物理方程，轴对称问题、球对称问题的基本方程，空间问题的位移解法和应力解法。无限大弹性层受重力及均布压力，空心圆球受均布压力作用，</w:t>
            </w:r>
            <w:r>
              <w:rPr>
                <w:rFonts w:hint="eastAsia"/>
                <w:szCs w:val="21"/>
              </w:rPr>
              <w:t>等截面直杆的纯弯曲。</w:t>
            </w:r>
          </w:p>
          <w:p w14:paraId="1F05C1DE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2.要求考生熟练掌握空间问题的平衡微分方程、几何方程、物理方程，轴对称问题、球对称问题的基本方程，空间问题的位移解法和应力解法。无限大弹性层受重力及均布压力，空心圆球受均布压力作用，</w:t>
            </w:r>
            <w:r>
              <w:rPr>
                <w:rFonts w:hint="eastAsia"/>
                <w:szCs w:val="21"/>
              </w:rPr>
              <w:t>等截面直杆的纯弯曲。</w:t>
            </w:r>
          </w:p>
          <w:p w14:paraId="2B8FDD41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八、</w:t>
            </w:r>
            <w:r>
              <w:rPr>
                <w:rFonts w:hint="eastAsia"/>
                <w:szCs w:val="21"/>
              </w:rPr>
              <w:t>等截面直杆的扭转</w:t>
            </w:r>
          </w:p>
          <w:p w14:paraId="752FCBF7"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</w:t>
            </w:r>
            <w:r>
              <w:rPr>
                <w:rFonts w:hint="eastAsia"/>
                <w:szCs w:val="21"/>
              </w:rPr>
              <w:t>扭转问题中的应力和位移，扭转问题的薄膜比拟，椭圆截面杆的扭转，薄壁杆件的扭转。</w:t>
            </w:r>
          </w:p>
          <w:p w14:paraId="6C0FECF9">
            <w:pPr>
              <w:spacing w:line="380" w:lineRule="exact"/>
              <w:ind w:left="42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2.要求考生熟练掌握</w:t>
            </w:r>
            <w:r>
              <w:rPr>
                <w:rFonts w:hint="eastAsia"/>
                <w:szCs w:val="21"/>
              </w:rPr>
              <w:t>扭转问题中的应力和位移，扭转问题的薄膜比拟，椭圆截面杆的扭转，薄壁杆件的扭转。</w:t>
            </w:r>
          </w:p>
          <w:p w14:paraId="09A553DC">
            <w:pPr>
              <w:tabs>
                <w:tab w:val="left" w:pos="720"/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九、</w:t>
            </w:r>
            <w:r>
              <w:rPr>
                <w:rFonts w:hint="eastAsia"/>
                <w:szCs w:val="21"/>
              </w:rPr>
              <w:t>变分法</w:t>
            </w:r>
          </w:p>
          <w:p w14:paraId="1FB24172"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1.要求学生理解弹性体的应变势能，位移变分方程，位移变分法，位移变分法应用于平面问题，应力变分方程，应力变分法，解答的唯一性、功的互等定理。</w:t>
            </w:r>
          </w:p>
          <w:p w14:paraId="4670D9A4"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2.要求考生熟练掌握弹性体的应变势能，位移变分方程，位移变分法，位移变分法应用于平面问题，应力变分方程，应力变分法，解答的唯一性、功的互等定理。</w:t>
            </w:r>
          </w:p>
          <w:p w14:paraId="1F0F2318">
            <w:pPr>
              <w:tabs>
                <w:tab w:val="left" w:pos="5040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十、</w:t>
            </w:r>
            <w:r>
              <w:rPr>
                <w:rFonts w:hint="eastAsia"/>
                <w:szCs w:val="21"/>
              </w:rPr>
              <w:t>弹性波的传播</w:t>
            </w:r>
          </w:p>
          <w:p w14:paraId="6068F9AD">
            <w:pPr>
              <w:spacing w:line="500" w:lineRule="exact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1.要求学生理解</w:t>
            </w:r>
            <w:r>
              <w:rPr>
                <w:rFonts w:hint="eastAsia"/>
                <w:szCs w:val="21"/>
              </w:rPr>
              <w:t>无限弹性介质中的纵波和横波，无限弹性介质中的集散波和畸变波，表层波（</w:t>
            </w:r>
            <w:r>
              <w:rPr>
                <w:szCs w:val="21"/>
              </w:rPr>
              <w:t>Rayleigh</w:t>
            </w:r>
            <w:r>
              <w:rPr>
                <w:rFonts w:hint="eastAsia"/>
                <w:szCs w:val="21"/>
              </w:rPr>
              <w:t>波），弹性介质中的球面波。</w:t>
            </w:r>
          </w:p>
          <w:p w14:paraId="5154412F">
            <w:pPr>
              <w:widowControl/>
              <w:ind w:left="630" w:leftChars="200" w:hanging="210" w:hangingChars="100"/>
              <w:jc w:val="left"/>
              <w:rPr>
                <w:rFonts w:hint="eastAsia"/>
              </w:rPr>
            </w:pPr>
            <w:r>
              <w:rPr>
                <w:rFonts w:hint="eastAsia" w:hAnsi="宋体"/>
                <w:szCs w:val="21"/>
              </w:rPr>
              <w:t>2.要求考生熟练掌握</w:t>
            </w:r>
            <w:r>
              <w:rPr>
                <w:rFonts w:hint="eastAsia"/>
                <w:szCs w:val="21"/>
              </w:rPr>
              <w:t>无限弹性介质中的纵波和横波，无限弹性介质中的集散波和畸变波，表层波（</w:t>
            </w:r>
            <w:r>
              <w:rPr>
                <w:szCs w:val="21"/>
              </w:rPr>
              <w:t>Rayleigh</w:t>
            </w:r>
            <w:r>
              <w:rPr>
                <w:rFonts w:hint="eastAsia"/>
                <w:szCs w:val="21"/>
              </w:rPr>
              <w:t>波），弹性介质中的球面波。</w:t>
            </w:r>
          </w:p>
          <w:p w14:paraId="3CE1010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CF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2F851">
            <w:pPr>
              <w:rPr>
                <w:rFonts w:hint="eastAsia" w:ascii="宋体" w:hAnsi="宋体"/>
                <w:sz w:val="24"/>
              </w:rPr>
            </w:pPr>
          </w:p>
          <w:p w14:paraId="756D5F2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考试时间：3小时    考试方式：笔试</w:t>
            </w:r>
          </w:p>
          <w:p w14:paraId="2BEA272B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rFonts w:hint="eastAsia" w:hAnsi="宋体"/>
                <w:szCs w:val="24"/>
              </w:rPr>
              <w:t>计算题（200分）</w:t>
            </w:r>
          </w:p>
          <w:p w14:paraId="20156693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63AC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55A2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15FBC4C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方同</w:t>
            </w:r>
            <w:r>
              <w:rPr>
                <w:rFonts w:ascii="宋体" w:hAnsi="宋体"/>
                <w:sz w:val="24"/>
              </w:rPr>
              <w:t>，薛璞著</w:t>
            </w:r>
            <w:r>
              <w:rPr>
                <w:rFonts w:hint="eastAsia" w:ascii="宋体" w:hAnsi="宋体"/>
                <w:sz w:val="24"/>
              </w:rPr>
              <w:t>.振动</w:t>
            </w:r>
            <w:r>
              <w:rPr>
                <w:rFonts w:ascii="宋体" w:hAnsi="宋体"/>
                <w:sz w:val="24"/>
              </w:rPr>
              <w:t>理论及应用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西北工业大学</w:t>
            </w:r>
            <w:r>
              <w:rPr>
                <w:rFonts w:hint="eastAsia" w:ascii="宋体" w:hAnsi="宋体"/>
                <w:sz w:val="24"/>
              </w:rPr>
              <w:t>出版社.</w:t>
            </w:r>
            <w:r>
              <w:rPr>
                <w:rFonts w:ascii="宋体" w:hAnsi="宋体"/>
                <w:sz w:val="24"/>
              </w:rPr>
              <w:t>1998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出版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86A371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徐</w:t>
            </w:r>
            <w:r>
              <w:rPr>
                <w:rFonts w:ascii="宋体" w:hAnsi="宋体"/>
                <w:sz w:val="24"/>
              </w:rPr>
              <w:t>芝纶</w:t>
            </w:r>
            <w:r>
              <w:rPr>
                <w:rFonts w:hint="eastAsia" w:ascii="宋体" w:hAnsi="宋体"/>
                <w:sz w:val="24"/>
              </w:rPr>
              <w:t>.弹性力学（第5版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上册.高等教育出版社.201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年出版。</w:t>
            </w:r>
          </w:p>
          <w:p w14:paraId="66B205F1">
            <w:pPr>
              <w:rPr>
                <w:rFonts w:ascii="宋体" w:hAnsi="宋体"/>
                <w:sz w:val="24"/>
              </w:rPr>
            </w:pPr>
          </w:p>
          <w:p w14:paraId="38900CAF">
            <w:pPr>
              <w:rPr>
                <w:rFonts w:ascii="宋体" w:hAnsi="宋体"/>
                <w:sz w:val="24"/>
              </w:rPr>
            </w:pPr>
          </w:p>
          <w:p w14:paraId="11FE6F30">
            <w:pPr>
              <w:rPr>
                <w:rFonts w:ascii="宋体" w:hAnsi="宋体"/>
                <w:sz w:val="24"/>
              </w:rPr>
            </w:pPr>
          </w:p>
          <w:p w14:paraId="678387A9">
            <w:pPr>
              <w:rPr>
                <w:rFonts w:ascii="宋体" w:hAnsi="宋体"/>
                <w:sz w:val="24"/>
              </w:rPr>
            </w:pPr>
          </w:p>
          <w:p w14:paraId="171AED23">
            <w:pPr>
              <w:rPr>
                <w:rFonts w:ascii="宋体" w:hAnsi="宋体"/>
                <w:sz w:val="24"/>
              </w:rPr>
            </w:pPr>
          </w:p>
          <w:p w14:paraId="068CCF0D">
            <w:pPr>
              <w:rPr>
                <w:rFonts w:ascii="宋体" w:hAnsi="宋体"/>
                <w:sz w:val="24"/>
              </w:rPr>
            </w:pPr>
          </w:p>
          <w:p w14:paraId="3153BEE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0EA295E">
      <w:pPr>
        <w:spacing w:line="44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1AC4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3</w:t>
    </w:r>
    <w:r>
      <w:rPr>
        <w:rStyle w:val="12"/>
      </w:rPr>
      <w:fldChar w:fldCharType="end"/>
    </w:r>
  </w:p>
  <w:p w14:paraId="48C3DFA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60EEE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F8B498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67F8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C4AE7"/>
    <w:multiLevelType w:val="multilevel"/>
    <w:tmpl w:val="16CC4AE7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BB35111"/>
    <w:multiLevelType w:val="multilevel"/>
    <w:tmpl w:val="1BB35111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1" w:tentative="0">
      <w:start w:val="2"/>
      <w:numFmt w:val="japaneseCounting"/>
      <w:lvlText w:val="%2、"/>
      <w:lvlJc w:val="left"/>
      <w:pPr>
        <w:tabs>
          <w:tab w:val="left" w:pos="1260"/>
        </w:tabs>
        <w:ind w:left="1260" w:hanging="420"/>
      </w:pPr>
      <w:rPr>
        <w:rFonts w:hint="default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A0B22E2"/>
    <w:multiLevelType w:val="multilevel"/>
    <w:tmpl w:val="2A0B22E2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320"/>
        </w:tabs>
        <w:ind w:left="132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3D10426C"/>
    <w:multiLevelType w:val="multilevel"/>
    <w:tmpl w:val="3D10426C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92"/>
    <w:rsid w:val="0000328C"/>
    <w:rsid w:val="00012568"/>
    <w:rsid w:val="000232CA"/>
    <w:rsid w:val="00035B79"/>
    <w:rsid w:val="00045750"/>
    <w:rsid w:val="00046138"/>
    <w:rsid w:val="00047E4C"/>
    <w:rsid w:val="00054BEB"/>
    <w:rsid w:val="000574CE"/>
    <w:rsid w:val="00066084"/>
    <w:rsid w:val="00066969"/>
    <w:rsid w:val="00066DAE"/>
    <w:rsid w:val="00074976"/>
    <w:rsid w:val="00082BBE"/>
    <w:rsid w:val="000914C4"/>
    <w:rsid w:val="00092235"/>
    <w:rsid w:val="00093DBF"/>
    <w:rsid w:val="0009721C"/>
    <w:rsid w:val="000A73C3"/>
    <w:rsid w:val="000B4388"/>
    <w:rsid w:val="000B61E2"/>
    <w:rsid w:val="000C7F3F"/>
    <w:rsid w:val="000E0194"/>
    <w:rsid w:val="000E237E"/>
    <w:rsid w:val="000E3C67"/>
    <w:rsid w:val="000F12C4"/>
    <w:rsid w:val="001010B8"/>
    <w:rsid w:val="001040FA"/>
    <w:rsid w:val="00107561"/>
    <w:rsid w:val="00130729"/>
    <w:rsid w:val="00134C28"/>
    <w:rsid w:val="00136B88"/>
    <w:rsid w:val="0015138C"/>
    <w:rsid w:val="00153BA8"/>
    <w:rsid w:val="00163481"/>
    <w:rsid w:val="0016363E"/>
    <w:rsid w:val="00166A31"/>
    <w:rsid w:val="0017238F"/>
    <w:rsid w:val="00173338"/>
    <w:rsid w:val="00174CE2"/>
    <w:rsid w:val="00175885"/>
    <w:rsid w:val="00197FAC"/>
    <w:rsid w:val="001A4A20"/>
    <w:rsid w:val="001C13FD"/>
    <w:rsid w:val="001C34FA"/>
    <w:rsid w:val="001C6945"/>
    <w:rsid w:val="001E29C4"/>
    <w:rsid w:val="001E2B9F"/>
    <w:rsid w:val="001E2E96"/>
    <w:rsid w:val="001E5AC1"/>
    <w:rsid w:val="0020782A"/>
    <w:rsid w:val="00210025"/>
    <w:rsid w:val="00211AFF"/>
    <w:rsid w:val="00214D27"/>
    <w:rsid w:val="00215C8F"/>
    <w:rsid w:val="00216D19"/>
    <w:rsid w:val="002206F0"/>
    <w:rsid w:val="0022169C"/>
    <w:rsid w:val="00225264"/>
    <w:rsid w:val="002317A2"/>
    <w:rsid w:val="00232C29"/>
    <w:rsid w:val="00234C7E"/>
    <w:rsid w:val="00251886"/>
    <w:rsid w:val="00251EEA"/>
    <w:rsid w:val="00262FAF"/>
    <w:rsid w:val="00267B58"/>
    <w:rsid w:val="00273A1D"/>
    <w:rsid w:val="0027776B"/>
    <w:rsid w:val="002804F1"/>
    <w:rsid w:val="0028394B"/>
    <w:rsid w:val="0028593F"/>
    <w:rsid w:val="00287DB9"/>
    <w:rsid w:val="002977E4"/>
    <w:rsid w:val="002A4046"/>
    <w:rsid w:val="002B4C6D"/>
    <w:rsid w:val="002B5C0F"/>
    <w:rsid w:val="002C0C8F"/>
    <w:rsid w:val="002C14C9"/>
    <w:rsid w:val="002C2B67"/>
    <w:rsid w:val="002C5B5A"/>
    <w:rsid w:val="002D284F"/>
    <w:rsid w:val="002E0980"/>
    <w:rsid w:val="002E0C73"/>
    <w:rsid w:val="002E323B"/>
    <w:rsid w:val="002E393E"/>
    <w:rsid w:val="002F1BA9"/>
    <w:rsid w:val="002F4211"/>
    <w:rsid w:val="00331DB2"/>
    <w:rsid w:val="0034011F"/>
    <w:rsid w:val="003479BE"/>
    <w:rsid w:val="00352F60"/>
    <w:rsid w:val="00353967"/>
    <w:rsid w:val="00354492"/>
    <w:rsid w:val="0035693B"/>
    <w:rsid w:val="00361FB0"/>
    <w:rsid w:val="00367644"/>
    <w:rsid w:val="00373EFC"/>
    <w:rsid w:val="00382173"/>
    <w:rsid w:val="00390EF7"/>
    <w:rsid w:val="00392A83"/>
    <w:rsid w:val="003958B3"/>
    <w:rsid w:val="0039735F"/>
    <w:rsid w:val="003A5C26"/>
    <w:rsid w:val="003B3D0D"/>
    <w:rsid w:val="003C5F66"/>
    <w:rsid w:val="003F31C5"/>
    <w:rsid w:val="00401A37"/>
    <w:rsid w:val="00403A94"/>
    <w:rsid w:val="004156CB"/>
    <w:rsid w:val="004174B7"/>
    <w:rsid w:val="004447C7"/>
    <w:rsid w:val="0045023D"/>
    <w:rsid w:val="00451077"/>
    <w:rsid w:val="00461697"/>
    <w:rsid w:val="004642F1"/>
    <w:rsid w:val="004770A0"/>
    <w:rsid w:val="00481CB6"/>
    <w:rsid w:val="004A3C1E"/>
    <w:rsid w:val="004A51B7"/>
    <w:rsid w:val="004B24F6"/>
    <w:rsid w:val="004B4304"/>
    <w:rsid w:val="004B56ED"/>
    <w:rsid w:val="004C0D2E"/>
    <w:rsid w:val="004E1F99"/>
    <w:rsid w:val="004E7719"/>
    <w:rsid w:val="00505BDB"/>
    <w:rsid w:val="00512D4C"/>
    <w:rsid w:val="00522D36"/>
    <w:rsid w:val="00526AC6"/>
    <w:rsid w:val="00531E69"/>
    <w:rsid w:val="005441D3"/>
    <w:rsid w:val="00545576"/>
    <w:rsid w:val="00550A76"/>
    <w:rsid w:val="00553557"/>
    <w:rsid w:val="00555B60"/>
    <w:rsid w:val="00562422"/>
    <w:rsid w:val="00563FF8"/>
    <w:rsid w:val="0057270A"/>
    <w:rsid w:val="00581754"/>
    <w:rsid w:val="00582BAC"/>
    <w:rsid w:val="005A3678"/>
    <w:rsid w:val="005B59FB"/>
    <w:rsid w:val="005B7C5B"/>
    <w:rsid w:val="005C2B43"/>
    <w:rsid w:val="005D4E81"/>
    <w:rsid w:val="005E102D"/>
    <w:rsid w:val="005E12A5"/>
    <w:rsid w:val="006060ED"/>
    <w:rsid w:val="006072E3"/>
    <w:rsid w:val="00611AED"/>
    <w:rsid w:val="00620219"/>
    <w:rsid w:val="00626CD7"/>
    <w:rsid w:val="00640492"/>
    <w:rsid w:val="0065167A"/>
    <w:rsid w:val="006545D7"/>
    <w:rsid w:val="00662F80"/>
    <w:rsid w:val="00665DBC"/>
    <w:rsid w:val="006739B8"/>
    <w:rsid w:val="006750AE"/>
    <w:rsid w:val="00681D7C"/>
    <w:rsid w:val="00684D28"/>
    <w:rsid w:val="006860F2"/>
    <w:rsid w:val="0069499F"/>
    <w:rsid w:val="006965B1"/>
    <w:rsid w:val="006A6389"/>
    <w:rsid w:val="006B699B"/>
    <w:rsid w:val="006B7E86"/>
    <w:rsid w:val="006E2F05"/>
    <w:rsid w:val="006E40E1"/>
    <w:rsid w:val="00701978"/>
    <w:rsid w:val="00703A15"/>
    <w:rsid w:val="00704119"/>
    <w:rsid w:val="00711F10"/>
    <w:rsid w:val="00737905"/>
    <w:rsid w:val="007457E1"/>
    <w:rsid w:val="007502A8"/>
    <w:rsid w:val="00772910"/>
    <w:rsid w:val="00780997"/>
    <w:rsid w:val="00786C24"/>
    <w:rsid w:val="00791075"/>
    <w:rsid w:val="007A66BD"/>
    <w:rsid w:val="007C32C5"/>
    <w:rsid w:val="007D00E8"/>
    <w:rsid w:val="007D032D"/>
    <w:rsid w:val="007D1DBB"/>
    <w:rsid w:val="007E3128"/>
    <w:rsid w:val="007E37C6"/>
    <w:rsid w:val="007E4C7C"/>
    <w:rsid w:val="00800354"/>
    <w:rsid w:val="0081046C"/>
    <w:rsid w:val="00811FF3"/>
    <w:rsid w:val="00825DB1"/>
    <w:rsid w:val="00826494"/>
    <w:rsid w:val="00852EF0"/>
    <w:rsid w:val="00856154"/>
    <w:rsid w:val="0085765A"/>
    <w:rsid w:val="008611ED"/>
    <w:rsid w:val="00862FF6"/>
    <w:rsid w:val="008664FE"/>
    <w:rsid w:val="008720E9"/>
    <w:rsid w:val="008A3C36"/>
    <w:rsid w:val="008C13FB"/>
    <w:rsid w:val="008C3AB5"/>
    <w:rsid w:val="008C6017"/>
    <w:rsid w:val="008D59B5"/>
    <w:rsid w:val="008D6E82"/>
    <w:rsid w:val="008D7307"/>
    <w:rsid w:val="008E17F1"/>
    <w:rsid w:val="008E5B1C"/>
    <w:rsid w:val="008F5D23"/>
    <w:rsid w:val="008F64AF"/>
    <w:rsid w:val="009006BA"/>
    <w:rsid w:val="0090366F"/>
    <w:rsid w:val="00903705"/>
    <w:rsid w:val="0090395D"/>
    <w:rsid w:val="0093237B"/>
    <w:rsid w:val="00934626"/>
    <w:rsid w:val="009403B1"/>
    <w:rsid w:val="009469B3"/>
    <w:rsid w:val="00953D48"/>
    <w:rsid w:val="0095478D"/>
    <w:rsid w:val="00971DB0"/>
    <w:rsid w:val="00980B35"/>
    <w:rsid w:val="009813D7"/>
    <w:rsid w:val="00986D75"/>
    <w:rsid w:val="00987A02"/>
    <w:rsid w:val="009A0972"/>
    <w:rsid w:val="009B212A"/>
    <w:rsid w:val="009B7602"/>
    <w:rsid w:val="009C057A"/>
    <w:rsid w:val="009D0E21"/>
    <w:rsid w:val="009E2ECC"/>
    <w:rsid w:val="009E4BAD"/>
    <w:rsid w:val="009E591F"/>
    <w:rsid w:val="009F4F94"/>
    <w:rsid w:val="009F744B"/>
    <w:rsid w:val="00A165F1"/>
    <w:rsid w:val="00A22D82"/>
    <w:rsid w:val="00A32C70"/>
    <w:rsid w:val="00A52174"/>
    <w:rsid w:val="00A62405"/>
    <w:rsid w:val="00A6471D"/>
    <w:rsid w:val="00A65A03"/>
    <w:rsid w:val="00A7277D"/>
    <w:rsid w:val="00A9107E"/>
    <w:rsid w:val="00AA0250"/>
    <w:rsid w:val="00AA2395"/>
    <w:rsid w:val="00AA56E8"/>
    <w:rsid w:val="00AB26F1"/>
    <w:rsid w:val="00AB354E"/>
    <w:rsid w:val="00AB64A1"/>
    <w:rsid w:val="00AC68E2"/>
    <w:rsid w:val="00AD7527"/>
    <w:rsid w:val="00AF0536"/>
    <w:rsid w:val="00B0774B"/>
    <w:rsid w:val="00B26300"/>
    <w:rsid w:val="00B37BF1"/>
    <w:rsid w:val="00B40AB2"/>
    <w:rsid w:val="00B44A97"/>
    <w:rsid w:val="00B50B44"/>
    <w:rsid w:val="00B62D08"/>
    <w:rsid w:val="00B82245"/>
    <w:rsid w:val="00B84385"/>
    <w:rsid w:val="00B92962"/>
    <w:rsid w:val="00B94CC6"/>
    <w:rsid w:val="00B95F31"/>
    <w:rsid w:val="00B971E6"/>
    <w:rsid w:val="00BA085B"/>
    <w:rsid w:val="00BD5A4C"/>
    <w:rsid w:val="00BF3091"/>
    <w:rsid w:val="00BF48A7"/>
    <w:rsid w:val="00C164DF"/>
    <w:rsid w:val="00C277E4"/>
    <w:rsid w:val="00C33FE7"/>
    <w:rsid w:val="00C4036C"/>
    <w:rsid w:val="00C65C0F"/>
    <w:rsid w:val="00C65DA6"/>
    <w:rsid w:val="00C843D0"/>
    <w:rsid w:val="00C87604"/>
    <w:rsid w:val="00CE1A15"/>
    <w:rsid w:val="00CF65AA"/>
    <w:rsid w:val="00D012C7"/>
    <w:rsid w:val="00D01E8F"/>
    <w:rsid w:val="00D15440"/>
    <w:rsid w:val="00D339DF"/>
    <w:rsid w:val="00D34703"/>
    <w:rsid w:val="00D36EF8"/>
    <w:rsid w:val="00D4461E"/>
    <w:rsid w:val="00D53D8E"/>
    <w:rsid w:val="00D55E71"/>
    <w:rsid w:val="00D57581"/>
    <w:rsid w:val="00D63CFF"/>
    <w:rsid w:val="00D71FEF"/>
    <w:rsid w:val="00D92CDE"/>
    <w:rsid w:val="00DC09BD"/>
    <w:rsid w:val="00DC2DBA"/>
    <w:rsid w:val="00DD5147"/>
    <w:rsid w:val="00DD7CA0"/>
    <w:rsid w:val="00DE215A"/>
    <w:rsid w:val="00E050C8"/>
    <w:rsid w:val="00E25752"/>
    <w:rsid w:val="00E4611D"/>
    <w:rsid w:val="00E60450"/>
    <w:rsid w:val="00E6449F"/>
    <w:rsid w:val="00E8192B"/>
    <w:rsid w:val="00E85A2C"/>
    <w:rsid w:val="00E9776F"/>
    <w:rsid w:val="00EB1149"/>
    <w:rsid w:val="00EC45C2"/>
    <w:rsid w:val="00EC4B3E"/>
    <w:rsid w:val="00EC781C"/>
    <w:rsid w:val="00ED1E8B"/>
    <w:rsid w:val="00EF5B32"/>
    <w:rsid w:val="00F16C62"/>
    <w:rsid w:val="00F23531"/>
    <w:rsid w:val="00F43BB0"/>
    <w:rsid w:val="00F61F14"/>
    <w:rsid w:val="00F659CF"/>
    <w:rsid w:val="00F7798D"/>
    <w:rsid w:val="00F83A9C"/>
    <w:rsid w:val="00FA2D85"/>
    <w:rsid w:val="00FA75EE"/>
    <w:rsid w:val="00FB74EB"/>
    <w:rsid w:val="00FC697D"/>
    <w:rsid w:val="00FD3E1E"/>
    <w:rsid w:val="00FE7B83"/>
    <w:rsid w:val="00FF1450"/>
    <w:rsid w:val="00FF5D34"/>
    <w:rsid w:val="246A7446"/>
    <w:rsid w:val="2ACE6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320</Words>
  <Characters>1825</Characters>
  <Lines>15</Lines>
  <Paragraphs>4</Paragraphs>
  <TotalTime>0</TotalTime>
  <ScaleCrop>false</ScaleCrop>
  <LinksUpToDate>false</LinksUpToDate>
  <CharactersWithSpaces>2141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2017-09-07T08:42:00Z</dcterms:created>
  <dc:creator>zb</dc:creator>
  <cp:lastModifiedBy>vertesyuan</cp:lastModifiedBy>
  <cp:lastPrinted>2012-08-30T06:13:00Z</cp:lastPrinted>
  <dcterms:modified xsi:type="dcterms:W3CDTF">2024-10-14T01:27:35Z</dcterms:modified>
  <dc:title>关于编制2009年硕士研究生招生专业目录的通知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7F13A4F1FE234E6ABEE97DA773113B13_13</vt:lpwstr>
  </property>
</Properties>
</file>