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EE11A">
      <w:pPr>
        <w:spacing w:line="460" w:lineRule="exact"/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山东建筑大学</w:t>
      </w:r>
    </w:p>
    <w:p w14:paraId="449E6881">
      <w:pPr>
        <w:spacing w:line="460" w:lineRule="exact"/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2025</w:t>
      </w:r>
      <w:r>
        <w:rPr>
          <w:rFonts w:hint="eastAsia" w:ascii="黑体" w:eastAsia="黑体"/>
          <w:b/>
          <w:bCs/>
          <w:color w:val="000000"/>
          <w:sz w:val="30"/>
          <w:lang w:val="en-US" w:eastAsia="zh-CN"/>
        </w:rPr>
        <w:t>年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0"/>
        </w:rPr>
        <w:t>研究生入学考试《社会政策》考试大纲</w:t>
      </w:r>
    </w:p>
    <w:p w14:paraId="0C1BF056">
      <w:pPr>
        <w:spacing w:line="460" w:lineRule="exact"/>
        <w:rPr>
          <w:color w:val="000000"/>
          <w:sz w:val="24"/>
        </w:rPr>
      </w:pPr>
    </w:p>
    <w:p w14:paraId="26DFD40F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考试要求</w:t>
      </w:r>
    </w:p>
    <w:p w14:paraId="73D6FB7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生应正确理解和掌握社会政策的基本概念、发展历史、理论体系和基本要素；了解具体社会政策的内容及变迁；了解我国社会政策各个领域的基本情况；结合社会生活背景或特定的现象、事件，综合分析实际问题及社会政策等。</w:t>
      </w:r>
    </w:p>
    <w:p w14:paraId="197B0BE2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  <w:b/>
        </w:rPr>
      </w:pPr>
      <w:r>
        <w:rPr>
          <w:rFonts w:hint="eastAsia" w:ascii="宋体" w:hAnsi="宋体"/>
          <w:b/>
          <w:bCs/>
          <w:color w:val="000000"/>
        </w:rPr>
        <w:t>考试内容</w:t>
      </w:r>
    </w:p>
    <w:p w14:paraId="2083A15D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（一）社会政策的基本范畴</w:t>
      </w:r>
    </w:p>
    <w:p w14:paraId="74D23277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1.政策与公共政策</w:t>
      </w:r>
    </w:p>
    <w:p w14:paraId="3EE6FC96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2.社会政策的基本概念</w:t>
      </w:r>
    </w:p>
    <w:p w14:paraId="3E74DBFC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（二）社会政策实践的历史发展</w:t>
      </w:r>
    </w:p>
    <w:p w14:paraId="2428360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1.发达国家社会政策实践的历史发展</w:t>
      </w:r>
    </w:p>
    <w:p w14:paraId="35AE72F4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2.发展中国家和地区社会政策实践的历史演变</w:t>
      </w:r>
    </w:p>
    <w:p w14:paraId="007CD981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3.中国大陆社会政策发展概况</w:t>
      </w:r>
    </w:p>
    <w:p w14:paraId="50B0DBB1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（三）社会政策学科的历史发展及理论体系</w:t>
      </w:r>
    </w:p>
    <w:p w14:paraId="2BE8E720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1.社会政策研究的发展</w:t>
      </w:r>
    </w:p>
    <w:p w14:paraId="20F7830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2.社会政策学科的对象与性质</w:t>
      </w:r>
    </w:p>
    <w:p w14:paraId="526B6E0D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3.社会政策的理论基础与理论体系</w:t>
      </w:r>
    </w:p>
    <w:p w14:paraId="7E69CAE0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4.社会政策研究的基本方法</w:t>
      </w:r>
    </w:p>
    <w:p w14:paraId="3B98F1A1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5.社会政策研究的应用范围</w:t>
      </w:r>
    </w:p>
    <w:p w14:paraId="757A89D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（四）社会政策与人的需要及社会问题</w:t>
      </w:r>
    </w:p>
    <w:p w14:paraId="79082ECA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1.社会政策与人的需要</w:t>
      </w:r>
    </w:p>
    <w:p w14:paraId="49F7E21C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2.当代社会问题与社会政策</w:t>
      </w:r>
    </w:p>
    <w:p w14:paraId="45AA2736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（五）社会政策的基本要素</w:t>
      </w:r>
    </w:p>
    <w:p w14:paraId="2BAF10B2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1.社会政策的主体</w:t>
      </w:r>
    </w:p>
    <w:p w14:paraId="76203A7A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2.社会政策的对象</w:t>
      </w:r>
    </w:p>
    <w:p w14:paraId="4D7054E7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3.社会政策的资源</w:t>
      </w:r>
    </w:p>
    <w:p w14:paraId="6976020C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4.社会政策的运行机制</w:t>
      </w:r>
    </w:p>
    <w:p w14:paraId="6F398848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（六）社会政策的制定过程</w:t>
      </w:r>
    </w:p>
    <w:p w14:paraId="0D2E3103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1.社会政策决策的内容和决策模式</w:t>
      </w:r>
    </w:p>
    <w:p w14:paraId="401B077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2.社会政策决策的主要影响因素</w:t>
      </w:r>
    </w:p>
    <w:p w14:paraId="67FB70F2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3.社会政策制定过程的主要环</w:t>
      </w:r>
    </w:p>
    <w:p w14:paraId="3428DDA4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（七）社会政策的实施、评估与变动</w:t>
      </w:r>
    </w:p>
    <w:p w14:paraId="1ECB9B5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1.社会政策实施过程</w:t>
      </w:r>
    </w:p>
    <w:p w14:paraId="0414473C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2.社会政策行动的管理</w:t>
      </w:r>
    </w:p>
    <w:p w14:paraId="18FD735C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3.社会政策的评估与变动</w:t>
      </w:r>
    </w:p>
    <w:p w14:paraId="4E3F4A7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（八）社会政策的价值分析</w:t>
      </w:r>
    </w:p>
    <w:p w14:paraId="6D1994D8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1.社会政策的 “价值中立”与“价值关联”</w:t>
      </w:r>
    </w:p>
    <w:p w14:paraId="097010D7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2.社会政策中的价值争议</w:t>
      </w:r>
    </w:p>
    <w:p w14:paraId="2B42D103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3.社会政策的意识形态类型</w:t>
      </w:r>
    </w:p>
    <w:p w14:paraId="3D592FD0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（九）社会政策的经济分析</w:t>
      </w:r>
    </w:p>
    <w:p w14:paraId="218C2298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1.社会政策的经济基础</w:t>
      </w:r>
    </w:p>
    <w:p w14:paraId="1817E781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2.社会政策行动的效率</w:t>
      </w:r>
    </w:p>
    <w:p w14:paraId="681901D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3.社会政策与经济运行:社会政策经济功能的微观分析</w:t>
      </w:r>
    </w:p>
    <w:p w14:paraId="2269C931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4.社会政策与经济发展:社会政策经济功能的宏观分析</w:t>
      </w:r>
    </w:p>
    <w:p w14:paraId="4F5815F8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（十）社会政策的政治及社会分析</w:t>
      </w:r>
    </w:p>
    <w:p w14:paraId="014FBBA4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1.社会政策的政治分析</w:t>
      </w:r>
    </w:p>
    <w:p w14:paraId="6ADE2F4F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2.社会政策的社会分析</w:t>
      </w:r>
    </w:p>
    <w:p w14:paraId="68C9D465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（十一）经济全球化背景下的社会政策</w:t>
      </w:r>
    </w:p>
    <w:p w14:paraId="21E6253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（十二）社会保障政策</w:t>
      </w:r>
    </w:p>
    <w:p w14:paraId="152FB3B6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1.社会保障政策概述</w:t>
      </w:r>
    </w:p>
    <w:p w14:paraId="620E0E14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2.当代社会保障体系的内容和形式</w:t>
      </w:r>
    </w:p>
    <w:p w14:paraId="503F019C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3.中国社会保障制度的改革与发展</w:t>
      </w:r>
    </w:p>
    <w:p w14:paraId="1C2DB08A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（十三）公共卫生及医疗服务政策</w:t>
      </w:r>
    </w:p>
    <w:p w14:paraId="1FDA6312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1.公共医疗卫生政策概述</w:t>
      </w:r>
    </w:p>
    <w:p w14:paraId="18176137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2.中国公共医疗卫生体系及相关政策</w:t>
      </w:r>
    </w:p>
    <w:p w14:paraId="53F92CE2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3.现阶段中国医疗服务体系及公共医疗服务政策</w:t>
      </w:r>
    </w:p>
    <w:p w14:paraId="193BB2E5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（十四）住房政策</w:t>
      </w:r>
    </w:p>
    <w:p w14:paraId="224AB809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1.住房政策概述</w:t>
      </w:r>
    </w:p>
    <w:p w14:paraId="2782F7A1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2.中国城镇住房政策的改革与发展</w:t>
      </w:r>
    </w:p>
    <w:p w14:paraId="6662A477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（十五）教育政策</w:t>
      </w:r>
    </w:p>
    <w:p w14:paraId="714C6648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1.教育政策概述</w:t>
      </w:r>
    </w:p>
    <w:p w14:paraId="1AFCDE6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2.中国教育制度的发展</w:t>
      </w:r>
    </w:p>
    <w:p w14:paraId="71EDE89E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3.当前中国教育制度及相关政策分析</w:t>
      </w:r>
    </w:p>
    <w:p w14:paraId="4F01DA40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（十六）就业社会政策</w:t>
      </w:r>
    </w:p>
    <w:p w14:paraId="151EB5F9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1.就业政策概述</w:t>
      </w:r>
    </w:p>
    <w:p w14:paraId="5637DA70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2.中国城市就业社会政策体系</w:t>
      </w:r>
    </w:p>
    <w:p w14:paraId="37C3D161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3.中国农村的劳动制度</w:t>
      </w:r>
    </w:p>
    <w:p w14:paraId="6E445625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（十七）社会福利服务政策</w:t>
      </w:r>
    </w:p>
    <w:p w14:paraId="4EA9B676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1.社会福利服务政策概述</w:t>
      </w:r>
    </w:p>
    <w:p w14:paraId="5FC9B1CB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2.当代中国社会福利服务政策体系</w:t>
      </w:r>
    </w:p>
    <w:p w14:paraId="57B6AC49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（十八）老年人社会服务政策</w:t>
      </w:r>
    </w:p>
    <w:p w14:paraId="15FC49C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1.人口老龄化及老年人社会服务政策概述</w:t>
      </w:r>
    </w:p>
    <w:p w14:paraId="0AA84326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2.中国老年人问题及老年社会服务政策</w:t>
      </w:r>
    </w:p>
    <w:p w14:paraId="7424BE13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（十九）残疾人社会政策</w:t>
      </w:r>
    </w:p>
    <w:p w14:paraId="409CE4B9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1.残疾人和残疾人社会政策概述</w:t>
      </w:r>
    </w:p>
    <w:p w14:paraId="5DFF76E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2.中国残疾人及残疾人社会政策发展概况</w:t>
      </w:r>
    </w:p>
    <w:p w14:paraId="2C826D9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3.当前中国残疾人社会政策的基本内容</w:t>
      </w:r>
    </w:p>
    <w:p w14:paraId="22B4021E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（二十）保护妇女基本权益的社会政策</w:t>
      </w:r>
    </w:p>
    <w:p w14:paraId="6EC209D2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1.当代妇女问题及保护妇女基本权益的社会政策 </w:t>
      </w:r>
    </w:p>
    <w:p w14:paraId="24FF9DB9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2.中国保护妇女基本权益政策的基本情况</w:t>
      </w:r>
    </w:p>
    <w:p w14:paraId="7D52935A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（二十一）未成年人保护和儿童 福利政策</w:t>
      </w:r>
    </w:p>
    <w:p w14:paraId="63EBD908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1.儿童问题及儿童社会政策概述</w:t>
      </w:r>
    </w:p>
    <w:p w14:paraId="69F1F320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2.中国的未成年人保护政策体系</w:t>
      </w:r>
    </w:p>
    <w:p w14:paraId="0209100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3.中国儿童福利政策</w:t>
      </w:r>
    </w:p>
    <w:p w14:paraId="30B9C579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（二十二）反贫困社会政策</w:t>
      </w:r>
    </w:p>
    <w:p w14:paraId="61D98B5F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1.贫困理论及反贫困政策概述</w:t>
      </w:r>
    </w:p>
    <w:p w14:paraId="71C4B93D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2.我国农村反贫困政策</w:t>
      </w:r>
    </w:p>
    <w:p w14:paraId="2303516C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</w:rPr>
        <w:t>3.中国城市反贫困政策</w:t>
      </w:r>
    </w:p>
    <w:p w14:paraId="5157643D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三、参考书目</w:t>
      </w:r>
    </w:p>
    <w:p w14:paraId="20AD675B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 xml:space="preserve"> 《社会政策概论（第三版）》.关信平主编. </w:t>
      </w:r>
      <w:r>
        <w:rPr>
          <w:rFonts w:ascii="宋体" w:hAnsi="宋体"/>
          <w:color w:val="000000"/>
          <w:sz w:val="24"/>
        </w:rPr>
        <w:t>2014</w:t>
      </w:r>
      <w:r>
        <w:rPr>
          <w:rFonts w:hint="eastAsia" w:ascii="宋体" w:hAnsi="宋体"/>
          <w:color w:val="000000"/>
          <w:sz w:val="24"/>
        </w:rPr>
        <w:t>年.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高等教育出版社</w:t>
      </w:r>
    </w:p>
    <w:p w14:paraId="3762D6D1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D1483"/>
    <w:multiLevelType w:val="singleLevel"/>
    <w:tmpl w:val="880D1483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938A8A70"/>
    <w:multiLevelType w:val="singleLevel"/>
    <w:tmpl w:val="938A8A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7C3B01B5"/>
    <w:rsid w:val="0004694D"/>
    <w:rsid w:val="00056114"/>
    <w:rsid w:val="001024D4"/>
    <w:rsid w:val="001468E2"/>
    <w:rsid w:val="001A3158"/>
    <w:rsid w:val="001F4DC7"/>
    <w:rsid w:val="0024755E"/>
    <w:rsid w:val="00393A98"/>
    <w:rsid w:val="003A2E44"/>
    <w:rsid w:val="003D7F89"/>
    <w:rsid w:val="00411063"/>
    <w:rsid w:val="004A6132"/>
    <w:rsid w:val="004E176E"/>
    <w:rsid w:val="005377BA"/>
    <w:rsid w:val="00582AFD"/>
    <w:rsid w:val="005D6105"/>
    <w:rsid w:val="005E56CA"/>
    <w:rsid w:val="006351DE"/>
    <w:rsid w:val="007A23FB"/>
    <w:rsid w:val="008A7127"/>
    <w:rsid w:val="008B390C"/>
    <w:rsid w:val="00911AC5"/>
    <w:rsid w:val="009F1B9E"/>
    <w:rsid w:val="00BC018B"/>
    <w:rsid w:val="00C74995"/>
    <w:rsid w:val="00CC093F"/>
    <w:rsid w:val="00CD0644"/>
    <w:rsid w:val="00CF5E3F"/>
    <w:rsid w:val="00DA71BF"/>
    <w:rsid w:val="00FA39F3"/>
    <w:rsid w:val="00FB51F1"/>
    <w:rsid w:val="021E2920"/>
    <w:rsid w:val="06110369"/>
    <w:rsid w:val="067A4160"/>
    <w:rsid w:val="09301CB5"/>
    <w:rsid w:val="09F31710"/>
    <w:rsid w:val="0CBA46C1"/>
    <w:rsid w:val="0D4032E2"/>
    <w:rsid w:val="0E107900"/>
    <w:rsid w:val="102133A1"/>
    <w:rsid w:val="11C20769"/>
    <w:rsid w:val="178B3832"/>
    <w:rsid w:val="21C30312"/>
    <w:rsid w:val="21E8421C"/>
    <w:rsid w:val="23607DE2"/>
    <w:rsid w:val="26CC5EBA"/>
    <w:rsid w:val="274F3A37"/>
    <w:rsid w:val="29A941BE"/>
    <w:rsid w:val="2BDE7D31"/>
    <w:rsid w:val="326B31D4"/>
    <w:rsid w:val="32867865"/>
    <w:rsid w:val="33FC35E5"/>
    <w:rsid w:val="354516B8"/>
    <w:rsid w:val="35761BC8"/>
    <w:rsid w:val="387E4B3B"/>
    <w:rsid w:val="3AD2776D"/>
    <w:rsid w:val="47402BAF"/>
    <w:rsid w:val="4B6E1C18"/>
    <w:rsid w:val="56815ACA"/>
    <w:rsid w:val="58E30CBE"/>
    <w:rsid w:val="5BE62BCD"/>
    <w:rsid w:val="5D4E3AAD"/>
    <w:rsid w:val="5F02642D"/>
    <w:rsid w:val="62250D2F"/>
    <w:rsid w:val="74312486"/>
    <w:rsid w:val="76381DA8"/>
    <w:rsid w:val="776668EA"/>
    <w:rsid w:val="7AF64429"/>
    <w:rsid w:val="7C3B01B5"/>
    <w:rsid w:val="7CA83811"/>
    <w:rsid w:val="7E7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1307</Characters>
  <Lines>9</Lines>
  <Paragraphs>2</Paragraphs>
  <TotalTime>24</TotalTime>
  <ScaleCrop>false</ScaleCrop>
  <LinksUpToDate>false</LinksUpToDate>
  <CharactersWithSpaces>1313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2021-08-21T04:58:00Z</dcterms:created>
  <dc:creator>liangjunmin</dc:creator>
  <cp:lastModifiedBy>子辰</cp:lastModifiedBy>
  <dcterms:modified xsi:type="dcterms:W3CDTF">2024-09-27T10:07:58Z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53B57987941846CF814574C47F4FF467</vt:lpwstr>
  </property>
</Properties>
</file>