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75" w:right="1905" w:hanging="1801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外国语学院翻译硕士研究生招生考试</w:t>
      </w:r>
      <w:r>
        <w:rPr>
          <w:rFonts w:ascii="SimSun" w:hAnsi="SimSun" w:eastAsia="SimSun" w:cs="SimSun"/>
          <w:sz w:val="30"/>
          <w:szCs w:val="30"/>
          <w:spacing w:val="11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2369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</w:t>
            </w:r>
            <w:r>
              <w:rPr>
                <w:sz w:val="24"/>
                <w:szCs w:val="24"/>
                <w:spacing w:val="-2"/>
              </w:rPr>
              <w:t>211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科目名称：翻译硕士英语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117" w:right="107" w:firstLine="421"/>
              <w:spacing w:before="101" w:line="280" w:lineRule="auto"/>
              <w:rPr/>
            </w:pPr>
            <w:r>
              <w:rPr>
                <w:spacing w:val="9"/>
              </w:rPr>
              <w:t>一、考生须具有良好的英语基本功，认知词汇量在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10000 以上，能正确且熟练地运</w:t>
            </w:r>
            <w:r>
              <w:rPr/>
              <w:t xml:space="preserve"> </w:t>
            </w:r>
            <w:r>
              <w:rPr>
                <w:spacing w:val="6"/>
              </w:rPr>
              <w:t>用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6000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个常用词汇及其搭配。</w:t>
            </w:r>
          </w:p>
          <w:p>
            <w:pPr>
              <w:pStyle w:val="TableText"/>
              <w:ind w:left="115" w:right="109" w:firstLine="424"/>
              <w:spacing w:before="113" w:line="280" w:lineRule="auto"/>
              <w:rPr/>
            </w:pPr>
            <w:r>
              <w:rPr>
                <w:spacing w:val="12"/>
              </w:rPr>
              <w:t>二、考生能够掌握正确的英语语法、修辞等语言规范知识；具有较强的英语</w:t>
            </w:r>
            <w:r>
              <w:rPr>
                <w:spacing w:val="11"/>
              </w:rPr>
              <w:t>阅读理</w:t>
            </w:r>
            <w:r>
              <w:rPr/>
              <w:t xml:space="preserve"> </w:t>
            </w:r>
            <w:r>
              <w:rPr>
                <w:spacing w:val="7"/>
              </w:rPr>
              <w:t>解能力和写作能力。</w:t>
            </w:r>
          </w:p>
          <w:p>
            <w:pPr>
              <w:pStyle w:val="TableText"/>
              <w:ind w:left="535"/>
              <w:spacing w:before="113" w:line="227" w:lineRule="auto"/>
              <w:rPr/>
            </w:pPr>
            <w:r>
              <w:rPr>
                <w:spacing w:val="8"/>
              </w:rPr>
              <w:t>三、考生应基本达到英语专业八级水平。</w:t>
            </w:r>
          </w:p>
          <w:p>
            <w:pPr>
              <w:pStyle w:val="TableText"/>
              <w:ind w:left="555"/>
              <w:spacing w:before="114" w:line="227" w:lineRule="auto"/>
              <w:rPr/>
            </w:pPr>
            <w:r>
              <w:rPr>
                <w:spacing w:val="4"/>
              </w:rPr>
              <w:t>四、参考书目</w:t>
            </w:r>
          </w:p>
          <w:p>
            <w:pPr>
              <w:pStyle w:val="TableText"/>
              <w:ind w:left="116" w:right="109" w:firstLine="434"/>
              <w:spacing w:before="113" w:line="318" w:lineRule="auto"/>
              <w:rPr/>
            </w:pPr>
            <w:r>
              <w:rPr>
                <w:spacing w:val="2"/>
              </w:rPr>
              <w:t>1.《现代大学英语（精读）》（1-4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册</w:t>
            </w:r>
            <w:r>
              <w:rPr>
                <w:spacing w:val="-54"/>
              </w:rPr>
              <w:t>）（</w:t>
            </w:r>
            <w:r>
              <w:rPr>
                <w:spacing w:val="2"/>
              </w:rPr>
              <w:t>第三版</w:t>
            </w:r>
            <w:r>
              <w:rPr>
                <w:spacing w:val="-54"/>
              </w:rPr>
              <w:t>），</w:t>
            </w:r>
            <w:r>
              <w:rPr>
                <w:spacing w:val="2"/>
              </w:rPr>
              <w:t>杨立民总主编，外语教学与研究出</w:t>
            </w:r>
            <w:r>
              <w:rPr/>
              <w:t xml:space="preserve"> </w:t>
            </w:r>
            <w:r>
              <w:rPr>
                <w:spacing w:val="4"/>
              </w:rPr>
              <w:t>版社</w:t>
            </w:r>
          </w:p>
          <w:p>
            <w:pPr>
              <w:pStyle w:val="TableText"/>
              <w:ind w:left="116" w:right="109" w:firstLine="421"/>
              <w:spacing w:before="31" w:line="318" w:lineRule="auto"/>
              <w:rPr/>
            </w:pPr>
            <w:r>
              <w:rPr>
                <w:spacing w:val="2"/>
              </w:rPr>
              <w:t>2.《现代大学英语（精读）》（5-6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册</w:t>
            </w:r>
            <w:r>
              <w:rPr>
                <w:spacing w:val="-51"/>
              </w:rPr>
              <w:t>）（</w:t>
            </w:r>
            <w:r>
              <w:rPr>
                <w:spacing w:val="2"/>
              </w:rPr>
              <w:t>第三版</w:t>
            </w:r>
            <w:r>
              <w:rPr>
                <w:spacing w:val="-51"/>
              </w:rPr>
              <w:t>），</w:t>
            </w:r>
            <w:r>
              <w:rPr>
                <w:spacing w:val="2"/>
              </w:rPr>
              <w:t>杨立民总主编，外语教学与研究出</w:t>
            </w:r>
            <w:r>
              <w:rPr/>
              <w:t xml:space="preserve"> </w:t>
            </w:r>
            <w:r>
              <w:rPr>
                <w:spacing w:val="4"/>
              </w:rPr>
              <w:t>版社</w:t>
            </w:r>
          </w:p>
          <w:p>
            <w:pPr>
              <w:pStyle w:val="TableText"/>
              <w:ind w:left="540"/>
              <w:spacing w:before="32" w:line="223" w:lineRule="auto"/>
              <w:rPr/>
            </w:pPr>
            <w:r>
              <w:rPr>
                <w:spacing w:val="4"/>
              </w:rPr>
              <w:t>3. </w:t>
            </w:r>
            <w:r>
              <w:rPr/>
              <w:t>Chinadaily</w:t>
            </w:r>
            <w:r>
              <w:rPr>
                <w:spacing w:val="4"/>
              </w:rPr>
              <w:t>、《英语世界》等英语读物。</w:t>
            </w:r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</w:t>
            </w:r>
            <w:r>
              <w:rPr>
                <w:sz w:val="24"/>
                <w:szCs w:val="24"/>
                <w:spacing w:val="-2"/>
              </w:rPr>
              <w:t>357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科目名称：英语翻译基础</w:t>
            </w:r>
          </w:p>
          <w:p>
            <w:pPr>
              <w:pStyle w:val="TableText"/>
              <w:ind w:left="117"/>
              <w:spacing w:before="7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120" w:right="109" w:firstLine="419"/>
              <w:spacing w:before="101" w:line="281" w:lineRule="auto"/>
              <w:rPr/>
            </w:pPr>
            <w:r>
              <w:rPr>
                <w:spacing w:val="12"/>
              </w:rPr>
              <w:t>一、考生须具备一定的中外文学文化、政治、经济、社会、基础译论等方</w:t>
            </w:r>
            <w:r>
              <w:rPr>
                <w:spacing w:val="11"/>
              </w:rPr>
              <w:t>面的背景</w:t>
            </w:r>
            <w:r>
              <w:rPr/>
              <w:t xml:space="preserve"> </w:t>
            </w:r>
            <w:r>
              <w:rPr>
                <w:spacing w:val="1"/>
              </w:rPr>
              <w:t>知识。</w:t>
            </w:r>
          </w:p>
          <w:p>
            <w:pPr>
              <w:pStyle w:val="TableText"/>
              <w:ind w:left="539"/>
              <w:spacing w:before="111" w:line="227" w:lineRule="auto"/>
              <w:rPr/>
            </w:pPr>
            <w:r>
              <w:rPr>
                <w:spacing w:val="9"/>
              </w:rPr>
              <w:t>二、考生应具备扎实的英汉语言基本功以及较强的英汉/汉英转换能力。</w:t>
            </w:r>
          </w:p>
          <w:p>
            <w:pPr>
              <w:pStyle w:val="TableText"/>
              <w:ind w:left="535"/>
              <w:spacing w:before="114" w:line="227" w:lineRule="auto"/>
              <w:rPr/>
            </w:pPr>
            <w:r>
              <w:rPr>
                <w:spacing w:val="9"/>
              </w:rPr>
              <w:t>三、考生应基本达到翻译专业资格证书考试三级笔译水平。</w:t>
            </w:r>
          </w:p>
          <w:p>
            <w:pPr>
              <w:pStyle w:val="TableText"/>
              <w:ind w:left="555"/>
              <w:spacing w:before="114" w:line="227" w:lineRule="auto"/>
              <w:rPr/>
            </w:pPr>
            <w:r>
              <w:rPr>
                <w:spacing w:val="4"/>
              </w:rPr>
              <w:t>四、参考书目</w:t>
            </w:r>
          </w:p>
          <w:p>
            <w:pPr>
              <w:pStyle w:val="TableText"/>
              <w:ind w:left="551"/>
              <w:spacing w:before="114" w:line="227" w:lineRule="auto"/>
              <w:rPr/>
            </w:pPr>
            <w:r>
              <w:rPr>
                <w:spacing w:val="4"/>
              </w:rPr>
              <w:t>1.《英汉笔译》，彭萍主编，外语教学与研究出版社</w:t>
            </w:r>
          </w:p>
          <w:p>
            <w:pPr>
              <w:pStyle w:val="TableText"/>
              <w:ind w:left="538"/>
              <w:spacing w:before="114" w:line="227" w:lineRule="auto"/>
              <w:rPr/>
            </w:pPr>
            <w:r>
              <w:rPr>
                <w:spacing w:val="4"/>
              </w:rPr>
              <w:t>2.《理解当代中国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·汉英翻译教程》，张</w:t>
            </w:r>
            <w:r>
              <w:rPr>
                <w:spacing w:val="3"/>
              </w:rPr>
              <w:t>威主编，外语教学与研究出版社</w:t>
            </w:r>
          </w:p>
          <w:p>
            <w:pPr>
              <w:pStyle w:val="TableText"/>
              <w:ind w:left="535" w:right="613" w:firstLine="5"/>
              <w:spacing w:before="114" w:line="318" w:lineRule="auto"/>
              <w:rPr/>
            </w:pPr>
            <w:r>
              <w:rPr>
                <w:spacing w:val="5"/>
              </w:rPr>
              <w:t>3.《新编汉英翻译教程》（第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版</w:t>
            </w:r>
            <w:r>
              <w:rPr>
                <w:spacing w:val="-33"/>
              </w:rPr>
              <w:t>），</w:t>
            </w:r>
            <w:r>
              <w:rPr>
                <w:spacing w:val="5"/>
              </w:rPr>
              <w:t>陈宏薇、李亚丹编，上海外</w:t>
            </w:r>
            <w:r>
              <w:rPr>
                <w:spacing w:val="4"/>
              </w:rPr>
              <w:t>语教育出版社</w:t>
            </w:r>
            <w:r>
              <w:rPr/>
              <w:t xml:space="preserve"> </w:t>
            </w:r>
            <w:r>
              <w:rPr>
                <w:spacing w:val="5"/>
              </w:rPr>
              <w:t>4.《高级英汉翻译理论与实践》（第四版</w:t>
            </w:r>
            <w:r>
              <w:rPr>
                <w:spacing w:val="-30"/>
              </w:rPr>
              <w:t>），</w:t>
            </w:r>
            <w:r>
              <w:rPr>
                <w:spacing w:val="5"/>
              </w:rPr>
              <w:t>叶子南著，清华大学出版社。</w:t>
            </w:r>
          </w:p>
          <w:p>
            <w:pPr>
              <w:pStyle w:val="TableText"/>
              <w:ind w:left="117"/>
              <w:spacing w:before="27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科目代码：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448          </w:t>
            </w:r>
            <w:r>
              <w:rPr>
                <w:sz w:val="24"/>
                <w:szCs w:val="24"/>
                <w:b/>
                <w:bCs/>
                <w:spacing w:val="-1"/>
              </w:rPr>
              <w:t>科目名称</w:t>
            </w:r>
            <w:r>
              <w:rPr>
                <w:sz w:val="24"/>
                <w:szCs w:val="24"/>
                <w:b/>
                <w:bCs/>
                <w:spacing w:val="-2"/>
              </w:rPr>
              <w:t>：汉语写作与百科知识</w:t>
            </w:r>
          </w:p>
          <w:p>
            <w:pPr>
              <w:pStyle w:val="TableText"/>
              <w:ind w:left="117"/>
              <w:spacing w:before="2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120" w:right="109" w:firstLine="418"/>
              <w:spacing w:before="98" w:line="280" w:lineRule="auto"/>
              <w:rPr/>
            </w:pPr>
            <w:r>
              <w:rPr>
                <w:spacing w:val="12"/>
              </w:rPr>
              <w:t>一、考生须具备一定的翻译基础、英美文学文化、国内外时事政治和经济、</w:t>
            </w:r>
            <w:r>
              <w:rPr>
                <w:spacing w:val="11"/>
              </w:rPr>
              <w:t>中国传</w:t>
            </w:r>
            <w:r>
              <w:rPr/>
              <w:t xml:space="preserve"> </w:t>
            </w:r>
            <w:r>
              <w:rPr>
                <w:spacing w:val="8"/>
              </w:rPr>
              <w:t>统文化以及科普等方面的知识。</w:t>
            </w:r>
          </w:p>
          <w:p>
            <w:pPr>
              <w:pStyle w:val="TableText"/>
              <w:ind w:left="539"/>
              <w:spacing w:before="114" w:line="227" w:lineRule="auto"/>
              <w:rPr/>
            </w:pPr>
            <w:r>
              <w:rPr>
                <w:spacing w:val="9"/>
              </w:rPr>
              <w:t>二、考生须拥有较强的现代汉语基本功以及现代汉语写作能力。</w:t>
            </w:r>
          </w:p>
          <w:p>
            <w:pPr>
              <w:pStyle w:val="TableText"/>
              <w:ind w:left="535"/>
              <w:spacing w:before="115" w:line="227" w:lineRule="auto"/>
              <w:rPr/>
            </w:pPr>
            <w:r>
              <w:rPr>
                <w:spacing w:val="8"/>
              </w:rPr>
              <w:t>三、参考书目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4"/>
              </w:rPr>
              <w:t>1.《中国文化概要》，陶嘉炜编著，北京大学出版社</w:t>
            </w:r>
          </w:p>
          <w:p>
            <w:pPr>
              <w:pStyle w:val="TableText"/>
              <w:ind w:left="538"/>
              <w:spacing w:before="114" w:line="227" w:lineRule="auto"/>
              <w:rPr/>
            </w:pPr>
            <w:r>
              <w:rPr>
                <w:spacing w:val="5"/>
              </w:rPr>
              <w:t>2.《汉语写作与百科知识》，李国正主编，天津科技翻译出版公司。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4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2024-07-09T16:50:36Z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2024-09-24T11:20:34</vt:filetime>
  </property>
</Properties>
</file>