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D63B3">
      <w:pPr>
        <w:spacing w:after="0" w:line="0" w:lineRule="atLeast"/>
        <w:ind w:left="0" w:right="0"/>
        <w:contextualSpacing/>
        <w:jc w:val="center"/>
        <w:rPr>
          <w:rFonts w:ascii="微软雅黑" w:hAnsi="微软雅黑" w:eastAsia="微软雅黑"/>
          <w:b/>
          <w:sz w:val="36"/>
          <w:szCs w:val="24"/>
        </w:rPr>
      </w:pPr>
      <w:bookmarkStart w:id="0" w:name="_GoBack"/>
      <w:bookmarkEnd w:id="0"/>
      <w:r>
        <w:rPr>
          <w:rFonts w:hint="eastAsia" w:ascii="微软雅黑" w:hAnsi="微软雅黑" w:eastAsia="微软雅黑"/>
          <w:b/>
          <w:sz w:val="36"/>
          <w:szCs w:val="24"/>
        </w:rPr>
        <w:t>同等学力加</w:t>
      </w:r>
      <w:r>
        <w:rPr>
          <w:rFonts w:ascii="微软雅黑" w:hAnsi="微软雅黑" w:eastAsia="微软雅黑"/>
          <w:b/>
          <w:sz w:val="36"/>
          <w:szCs w:val="24"/>
        </w:rPr>
        <w:t>试大纲</w:t>
      </w:r>
    </w:p>
    <w:p w14:paraId="4340C2EA">
      <w:pPr>
        <w:spacing w:after="0" w:line="0" w:lineRule="atLeast"/>
        <w:ind w:left="0" w:right="0"/>
        <w:contextualSpacing/>
        <w:jc w:val="center"/>
        <w:rPr>
          <w:rFonts w:ascii="微软雅黑" w:hAnsi="微软雅黑" w:eastAsia="微软雅黑"/>
          <w:b/>
          <w:sz w:val="28"/>
          <w:szCs w:val="24"/>
        </w:rPr>
      </w:pPr>
    </w:p>
    <w:p w14:paraId="2AAC8A26">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考试科目：</w:t>
      </w:r>
      <w:r>
        <w:rPr>
          <w:rFonts w:hint="eastAsia" w:ascii="微软雅黑" w:hAnsi="微软雅黑" w:eastAsia="微软雅黑"/>
          <w:sz w:val="24"/>
          <w:szCs w:val="24"/>
        </w:rPr>
        <w:t xml:space="preserve">行政法与行政诉讼法 </w:t>
      </w:r>
    </w:p>
    <w:p w14:paraId="7A180E0E">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试卷内容结构：</w:t>
      </w:r>
      <w:r>
        <w:rPr>
          <w:rFonts w:hint="eastAsia" w:ascii="微软雅黑" w:hAnsi="微软雅黑" w:eastAsia="微软雅黑"/>
          <w:sz w:val="24"/>
          <w:szCs w:val="24"/>
        </w:rPr>
        <w:t>行政法70</w:t>
      </w:r>
      <w:r>
        <w:rPr>
          <w:rFonts w:ascii="微软雅黑" w:hAnsi="微软雅黑" w:eastAsia="微软雅黑"/>
          <w:sz w:val="24"/>
          <w:szCs w:val="24"/>
        </w:rPr>
        <w:t>％</w:t>
      </w:r>
      <w:r>
        <w:rPr>
          <w:rFonts w:hint="eastAsia" w:ascii="微软雅黑" w:hAnsi="微软雅黑" w:eastAsia="微软雅黑"/>
          <w:sz w:val="24"/>
          <w:szCs w:val="24"/>
        </w:rPr>
        <w:t>，行政诉讼法30</w:t>
      </w:r>
      <w:r>
        <w:rPr>
          <w:rFonts w:ascii="微软雅黑" w:hAnsi="微软雅黑" w:eastAsia="微软雅黑"/>
          <w:sz w:val="24"/>
          <w:szCs w:val="24"/>
        </w:rPr>
        <w:t>％</w:t>
      </w:r>
    </w:p>
    <w:p w14:paraId="07695920">
      <w:pPr>
        <w:spacing w:after="0" w:line="0" w:lineRule="atLeast"/>
        <w:ind w:left="0" w:right="0"/>
        <w:contextualSpacing/>
        <w:rPr>
          <w:rFonts w:hint="eastAsia" w:ascii="微软雅黑" w:hAnsi="微软雅黑" w:eastAsia="微软雅黑"/>
          <w:sz w:val="24"/>
          <w:szCs w:val="24"/>
        </w:rPr>
      </w:pPr>
    </w:p>
    <w:p w14:paraId="41412536">
      <w:pPr>
        <w:spacing w:after="0" w:line="0" w:lineRule="atLeast"/>
        <w:ind w:left="0" w:right="0"/>
        <w:contextualSpacing/>
        <w:jc w:val="center"/>
        <w:rPr>
          <w:rFonts w:hint="eastAsia" w:ascii="微软雅黑" w:hAnsi="微软雅黑" w:eastAsia="微软雅黑"/>
          <w:b/>
          <w:sz w:val="32"/>
          <w:szCs w:val="24"/>
        </w:rPr>
      </w:pPr>
      <w:r>
        <w:rPr>
          <w:rFonts w:hint="eastAsia" w:ascii="微软雅黑" w:hAnsi="微软雅黑" w:eastAsia="微软雅黑"/>
          <w:b/>
          <w:sz w:val="32"/>
          <w:szCs w:val="24"/>
        </w:rPr>
        <w:t>行政法</w:t>
      </w:r>
    </w:p>
    <w:p w14:paraId="4AFF39A3">
      <w:pPr>
        <w:pStyle w:val="9"/>
        <w:rPr>
          <w:rFonts w:hint="eastAsia"/>
        </w:rPr>
      </w:pPr>
      <w:r>
        <w:t>一、</w:t>
      </w:r>
      <w:r>
        <w:rPr>
          <w:rFonts w:hint="eastAsia"/>
        </w:rPr>
        <w:t>绪论</w:t>
      </w:r>
    </w:p>
    <w:p w14:paraId="71A3C941">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考试内容</w:t>
      </w:r>
    </w:p>
    <w:p w14:paraId="36900E60">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 xml:space="preserve">行政、国家行政与公行政 行政权与公权力 行政与行政国家 行政与法治国家  中外行政法的一般定义  行政法的概念总结  行政关系  </w:t>
      </w:r>
      <w:r>
        <w:rPr>
          <w:rFonts w:ascii="微软雅黑" w:hAnsi="微软雅黑" w:eastAsia="微软雅黑"/>
          <w:sz w:val="24"/>
          <w:szCs w:val="24"/>
        </w:rPr>
        <w:t>行政法的特点</w:t>
      </w:r>
      <w:r>
        <w:rPr>
          <w:rFonts w:hint="eastAsia" w:ascii="微软雅黑" w:hAnsi="微软雅黑" w:eastAsia="微软雅黑"/>
          <w:sz w:val="24"/>
          <w:szCs w:val="24"/>
        </w:rPr>
        <w:t xml:space="preserve">  “新行政法”的形成与发展  行政法学 </w:t>
      </w:r>
      <w:r>
        <w:rPr>
          <w:rFonts w:ascii="微软雅黑" w:hAnsi="微软雅黑" w:eastAsia="微软雅黑"/>
          <w:sz w:val="24"/>
          <w:szCs w:val="24"/>
        </w:rPr>
        <w:t>行政法法源</w:t>
      </w:r>
      <w:r>
        <w:rPr>
          <w:rFonts w:hint="eastAsia" w:ascii="微软雅黑" w:hAnsi="微软雅黑" w:eastAsia="微软雅黑"/>
          <w:sz w:val="24"/>
          <w:szCs w:val="24"/>
        </w:rPr>
        <w:t xml:space="preserve">概述  行政法的制定法法源  行政法的非制定法法源  </w:t>
      </w:r>
      <w:r>
        <w:rPr>
          <w:rFonts w:ascii="微软雅黑" w:hAnsi="微软雅黑" w:eastAsia="微软雅黑"/>
          <w:sz w:val="24"/>
          <w:szCs w:val="24"/>
        </w:rPr>
        <w:t>行政法基本原则</w:t>
      </w:r>
      <w:r>
        <w:rPr>
          <w:rFonts w:hint="eastAsia" w:ascii="微软雅黑" w:hAnsi="微软雅黑" w:eastAsia="微软雅黑"/>
          <w:sz w:val="24"/>
          <w:szCs w:val="24"/>
        </w:rPr>
        <w:t>的含义、性质、功能、形成和确定  行政法的实体性基本原则  行政法的程序性基本原则</w:t>
      </w:r>
    </w:p>
    <w:p w14:paraId="60550517">
      <w:pPr>
        <w:spacing w:after="0" w:line="0" w:lineRule="atLeast"/>
        <w:ind w:left="0" w:right="0"/>
        <w:contextualSpacing/>
        <w:rPr>
          <w:rFonts w:ascii="微软雅黑" w:hAnsi="微软雅黑" w:eastAsia="微软雅黑"/>
          <w:sz w:val="24"/>
          <w:szCs w:val="24"/>
        </w:rPr>
      </w:pPr>
    </w:p>
    <w:p w14:paraId="43B158E8">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考试要求</w:t>
      </w:r>
    </w:p>
    <w:p w14:paraId="4FE1AA3C">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1．了解行政的概念，掌握行政与其他概念的区别联系。</w:t>
      </w:r>
    </w:p>
    <w:p w14:paraId="193172C7">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2．理解中外</w:t>
      </w:r>
      <w:r>
        <w:rPr>
          <w:rFonts w:ascii="微软雅黑" w:hAnsi="微软雅黑" w:eastAsia="微软雅黑"/>
          <w:sz w:val="24"/>
          <w:szCs w:val="24"/>
        </w:rPr>
        <w:t>行政法的</w:t>
      </w:r>
      <w:r>
        <w:rPr>
          <w:rFonts w:hint="eastAsia" w:ascii="微软雅黑" w:hAnsi="微软雅黑" w:eastAsia="微软雅黑"/>
          <w:sz w:val="24"/>
          <w:szCs w:val="24"/>
        </w:rPr>
        <w:t>一般定义，总结行政法的概念、特点以及 “新行政法”的相关内容。</w:t>
      </w:r>
    </w:p>
    <w:p w14:paraId="22FB5C09">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3．掌握行政关系的类别。</w:t>
      </w:r>
    </w:p>
    <w:p w14:paraId="111ECDAF">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4．了解行政法学的相关内容。</w:t>
      </w:r>
    </w:p>
    <w:p w14:paraId="040C89BD">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5．掌握行政法法源的基本内容，了解行政法的制定法法源以及非制定法法源。</w:t>
      </w:r>
    </w:p>
    <w:p w14:paraId="1CD6DA13">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6．了解行政法基本原则的含义、性质、功能、形成和确定。</w:t>
      </w:r>
    </w:p>
    <w:p w14:paraId="6FBA1130">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7．掌握行政法的实体性基本原则与行政法的程序性基本原则。</w:t>
      </w:r>
    </w:p>
    <w:p w14:paraId="0EF8AFC9">
      <w:pPr>
        <w:ind w:left="0"/>
        <w:rPr>
          <w:rFonts w:hint="eastAsia" w:ascii="微软雅黑" w:hAnsi="微软雅黑" w:eastAsia="微软雅黑"/>
          <w:sz w:val="24"/>
          <w:szCs w:val="24"/>
        </w:rPr>
      </w:pPr>
    </w:p>
    <w:p w14:paraId="1D6FFDE3">
      <w:pPr>
        <w:pStyle w:val="9"/>
        <w:rPr>
          <w:rFonts w:hint="eastAsia"/>
        </w:rPr>
      </w:pPr>
      <w:r>
        <w:t>二、</w:t>
      </w:r>
      <w:r>
        <w:rPr>
          <w:rFonts w:hint="eastAsia"/>
        </w:rPr>
        <w:t>行政法主体</w:t>
      </w:r>
    </w:p>
    <w:p w14:paraId="7BA2F7B2">
      <w:pPr>
        <w:tabs>
          <w:tab w:val="left" w:pos="720"/>
        </w:tabs>
        <w:spacing w:after="0" w:line="0" w:lineRule="atLeast"/>
        <w:ind w:left="0" w:right="0"/>
        <w:contextualSpacing/>
        <w:rPr>
          <w:rFonts w:hint="eastAsia" w:ascii="微软雅黑" w:hAnsi="微软雅黑" w:eastAsia="微软雅黑" w:cs="楷体"/>
          <w:b/>
          <w:sz w:val="24"/>
          <w:szCs w:val="24"/>
        </w:rPr>
      </w:pPr>
      <w:r>
        <w:rPr>
          <w:rFonts w:ascii="微软雅黑" w:hAnsi="微软雅黑" w:eastAsia="微软雅黑" w:cs="楷体"/>
          <w:b/>
          <w:sz w:val="24"/>
          <w:szCs w:val="24"/>
        </w:rPr>
        <w:t>考试内容</w:t>
      </w:r>
    </w:p>
    <w:p w14:paraId="3CB5C43D">
      <w:pPr>
        <w:tabs>
          <w:tab w:val="left" w:pos="720"/>
        </w:tabs>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行政法主体的概念  行政法主体与行政主体的关系  行政组织法的主要内容</w:t>
      </w:r>
      <w:r>
        <w:rPr>
          <w:rFonts w:ascii="微软雅黑" w:hAnsi="微软雅黑" w:eastAsia="微软雅黑"/>
          <w:sz w:val="24"/>
          <w:szCs w:val="24"/>
        </w:rPr>
        <w:t xml:space="preserve"> </w:t>
      </w:r>
      <w:r>
        <w:rPr>
          <w:rFonts w:hint="eastAsia" w:ascii="微软雅黑" w:hAnsi="微软雅黑" w:eastAsia="微软雅黑"/>
          <w:sz w:val="24"/>
          <w:szCs w:val="24"/>
        </w:rPr>
        <w:t xml:space="preserve">行政机关含义、性质和特征  行政机关的职责和职权  建设现代服务性政府对行政机关的要求 我国现行行政机关的体系  其他行政主体含义、种类  法律、法规授权的组织  其他社会公权力组织  行政委托情形下的行政主体  公务员概念、分类、法律地位和法定权利义务  公职关系  行政相对人概念、分类  行政相对人法律地位和权利义务  行政法制监督概念以及与行政监督的区别联系  行政法制监督主体的种类及监督内容 </w:t>
      </w:r>
    </w:p>
    <w:p w14:paraId="063AEE91">
      <w:pPr>
        <w:spacing w:after="0" w:line="0" w:lineRule="atLeast"/>
        <w:ind w:left="0" w:right="0"/>
        <w:contextualSpacing/>
        <w:rPr>
          <w:rFonts w:ascii="微软雅黑" w:hAnsi="微软雅黑" w:eastAsia="微软雅黑" w:cs="楷体"/>
          <w:b/>
          <w:sz w:val="24"/>
          <w:szCs w:val="24"/>
        </w:rPr>
      </w:pPr>
    </w:p>
    <w:p w14:paraId="222EBBE9">
      <w:pPr>
        <w:spacing w:after="0" w:line="0" w:lineRule="atLeast"/>
        <w:ind w:left="0" w:right="0"/>
        <w:contextualSpacing/>
        <w:rPr>
          <w:rFonts w:hint="eastAsia" w:ascii="微软雅黑" w:hAnsi="微软雅黑" w:eastAsia="微软雅黑" w:cs="楷体"/>
          <w:b/>
          <w:sz w:val="24"/>
          <w:szCs w:val="24"/>
        </w:rPr>
      </w:pPr>
      <w:r>
        <w:rPr>
          <w:rFonts w:ascii="微软雅黑" w:hAnsi="微软雅黑" w:eastAsia="微软雅黑" w:cs="楷体"/>
          <w:b/>
          <w:sz w:val="24"/>
          <w:szCs w:val="24"/>
        </w:rPr>
        <w:t>考试要求</w:t>
      </w:r>
    </w:p>
    <w:p w14:paraId="40FA6F06">
      <w:pPr>
        <w:spacing w:after="0" w:line="0" w:lineRule="atLeast"/>
        <w:ind w:left="0" w:right="0"/>
        <w:contextualSpacing/>
        <w:rPr>
          <w:rFonts w:hint="eastAsia" w:ascii="微软雅黑" w:hAnsi="微软雅黑" w:eastAsia="微软雅黑"/>
          <w:b/>
          <w:sz w:val="24"/>
          <w:szCs w:val="24"/>
        </w:rPr>
      </w:pPr>
      <w:r>
        <w:rPr>
          <w:rFonts w:hint="eastAsia" w:ascii="微软雅黑" w:hAnsi="微软雅黑" w:eastAsia="微软雅黑"/>
          <w:sz w:val="24"/>
          <w:szCs w:val="24"/>
        </w:rPr>
        <w:t>行政法主体的概念  行政法主体与行政主体的关系  行政组织法的主要内容</w:t>
      </w:r>
      <w:r>
        <w:rPr>
          <w:rFonts w:ascii="微软雅黑" w:hAnsi="微软雅黑" w:eastAsia="微软雅黑"/>
          <w:sz w:val="24"/>
          <w:szCs w:val="24"/>
        </w:rPr>
        <w:t xml:space="preserve"> </w:t>
      </w:r>
      <w:r>
        <w:rPr>
          <w:rFonts w:hint="eastAsia" w:ascii="微软雅黑" w:hAnsi="微软雅黑" w:eastAsia="微软雅黑"/>
          <w:sz w:val="24"/>
          <w:szCs w:val="24"/>
        </w:rPr>
        <w:t>行政机关含义、性质和特征  行政机关的职责和职权  建设现代服务性政府对行政机关的要求 我国现行行政机关的体系  其他行政主体含义、种类  法律、法规授权的组织  其他社会公权力组织  行政委托情形下的行政主体  公务员概念、分类、法律地位和法定权利义务  公职关系  行政相对人概念、分类  行政相对人法律地位和权利义务  行政法制监督概念以及与行政监督的区别联系  行政法制监督主体的种类及监督内容</w:t>
      </w:r>
    </w:p>
    <w:p w14:paraId="328273E3">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．了解行政法主体的概念，行政法主体与行政主体的关系</w:t>
      </w:r>
    </w:p>
    <w:p w14:paraId="76BDC156">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行政组织法的主要内容、体系</w:t>
      </w:r>
      <w:r>
        <w:rPr>
          <w:rFonts w:ascii="微软雅黑" w:hAnsi="微软雅黑" w:eastAsia="微软雅黑"/>
          <w:sz w:val="24"/>
          <w:szCs w:val="24"/>
        </w:rPr>
        <w:t>。</w:t>
      </w:r>
    </w:p>
    <w:p w14:paraId="204E5DE5">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w:t>
      </w:r>
      <w:r>
        <w:rPr>
          <w:rFonts w:ascii="微软雅黑" w:hAnsi="微软雅黑" w:eastAsia="微软雅黑"/>
          <w:sz w:val="24"/>
          <w:szCs w:val="24"/>
        </w:rPr>
        <w:t>了解行</w:t>
      </w:r>
      <w:r>
        <w:rPr>
          <w:rFonts w:hint="eastAsia" w:ascii="微软雅黑" w:hAnsi="微软雅黑" w:eastAsia="微软雅黑"/>
          <w:sz w:val="24"/>
          <w:szCs w:val="24"/>
        </w:rPr>
        <w:t>政机关含义、性质和特征，理解行政机关的职责和职权、我国现行行政机关的体系</w:t>
      </w:r>
      <w:r>
        <w:rPr>
          <w:rFonts w:ascii="微软雅黑" w:hAnsi="微软雅黑" w:eastAsia="微软雅黑"/>
          <w:sz w:val="24"/>
          <w:szCs w:val="24"/>
        </w:rPr>
        <w:t>。</w:t>
      </w:r>
    </w:p>
    <w:p w14:paraId="08244921">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．理解建设现代服务性政府对行政机关的要求</w:t>
      </w:r>
      <w:r>
        <w:rPr>
          <w:rFonts w:ascii="微软雅黑" w:hAnsi="微软雅黑" w:eastAsia="微软雅黑"/>
          <w:sz w:val="24"/>
          <w:szCs w:val="24"/>
        </w:rPr>
        <w:t>。</w:t>
      </w:r>
    </w:p>
    <w:p w14:paraId="2DF878C4">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其他行政主体含义、种类。</w:t>
      </w:r>
    </w:p>
    <w:p w14:paraId="10465E2E">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6．掌握法律、法规授权的组织、其他社会公权力组织、行政委托情形下的行政主体。</w:t>
      </w:r>
    </w:p>
    <w:p w14:paraId="59982D7B">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7．了解公务员概念、分类、法律地位和法定权利义务，掌握公职关系。</w:t>
      </w:r>
    </w:p>
    <w:p w14:paraId="04CDF879">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8．了解行政相对人概念、分类，理解行政相对人法律地位和权利义务。</w:t>
      </w:r>
    </w:p>
    <w:p w14:paraId="5F6D6B9A">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9．理解行政法制监督概念以及与行政监督的区别联系。</w:t>
      </w:r>
    </w:p>
    <w:p w14:paraId="70FEF856">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10．掌握行政法制监督主体的种类及监督内容。</w:t>
      </w:r>
    </w:p>
    <w:p w14:paraId="6EF262C1">
      <w:pPr>
        <w:spacing w:after="0" w:line="0" w:lineRule="atLeast"/>
        <w:ind w:left="0" w:right="0"/>
        <w:contextualSpacing/>
        <w:rPr>
          <w:rFonts w:hint="eastAsia" w:ascii="微软雅黑" w:hAnsi="微软雅黑" w:eastAsia="微软雅黑"/>
          <w:sz w:val="24"/>
          <w:szCs w:val="24"/>
        </w:rPr>
      </w:pPr>
    </w:p>
    <w:p w14:paraId="119503AD">
      <w:pPr>
        <w:pStyle w:val="9"/>
        <w:rPr>
          <w:rFonts w:hint="eastAsia"/>
        </w:rPr>
      </w:pPr>
      <w:r>
        <w:t>三、</w:t>
      </w:r>
      <w:r>
        <w:rPr>
          <w:rFonts w:hint="eastAsia"/>
        </w:rPr>
        <w:t>行政行为</w:t>
      </w:r>
    </w:p>
    <w:p w14:paraId="23A3ECF3">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6713969B">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行政行为</w:t>
      </w:r>
      <w:r>
        <w:rPr>
          <w:rFonts w:ascii="微软雅黑" w:hAnsi="微软雅黑" w:eastAsia="微软雅黑"/>
          <w:sz w:val="24"/>
          <w:szCs w:val="24"/>
        </w:rPr>
        <w:t>的概念</w:t>
      </w:r>
      <w:r>
        <w:rPr>
          <w:rFonts w:hint="eastAsia" w:ascii="微软雅黑" w:hAnsi="微软雅黑" w:eastAsia="微软雅黑"/>
          <w:sz w:val="24"/>
          <w:szCs w:val="24"/>
        </w:rPr>
        <w:t>和分类</w:t>
      </w:r>
      <w:r>
        <w:rPr>
          <w:rFonts w:ascii="微软雅黑" w:hAnsi="微软雅黑" w:eastAsia="微软雅黑"/>
          <w:sz w:val="24"/>
          <w:szCs w:val="24"/>
        </w:rPr>
        <w:tab/>
      </w:r>
      <w:r>
        <w:rPr>
          <w:rFonts w:hint="eastAsia" w:ascii="微软雅黑" w:hAnsi="微软雅黑" w:eastAsia="微软雅黑"/>
          <w:sz w:val="24"/>
          <w:szCs w:val="24"/>
        </w:rPr>
        <w:t>行政行为</w:t>
      </w:r>
      <w:r>
        <w:rPr>
          <w:rFonts w:ascii="微软雅黑" w:hAnsi="微软雅黑" w:eastAsia="微软雅黑"/>
          <w:sz w:val="24"/>
          <w:szCs w:val="24"/>
        </w:rPr>
        <w:t>的</w:t>
      </w:r>
      <w:r>
        <w:rPr>
          <w:rFonts w:hint="eastAsia" w:ascii="微软雅黑" w:hAnsi="微软雅黑" w:eastAsia="微软雅黑"/>
          <w:sz w:val="24"/>
          <w:szCs w:val="24"/>
        </w:rPr>
        <w:t xml:space="preserve">模式  行政立法的概念、分类  行政立法不作为  行政立法的原则和程序  对行政立法的监督  行政规范性文件的含义和分类  行政创制性文件  行政解释性、指导性文件  对行政规范性文件的监督  具体行政行为的成立要件  具体行政行为的分类  具体行政行为的错误和瑕疵  具体行政行为的效力  对行政裁量具体行政行为的法律规制  行政处理与依申请行政行为  行政许可  行政给付  行政奖励  行政确认  行政裁决   依职权行政行为的概念、特征和种类  行政规划 行政命令  行政征收   行政处罚   行政强制   行政指导行为  行政合同行为  行政事实行为  行政程序的概念、特征和分类   行政程序的基本原则  行政程序的基本制度  </w:t>
      </w:r>
    </w:p>
    <w:p w14:paraId="10894898">
      <w:pPr>
        <w:spacing w:after="0" w:line="0" w:lineRule="atLeast"/>
        <w:ind w:left="0" w:right="0"/>
        <w:contextualSpacing/>
        <w:rPr>
          <w:rFonts w:ascii="微软雅黑" w:hAnsi="微软雅黑" w:eastAsia="微软雅黑"/>
          <w:sz w:val="24"/>
          <w:szCs w:val="24"/>
        </w:rPr>
      </w:pPr>
    </w:p>
    <w:p w14:paraId="41759EBB">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0C54CC04">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．了解行政行为</w:t>
      </w:r>
      <w:r>
        <w:rPr>
          <w:rFonts w:ascii="微软雅黑" w:hAnsi="微软雅黑" w:eastAsia="微软雅黑"/>
          <w:sz w:val="24"/>
          <w:szCs w:val="24"/>
        </w:rPr>
        <w:t>的概念</w:t>
      </w:r>
      <w:r>
        <w:rPr>
          <w:rFonts w:hint="eastAsia" w:ascii="微软雅黑" w:hAnsi="微软雅黑" w:eastAsia="微软雅黑"/>
          <w:sz w:val="24"/>
          <w:szCs w:val="24"/>
        </w:rPr>
        <w:t>、分类和模式</w:t>
      </w:r>
      <w:r>
        <w:rPr>
          <w:rFonts w:ascii="微软雅黑" w:hAnsi="微软雅黑" w:eastAsia="微软雅黑"/>
          <w:sz w:val="24"/>
          <w:szCs w:val="24"/>
        </w:rPr>
        <w:t>。</w:t>
      </w:r>
    </w:p>
    <w:p w14:paraId="653691A6">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．了解行政立法的概念、分类和行政立法不作为。</w:t>
      </w:r>
    </w:p>
    <w:p w14:paraId="7099EA3A">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．掌握行政立法的原则、程序和对行政立法的监督</w:t>
      </w:r>
      <w:r>
        <w:rPr>
          <w:rFonts w:ascii="微软雅黑" w:hAnsi="微软雅黑" w:eastAsia="微软雅黑"/>
          <w:sz w:val="24"/>
          <w:szCs w:val="24"/>
        </w:rPr>
        <w:t>。</w:t>
      </w:r>
    </w:p>
    <w:p w14:paraId="1C0E0179">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行政规范性文件的含义、分类和对行政规范性文件的监督</w:t>
      </w:r>
      <w:r>
        <w:rPr>
          <w:rFonts w:ascii="微软雅黑" w:hAnsi="微软雅黑" w:eastAsia="微软雅黑"/>
          <w:sz w:val="24"/>
          <w:szCs w:val="24"/>
        </w:rPr>
        <w:t>。</w:t>
      </w:r>
    </w:p>
    <w:p w14:paraId="7F618258">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．了解行政创制性文件，了解行政解释性、指导性文件</w:t>
      </w:r>
      <w:r>
        <w:rPr>
          <w:rFonts w:ascii="微软雅黑" w:hAnsi="微软雅黑" w:eastAsia="微软雅黑"/>
          <w:sz w:val="24"/>
          <w:szCs w:val="24"/>
        </w:rPr>
        <w:t>。</w:t>
      </w:r>
    </w:p>
    <w:p w14:paraId="07BF390F">
      <w:pPr>
        <w:spacing w:after="0" w:line="0" w:lineRule="atLeast"/>
        <w:ind w:left="0" w:right="0"/>
        <w:contextualSpacing/>
        <w:jc w:val="both"/>
        <w:rPr>
          <w:rFonts w:hint="eastAsia" w:ascii="微软雅黑" w:hAnsi="微软雅黑" w:eastAsia="微软雅黑"/>
          <w:sz w:val="24"/>
          <w:szCs w:val="24"/>
        </w:rPr>
      </w:pPr>
      <w:r>
        <w:rPr>
          <w:rFonts w:ascii="微软雅黑" w:hAnsi="微软雅黑" w:eastAsia="微软雅黑"/>
          <w:sz w:val="24"/>
          <w:szCs w:val="24"/>
        </w:rPr>
        <w:t>6</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具体行政行为的成立要件、具体行政行为的分类。</w:t>
      </w:r>
    </w:p>
    <w:p w14:paraId="417A8C74">
      <w:pPr>
        <w:spacing w:after="0" w:line="0" w:lineRule="atLeast"/>
        <w:ind w:left="0" w:right="0"/>
        <w:contextualSpacing/>
        <w:jc w:val="both"/>
        <w:rPr>
          <w:rFonts w:hint="eastAsia" w:ascii="微软雅黑" w:hAnsi="微软雅黑" w:eastAsia="微软雅黑"/>
          <w:sz w:val="24"/>
          <w:szCs w:val="24"/>
        </w:rPr>
      </w:pPr>
      <w:r>
        <w:rPr>
          <w:rFonts w:hint="eastAsia" w:ascii="微软雅黑" w:hAnsi="微软雅黑" w:eastAsia="微软雅黑"/>
          <w:sz w:val="24"/>
          <w:szCs w:val="24"/>
        </w:rPr>
        <w:t>7．掌握具体行政行为的错误、瑕疵、效力以及对行政裁量具体行政行为的法律规制</w:t>
      </w:r>
      <w:r>
        <w:rPr>
          <w:rFonts w:ascii="微软雅黑" w:hAnsi="微软雅黑" w:eastAsia="微软雅黑"/>
          <w:sz w:val="24"/>
          <w:szCs w:val="24"/>
        </w:rPr>
        <w:t>。</w:t>
      </w:r>
    </w:p>
    <w:p w14:paraId="736644D2">
      <w:pPr>
        <w:spacing w:after="0" w:line="0" w:lineRule="atLeast"/>
        <w:ind w:left="0" w:right="0"/>
        <w:contextualSpacing/>
        <w:jc w:val="both"/>
        <w:rPr>
          <w:rFonts w:hint="eastAsia" w:ascii="微软雅黑" w:hAnsi="微软雅黑" w:eastAsia="微软雅黑"/>
          <w:sz w:val="24"/>
          <w:szCs w:val="24"/>
        </w:rPr>
      </w:pPr>
      <w:r>
        <w:rPr>
          <w:rFonts w:hint="eastAsia" w:ascii="微软雅黑" w:hAnsi="微软雅黑" w:eastAsia="微软雅黑"/>
          <w:sz w:val="24"/>
          <w:szCs w:val="24"/>
        </w:rPr>
        <w:t>8．了解行政处理与依申请行政行为，掌握行政许可、行政给付、行政奖励、行政确认以及行政裁决的相关内容。</w:t>
      </w:r>
    </w:p>
    <w:p w14:paraId="63DDD0DB">
      <w:pPr>
        <w:spacing w:after="0" w:line="0" w:lineRule="atLeast"/>
        <w:ind w:left="0" w:right="0"/>
        <w:contextualSpacing/>
        <w:jc w:val="both"/>
        <w:rPr>
          <w:rFonts w:hint="eastAsia" w:ascii="微软雅黑" w:hAnsi="微软雅黑" w:eastAsia="微软雅黑"/>
          <w:sz w:val="24"/>
          <w:szCs w:val="24"/>
        </w:rPr>
      </w:pPr>
      <w:r>
        <w:rPr>
          <w:rFonts w:hint="eastAsia" w:ascii="微软雅黑" w:hAnsi="微软雅黑" w:eastAsia="微软雅黑"/>
          <w:sz w:val="24"/>
          <w:szCs w:val="24"/>
        </w:rPr>
        <w:t>9．了解依职权行政行为的概念、特征和种类，掌握行政规划、行政命令、行政征收、行政处罚以及行政强制的相关内容。</w:t>
      </w:r>
    </w:p>
    <w:p w14:paraId="2B6A6C5C">
      <w:pPr>
        <w:spacing w:after="0" w:line="0" w:lineRule="atLeast"/>
        <w:ind w:left="0" w:right="0"/>
        <w:contextualSpacing/>
        <w:jc w:val="both"/>
        <w:rPr>
          <w:rFonts w:hint="eastAsia" w:ascii="微软雅黑" w:hAnsi="微软雅黑" w:eastAsia="微软雅黑"/>
          <w:sz w:val="24"/>
          <w:szCs w:val="24"/>
        </w:rPr>
      </w:pPr>
      <w:r>
        <w:rPr>
          <w:rFonts w:hint="eastAsia" w:ascii="微软雅黑" w:hAnsi="微软雅黑" w:eastAsia="微软雅黑"/>
          <w:sz w:val="24"/>
          <w:szCs w:val="24"/>
        </w:rPr>
        <w:t>10．理解行政指导行为、行政合同行为与行政事实行为。</w:t>
      </w:r>
    </w:p>
    <w:p w14:paraId="4DAF0E39">
      <w:pPr>
        <w:spacing w:after="0" w:line="0" w:lineRule="atLeast"/>
        <w:ind w:left="0" w:right="0"/>
        <w:contextualSpacing/>
        <w:jc w:val="both"/>
        <w:rPr>
          <w:rFonts w:hint="eastAsia" w:ascii="微软雅黑" w:hAnsi="微软雅黑" w:eastAsia="微软雅黑"/>
          <w:sz w:val="24"/>
          <w:szCs w:val="24"/>
        </w:rPr>
      </w:pPr>
      <w:r>
        <w:rPr>
          <w:rFonts w:hint="eastAsia" w:ascii="微软雅黑" w:hAnsi="微软雅黑" w:eastAsia="微软雅黑"/>
          <w:sz w:val="24"/>
          <w:szCs w:val="24"/>
        </w:rPr>
        <w:t>11．掌握行政程序的概念、特征。</w:t>
      </w:r>
    </w:p>
    <w:p w14:paraId="775AB050">
      <w:pPr>
        <w:spacing w:after="0" w:line="0" w:lineRule="atLeast"/>
        <w:ind w:left="0" w:right="0"/>
        <w:contextualSpacing/>
        <w:jc w:val="both"/>
        <w:rPr>
          <w:rFonts w:hint="eastAsia" w:ascii="微软雅黑" w:hAnsi="微软雅黑" w:eastAsia="微软雅黑"/>
          <w:sz w:val="24"/>
          <w:szCs w:val="24"/>
        </w:rPr>
      </w:pPr>
      <w:r>
        <w:rPr>
          <w:rFonts w:hint="eastAsia" w:ascii="微软雅黑" w:hAnsi="微软雅黑" w:eastAsia="微软雅黑"/>
          <w:sz w:val="24"/>
          <w:szCs w:val="24"/>
        </w:rPr>
        <w:t>12．掌握行政程序的基本原则、行政程序的基本制度。</w:t>
      </w:r>
    </w:p>
    <w:p w14:paraId="52431F0D">
      <w:pPr>
        <w:spacing w:after="0" w:line="0" w:lineRule="atLeast"/>
        <w:ind w:left="0" w:right="0"/>
        <w:contextualSpacing/>
        <w:jc w:val="both"/>
        <w:rPr>
          <w:rFonts w:hint="eastAsia" w:ascii="微软雅黑" w:hAnsi="微软雅黑" w:eastAsia="微软雅黑"/>
          <w:sz w:val="24"/>
          <w:szCs w:val="24"/>
        </w:rPr>
      </w:pPr>
    </w:p>
    <w:p w14:paraId="5024CD54">
      <w:pPr>
        <w:pStyle w:val="9"/>
        <w:rPr>
          <w:rFonts w:hint="eastAsia"/>
        </w:rPr>
      </w:pPr>
      <w:r>
        <w:t>四、</w:t>
      </w:r>
      <w:r>
        <w:rPr>
          <w:rFonts w:hint="eastAsia"/>
        </w:rPr>
        <w:t>行政复议</w:t>
      </w:r>
    </w:p>
    <w:p w14:paraId="22D31101">
      <w:pPr>
        <w:spacing w:after="0" w:line="0" w:lineRule="atLeast"/>
        <w:ind w:left="0" w:right="0"/>
        <w:contextualSpacing/>
        <w:jc w:val="both"/>
        <w:rPr>
          <w:rFonts w:ascii="微软雅黑" w:hAnsi="微软雅黑" w:eastAsia="微软雅黑" w:cs="楷体"/>
          <w:b/>
          <w:sz w:val="24"/>
          <w:szCs w:val="24"/>
        </w:rPr>
      </w:pPr>
      <w:r>
        <w:rPr>
          <w:rFonts w:ascii="微软雅黑" w:hAnsi="微软雅黑" w:eastAsia="微软雅黑" w:cs="楷体"/>
          <w:b/>
          <w:sz w:val="24"/>
          <w:szCs w:val="24"/>
        </w:rPr>
        <w:t>考试内容</w:t>
      </w:r>
    </w:p>
    <w:p w14:paraId="7CFC267F">
      <w:pPr>
        <w:spacing w:after="0" w:line="0" w:lineRule="atLeast"/>
        <w:ind w:left="0" w:right="0"/>
        <w:contextualSpacing/>
        <w:jc w:val="both"/>
        <w:rPr>
          <w:rFonts w:hint="eastAsia" w:ascii="微软雅黑" w:hAnsi="微软雅黑" w:eastAsia="微软雅黑"/>
          <w:sz w:val="24"/>
          <w:szCs w:val="24"/>
        </w:rPr>
      </w:pPr>
      <w:r>
        <w:rPr>
          <w:rFonts w:hint="eastAsia" w:ascii="微软雅黑" w:hAnsi="微软雅黑" w:eastAsia="微软雅黑"/>
          <w:sz w:val="24"/>
          <w:szCs w:val="24"/>
        </w:rPr>
        <w:t>行政救济的概念特征  行政救济的种类  行政复议概念、性质和特征</w:t>
      </w:r>
      <w:r>
        <w:rPr>
          <w:rFonts w:ascii="微软雅黑" w:hAnsi="微软雅黑" w:eastAsia="微软雅黑"/>
          <w:sz w:val="24"/>
          <w:szCs w:val="24"/>
        </w:rPr>
        <w:t xml:space="preserve">  </w:t>
      </w:r>
      <w:r>
        <w:rPr>
          <w:rFonts w:hint="eastAsia" w:ascii="微软雅黑" w:hAnsi="微软雅黑" w:eastAsia="微软雅黑"/>
          <w:sz w:val="24"/>
          <w:szCs w:val="24"/>
        </w:rPr>
        <w:t xml:space="preserve">行政复议的基本原则  行政复议基本制度  可申请行政复议的行政行为的范围  可一并申请行政复议的行政规定的范围  排除行政复议的事项  行政复议机关、复议机构与管辖  行政复议参加人  行政复议的申请与受理  行政复议审理  行政复议的决定  </w:t>
      </w:r>
    </w:p>
    <w:p w14:paraId="0E3E5578">
      <w:pPr>
        <w:spacing w:after="0" w:line="0" w:lineRule="atLeast"/>
        <w:ind w:left="0" w:right="0"/>
        <w:contextualSpacing/>
        <w:jc w:val="both"/>
        <w:rPr>
          <w:rFonts w:ascii="微软雅黑" w:hAnsi="微软雅黑" w:eastAsia="微软雅黑"/>
          <w:sz w:val="24"/>
          <w:szCs w:val="24"/>
        </w:rPr>
      </w:pPr>
    </w:p>
    <w:p w14:paraId="1CD7966B">
      <w:pPr>
        <w:spacing w:after="0" w:line="0" w:lineRule="atLeast"/>
        <w:ind w:left="0" w:right="0"/>
        <w:contextualSpacing/>
        <w:jc w:val="both"/>
        <w:rPr>
          <w:rFonts w:ascii="微软雅黑" w:hAnsi="微软雅黑" w:eastAsia="微软雅黑"/>
          <w:b/>
          <w:sz w:val="24"/>
          <w:szCs w:val="24"/>
        </w:rPr>
      </w:pPr>
      <w:r>
        <w:rPr>
          <w:rFonts w:ascii="微软雅黑" w:hAnsi="微软雅黑" w:eastAsia="微软雅黑" w:cs="楷体"/>
          <w:b/>
          <w:sz w:val="24"/>
          <w:szCs w:val="24"/>
        </w:rPr>
        <w:t>考试要求</w:t>
      </w:r>
    </w:p>
    <w:p w14:paraId="3F05D2EF">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1．理解</w:t>
      </w:r>
      <w:r>
        <w:rPr>
          <w:rFonts w:hint="eastAsia" w:ascii="微软雅黑" w:hAnsi="微软雅黑" w:eastAsia="微软雅黑"/>
          <w:sz w:val="24"/>
          <w:szCs w:val="24"/>
        </w:rPr>
        <w:t>行政救济的概念、特征和种类</w:t>
      </w:r>
      <w:r>
        <w:rPr>
          <w:rFonts w:ascii="微软雅黑" w:hAnsi="微软雅黑" w:eastAsia="微软雅黑"/>
          <w:sz w:val="24"/>
          <w:szCs w:val="24"/>
        </w:rPr>
        <w:t>。</w:t>
      </w:r>
    </w:p>
    <w:p w14:paraId="7A9EEEAF">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2．掌握</w:t>
      </w:r>
      <w:r>
        <w:rPr>
          <w:rFonts w:hint="eastAsia" w:ascii="微软雅黑" w:hAnsi="微软雅黑" w:eastAsia="微软雅黑"/>
          <w:sz w:val="24"/>
          <w:szCs w:val="24"/>
        </w:rPr>
        <w:t>行政复议概念、性质和特征</w:t>
      </w:r>
      <w:r>
        <w:rPr>
          <w:rFonts w:ascii="微软雅黑" w:hAnsi="微软雅黑" w:eastAsia="微软雅黑"/>
          <w:sz w:val="24"/>
          <w:szCs w:val="24"/>
        </w:rPr>
        <w:t>。</w:t>
      </w:r>
    </w:p>
    <w:p w14:paraId="2E5E1348">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．掌握行政复议的基本原则、行政复议基本制度</w:t>
      </w:r>
      <w:r>
        <w:rPr>
          <w:rFonts w:ascii="微软雅黑" w:hAnsi="微软雅黑" w:eastAsia="微软雅黑"/>
          <w:sz w:val="24"/>
          <w:szCs w:val="24"/>
        </w:rPr>
        <w:t>。</w:t>
      </w:r>
    </w:p>
    <w:p w14:paraId="0C38ED36">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．理解可申请行政复议的行政行为的范围、排除行政复议的事项</w:t>
      </w:r>
      <w:r>
        <w:rPr>
          <w:rFonts w:ascii="微软雅黑" w:hAnsi="微软雅黑" w:eastAsia="微软雅黑"/>
          <w:sz w:val="24"/>
          <w:szCs w:val="24"/>
        </w:rPr>
        <w:t>。</w:t>
      </w:r>
    </w:p>
    <w:p w14:paraId="787FB2A5">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．理解可一并申请行政复议的行政规定的范围</w:t>
      </w:r>
      <w:r>
        <w:rPr>
          <w:rFonts w:ascii="微软雅黑" w:hAnsi="微软雅黑" w:eastAsia="微软雅黑"/>
          <w:sz w:val="24"/>
          <w:szCs w:val="24"/>
        </w:rPr>
        <w:t>。</w:t>
      </w:r>
    </w:p>
    <w:p w14:paraId="7FA41474">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6</w:t>
      </w:r>
      <w:r>
        <w:rPr>
          <w:rFonts w:hint="eastAsia" w:ascii="微软雅黑" w:hAnsi="微软雅黑" w:eastAsia="微软雅黑"/>
          <w:sz w:val="24"/>
          <w:szCs w:val="24"/>
        </w:rPr>
        <w:t>．掌握行政复议机关、复议机构与管辖</w:t>
      </w:r>
      <w:r>
        <w:rPr>
          <w:rFonts w:ascii="微软雅黑" w:hAnsi="微软雅黑" w:eastAsia="微软雅黑"/>
          <w:sz w:val="24"/>
          <w:szCs w:val="24"/>
        </w:rPr>
        <w:t>。</w:t>
      </w:r>
    </w:p>
    <w:p w14:paraId="6094C7AF">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7</w:t>
      </w:r>
      <w:r>
        <w:rPr>
          <w:rFonts w:hint="eastAsia" w:ascii="微软雅黑" w:hAnsi="微软雅黑" w:eastAsia="微软雅黑"/>
          <w:sz w:val="24"/>
          <w:szCs w:val="24"/>
        </w:rPr>
        <w:t>．掌握行政复议参加人</w:t>
      </w:r>
      <w:r>
        <w:rPr>
          <w:rFonts w:ascii="微软雅黑" w:hAnsi="微软雅黑" w:eastAsia="微软雅黑"/>
          <w:sz w:val="24"/>
          <w:szCs w:val="24"/>
        </w:rPr>
        <w:t>。</w:t>
      </w:r>
    </w:p>
    <w:p w14:paraId="395589FA">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8</w:t>
      </w:r>
      <w:r>
        <w:rPr>
          <w:rFonts w:hint="eastAsia" w:ascii="微软雅黑" w:hAnsi="微软雅黑" w:eastAsia="微软雅黑"/>
          <w:sz w:val="24"/>
          <w:szCs w:val="24"/>
        </w:rPr>
        <w:t>．</w:t>
      </w:r>
      <w:r>
        <w:rPr>
          <w:rFonts w:ascii="微软雅黑" w:hAnsi="微软雅黑" w:eastAsia="微软雅黑"/>
          <w:sz w:val="24"/>
          <w:szCs w:val="24"/>
        </w:rPr>
        <w:t>了解</w:t>
      </w:r>
      <w:r>
        <w:rPr>
          <w:rFonts w:hint="eastAsia" w:ascii="微软雅黑" w:hAnsi="微软雅黑" w:eastAsia="微软雅黑"/>
          <w:sz w:val="24"/>
          <w:szCs w:val="24"/>
        </w:rPr>
        <w:t xml:space="preserve">行政复议的申请与受理 </w:t>
      </w:r>
      <w:r>
        <w:rPr>
          <w:rFonts w:ascii="微软雅黑" w:hAnsi="微软雅黑" w:eastAsia="微软雅黑"/>
          <w:sz w:val="24"/>
          <w:szCs w:val="24"/>
        </w:rPr>
        <w:t>。</w:t>
      </w:r>
    </w:p>
    <w:p w14:paraId="405AE000">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9</w:t>
      </w:r>
      <w:r>
        <w:rPr>
          <w:rFonts w:hint="eastAsia" w:ascii="微软雅黑" w:hAnsi="微软雅黑" w:eastAsia="微软雅黑"/>
          <w:sz w:val="24"/>
          <w:szCs w:val="24"/>
        </w:rPr>
        <w:t>．</w:t>
      </w:r>
      <w:r>
        <w:rPr>
          <w:rFonts w:ascii="微软雅黑" w:hAnsi="微软雅黑" w:eastAsia="微软雅黑"/>
          <w:sz w:val="24"/>
          <w:szCs w:val="24"/>
        </w:rPr>
        <w:t>了解</w:t>
      </w:r>
      <w:r>
        <w:rPr>
          <w:rFonts w:hint="eastAsia" w:ascii="微软雅黑" w:hAnsi="微软雅黑" w:eastAsia="微软雅黑"/>
          <w:sz w:val="24"/>
          <w:szCs w:val="24"/>
        </w:rPr>
        <w:t>行政复议审理。</w:t>
      </w:r>
    </w:p>
    <w:p w14:paraId="61D4C33E">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10．掌握行政复议的决定</w:t>
      </w:r>
      <w:r>
        <w:rPr>
          <w:rFonts w:ascii="微软雅黑" w:hAnsi="微软雅黑" w:eastAsia="微软雅黑"/>
          <w:sz w:val="24"/>
          <w:szCs w:val="24"/>
        </w:rPr>
        <w:t>。</w:t>
      </w:r>
    </w:p>
    <w:p w14:paraId="4BBF207B">
      <w:pPr>
        <w:spacing w:after="0" w:line="0" w:lineRule="atLeast"/>
        <w:ind w:left="0" w:right="0"/>
        <w:contextualSpacing/>
        <w:rPr>
          <w:rFonts w:hint="eastAsia" w:ascii="微软雅黑" w:hAnsi="微软雅黑" w:eastAsia="微软雅黑"/>
          <w:sz w:val="24"/>
          <w:szCs w:val="24"/>
        </w:rPr>
      </w:pPr>
    </w:p>
    <w:p w14:paraId="55DDCD4B">
      <w:pPr>
        <w:pStyle w:val="9"/>
        <w:rPr>
          <w:rFonts w:hint="eastAsia"/>
        </w:rPr>
      </w:pPr>
      <w:r>
        <w:rPr>
          <w:rFonts w:hint="eastAsia"/>
        </w:rPr>
        <w:t>五</w:t>
      </w:r>
      <w:r>
        <w:t>、</w:t>
      </w:r>
      <w:r>
        <w:rPr>
          <w:rFonts w:hint="eastAsia"/>
        </w:rPr>
        <w:t>行政赔偿</w:t>
      </w:r>
    </w:p>
    <w:p w14:paraId="10E4EF47">
      <w:pPr>
        <w:spacing w:after="0" w:line="0" w:lineRule="atLeast"/>
        <w:ind w:left="0" w:right="0"/>
        <w:contextualSpacing/>
        <w:rPr>
          <w:rFonts w:ascii="微软雅黑" w:hAnsi="微软雅黑" w:eastAsia="微软雅黑" w:cs="楷体"/>
          <w:b/>
          <w:sz w:val="24"/>
          <w:szCs w:val="24"/>
        </w:rPr>
      </w:pPr>
      <w:r>
        <w:rPr>
          <w:rFonts w:ascii="微软雅黑" w:hAnsi="微软雅黑" w:eastAsia="微软雅黑" w:cs="楷体"/>
          <w:b/>
          <w:sz w:val="24"/>
          <w:szCs w:val="24"/>
        </w:rPr>
        <w:t>考试内容</w:t>
      </w:r>
    </w:p>
    <w:p w14:paraId="667A1BEA">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 xml:space="preserve">行政赔偿的概念、特征以及与相关概念区别  我国国家赔偿制度的历史发展  国家赔偿责任的性质  国家赔偿责任的理论基础  国家赔偿的归责原则  国家赔偿责任的构成要件  行政赔偿范围的含义、制约因素、确定方式和设定标准  行政赔偿的侵权行为范围  行政赔偿的侵权损害范围  行政赔偿请求人  行政赔偿义务机关  行政赔偿费用  行政赔偿请求的提出  行政赔偿义务机关的受案与处理  行政赔偿诉讼  行政追偿程序  行政补偿的含义、特征和种类  行政补偿的理论基础  行政补偿的范围与方式  行政补偿的标准与程序  </w:t>
      </w:r>
    </w:p>
    <w:p w14:paraId="46EFB205">
      <w:pPr>
        <w:spacing w:after="0" w:line="0" w:lineRule="atLeast"/>
        <w:ind w:left="0" w:right="0"/>
        <w:contextualSpacing/>
        <w:rPr>
          <w:rFonts w:ascii="微软雅黑" w:hAnsi="微软雅黑" w:eastAsia="微软雅黑"/>
          <w:sz w:val="24"/>
          <w:szCs w:val="24"/>
        </w:rPr>
      </w:pPr>
    </w:p>
    <w:p w14:paraId="4602B0AD">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40C9F9F0">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行政赔偿的概念、特征以及与相关概念区别</w:t>
      </w:r>
      <w:r>
        <w:rPr>
          <w:rFonts w:ascii="微软雅黑" w:hAnsi="微软雅黑" w:eastAsia="微软雅黑"/>
          <w:sz w:val="24"/>
          <w:szCs w:val="24"/>
        </w:rPr>
        <w:t>，了解</w:t>
      </w:r>
      <w:r>
        <w:rPr>
          <w:rFonts w:hint="eastAsia" w:ascii="微软雅黑" w:hAnsi="微软雅黑" w:eastAsia="微软雅黑"/>
          <w:sz w:val="24"/>
          <w:szCs w:val="24"/>
        </w:rPr>
        <w:t>我国国家赔偿制度的历史发展</w:t>
      </w:r>
      <w:r>
        <w:rPr>
          <w:rFonts w:ascii="微软雅黑" w:hAnsi="微软雅黑" w:eastAsia="微软雅黑"/>
          <w:sz w:val="24"/>
          <w:szCs w:val="24"/>
        </w:rPr>
        <w:t>。</w:t>
      </w:r>
    </w:p>
    <w:p w14:paraId="11968A13">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国家赔偿责任的性质、国家赔偿责任的理论基础</w:t>
      </w:r>
      <w:r>
        <w:rPr>
          <w:rFonts w:ascii="微软雅黑" w:hAnsi="微软雅黑" w:eastAsia="微软雅黑"/>
          <w:sz w:val="24"/>
          <w:szCs w:val="24"/>
        </w:rPr>
        <w:t>。</w:t>
      </w:r>
    </w:p>
    <w:p w14:paraId="31173A86">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国家赔偿的归责原则</w:t>
      </w:r>
      <w:r>
        <w:rPr>
          <w:rFonts w:ascii="微软雅黑" w:hAnsi="微软雅黑" w:eastAsia="微软雅黑"/>
          <w:sz w:val="24"/>
          <w:szCs w:val="24"/>
        </w:rPr>
        <w:t>，了解</w:t>
      </w:r>
      <w:r>
        <w:rPr>
          <w:rFonts w:hint="eastAsia" w:ascii="微软雅黑" w:hAnsi="微软雅黑" w:eastAsia="微软雅黑"/>
          <w:sz w:val="24"/>
          <w:szCs w:val="24"/>
        </w:rPr>
        <w:t>国家赔偿责任的构成要件</w:t>
      </w:r>
      <w:r>
        <w:rPr>
          <w:rFonts w:ascii="微软雅黑" w:hAnsi="微软雅黑" w:eastAsia="微软雅黑"/>
          <w:sz w:val="24"/>
          <w:szCs w:val="24"/>
        </w:rPr>
        <w:t>。</w:t>
      </w:r>
    </w:p>
    <w:p w14:paraId="15E01BCA">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．了解行政赔偿范围的含义、制约因素、确定方式和设定标准</w:t>
      </w:r>
      <w:r>
        <w:rPr>
          <w:rFonts w:ascii="微软雅黑" w:hAnsi="微软雅黑" w:eastAsia="微软雅黑"/>
          <w:sz w:val="24"/>
          <w:szCs w:val="24"/>
        </w:rPr>
        <w:t>。</w:t>
      </w:r>
    </w:p>
    <w:p w14:paraId="1BC35F26">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 xml:space="preserve">．了解行政赔偿的侵权行为范围，理解行政赔偿的侵权损害范围 </w:t>
      </w:r>
      <w:r>
        <w:rPr>
          <w:rFonts w:ascii="微软雅黑" w:hAnsi="微软雅黑" w:eastAsia="微软雅黑"/>
          <w:sz w:val="24"/>
          <w:szCs w:val="24"/>
        </w:rPr>
        <w:t>。</w:t>
      </w:r>
    </w:p>
    <w:p w14:paraId="43DE9613">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6</w:t>
      </w:r>
      <w:r>
        <w:rPr>
          <w:rFonts w:hint="eastAsia" w:ascii="微软雅黑" w:hAnsi="微软雅黑" w:eastAsia="微软雅黑"/>
          <w:sz w:val="24"/>
          <w:szCs w:val="24"/>
        </w:rPr>
        <w:t>．掌握行政赔偿请求人、行政赔偿义务机关，</w:t>
      </w:r>
      <w:r>
        <w:rPr>
          <w:rFonts w:hint="eastAsia" w:ascii="微软雅黑" w:hAnsi="微软雅黑" w:eastAsia="微软雅黑"/>
          <w:color w:val="auto"/>
          <w:sz w:val="24"/>
          <w:szCs w:val="24"/>
        </w:rPr>
        <w:t>了解</w:t>
      </w:r>
      <w:r>
        <w:rPr>
          <w:rFonts w:hint="eastAsia" w:ascii="微软雅黑" w:hAnsi="微软雅黑" w:eastAsia="微软雅黑"/>
          <w:sz w:val="24"/>
          <w:szCs w:val="24"/>
        </w:rPr>
        <w:t>行政赔偿费用，掌握行政赔偿请求的提出、行政赔偿义务机关的受案与处理</w:t>
      </w:r>
      <w:r>
        <w:rPr>
          <w:rFonts w:ascii="微软雅黑" w:hAnsi="微软雅黑" w:eastAsia="微软雅黑"/>
          <w:sz w:val="24"/>
          <w:szCs w:val="24"/>
        </w:rPr>
        <w:t>。</w:t>
      </w:r>
    </w:p>
    <w:p w14:paraId="69AB87D9">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7</w:t>
      </w:r>
      <w:r>
        <w:rPr>
          <w:rFonts w:hint="eastAsia" w:ascii="微软雅黑" w:hAnsi="微软雅黑" w:eastAsia="微软雅黑"/>
          <w:sz w:val="24"/>
          <w:szCs w:val="24"/>
        </w:rPr>
        <w:t>．掌握行政赔偿诉讼、行政追偿程序。</w:t>
      </w:r>
    </w:p>
    <w:p w14:paraId="739ACB73">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8</w:t>
      </w:r>
      <w:r>
        <w:rPr>
          <w:rFonts w:hint="eastAsia" w:ascii="微软雅黑" w:hAnsi="微软雅黑" w:eastAsia="微软雅黑"/>
          <w:sz w:val="24"/>
          <w:szCs w:val="24"/>
        </w:rPr>
        <w:t>．了解行政补偿的含义、特征和种类，理解行政补偿的理论基础。</w:t>
      </w:r>
    </w:p>
    <w:p w14:paraId="0D374D6A">
      <w:pPr>
        <w:spacing w:after="0" w:line="0" w:lineRule="atLeast"/>
        <w:ind w:left="0" w:right="0"/>
        <w:contextualSpacing/>
        <w:rPr>
          <w:rFonts w:ascii="微软雅黑" w:hAnsi="微软雅黑" w:eastAsia="微软雅黑"/>
          <w:sz w:val="24"/>
          <w:szCs w:val="24"/>
        </w:rPr>
      </w:pPr>
      <w:r>
        <w:rPr>
          <w:rFonts w:hint="eastAsia" w:ascii="微软雅黑" w:hAnsi="微软雅黑" w:eastAsia="微软雅黑"/>
          <w:sz w:val="24"/>
          <w:szCs w:val="24"/>
        </w:rPr>
        <w:t>9．了解行政补偿的范围与方式，理解行政补偿的标准与程序</w:t>
      </w:r>
      <w:r>
        <w:rPr>
          <w:rFonts w:ascii="微软雅黑" w:hAnsi="微软雅黑" w:eastAsia="微软雅黑"/>
          <w:sz w:val="24"/>
          <w:szCs w:val="24"/>
        </w:rPr>
        <w:t>。</w:t>
      </w:r>
    </w:p>
    <w:p w14:paraId="637FB4F2">
      <w:pPr>
        <w:spacing w:after="0" w:line="0" w:lineRule="atLeast"/>
        <w:ind w:left="0" w:right="0"/>
        <w:contextualSpacing/>
        <w:jc w:val="center"/>
        <w:rPr>
          <w:rFonts w:hint="eastAsia" w:ascii="微软雅黑" w:hAnsi="微软雅黑" w:eastAsia="微软雅黑"/>
          <w:b/>
          <w:sz w:val="32"/>
          <w:szCs w:val="24"/>
        </w:rPr>
      </w:pPr>
    </w:p>
    <w:p w14:paraId="47BA076B">
      <w:pPr>
        <w:spacing w:after="0" w:line="0" w:lineRule="atLeast"/>
        <w:ind w:left="0" w:right="0"/>
        <w:contextualSpacing/>
        <w:jc w:val="center"/>
        <w:rPr>
          <w:rFonts w:ascii="微软雅黑" w:hAnsi="微软雅黑" w:eastAsia="微软雅黑"/>
          <w:b/>
          <w:sz w:val="32"/>
          <w:szCs w:val="24"/>
        </w:rPr>
      </w:pPr>
      <w:r>
        <w:rPr>
          <w:rFonts w:hint="eastAsia" w:ascii="微软雅黑" w:hAnsi="微软雅黑" w:eastAsia="微软雅黑"/>
          <w:b/>
          <w:sz w:val="32"/>
          <w:szCs w:val="24"/>
        </w:rPr>
        <w:t>行政诉讼法</w:t>
      </w:r>
    </w:p>
    <w:p w14:paraId="1A8FBD89">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考试内容</w:t>
      </w:r>
    </w:p>
    <w:p w14:paraId="53610787">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行政诉讼与行政诉讼法  行政诉讼法律关系  行政诉讼基本原则  行政诉讼制度的完善与发展  行政诉讼受案范围概述  我国行政诉讼受案范围的基本框架  可诉性行政行为和不作为的特征  几类不可诉行为  几类特殊行为的可诉性鉴别  行政诉讼管辖的概念、种类和确定原则  行政诉讼的级别管辖  行政诉讼的地域管辖  行政诉讼的裁定管辖  管辖异议  行政诉讼参加人的概念、特征  行政诉讼原告  行政诉讼被告  行政诉讼的共同诉讼人  行政诉讼第三人  行政诉讼代理人  行政诉讼证据概念、种类和分类  行政诉讼的举证责任  行政诉讼的证据规则  行政诉讼的证明标准  行政诉讼的证据保全  诉与诉权  起诉和受理  行政诉讼一审程序  行政诉讼二审程序  行政诉讼审判监督程序  行政诉讼的诉讼中止、诉讼终结与期间、送达  行政诉讼法律适用概述  行政审判法律适用的规范  审判规范之间的冲突及处理  行政诉讼判决的概念、种类和效力  行政判决的适用条件  行政诉讼的裁定  行政诉讼的决定  涉外行政诉讼的概念、特征  涉外行政诉讼的原则  涉外行政诉讼的法律渊源  涉外行政诉讼法律规范的适用  涉外行政诉讼的期间、期日和送达  行政附带民事诉讼的概念、特征、意义、种类和条件  行政附带民事诉讼的审理与裁判</w:t>
      </w:r>
    </w:p>
    <w:p w14:paraId="11079519">
      <w:pPr>
        <w:spacing w:after="0" w:line="0" w:lineRule="atLeast"/>
        <w:ind w:left="0" w:right="0"/>
        <w:contextualSpacing/>
        <w:rPr>
          <w:rFonts w:ascii="微软雅黑" w:hAnsi="微软雅黑" w:eastAsia="微软雅黑"/>
          <w:sz w:val="24"/>
          <w:szCs w:val="24"/>
        </w:rPr>
      </w:pPr>
    </w:p>
    <w:p w14:paraId="68537223">
      <w:pPr>
        <w:spacing w:after="0" w:line="0" w:lineRule="atLeast"/>
        <w:ind w:left="0" w:right="0"/>
        <w:contextualSpacing/>
        <w:rPr>
          <w:rFonts w:ascii="微软雅黑" w:hAnsi="微软雅黑" w:eastAsia="微软雅黑"/>
          <w:b/>
          <w:sz w:val="24"/>
          <w:szCs w:val="24"/>
        </w:rPr>
      </w:pPr>
      <w:r>
        <w:rPr>
          <w:rFonts w:ascii="微软雅黑" w:hAnsi="微软雅黑" w:eastAsia="微软雅黑" w:cs="楷体"/>
          <w:b/>
          <w:sz w:val="24"/>
          <w:szCs w:val="24"/>
        </w:rPr>
        <w:t>考试要求</w:t>
      </w:r>
    </w:p>
    <w:p w14:paraId="2F16DE49">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1</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行政诉讼与行政诉讼法、行政诉讼法律关系、行政诉讼基本原则</w:t>
      </w:r>
      <w:r>
        <w:rPr>
          <w:rFonts w:ascii="微软雅黑" w:hAnsi="微软雅黑" w:eastAsia="微软雅黑"/>
          <w:sz w:val="24"/>
          <w:szCs w:val="24"/>
        </w:rPr>
        <w:t>。</w:t>
      </w:r>
    </w:p>
    <w:p w14:paraId="5C9B5B43">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2</w:t>
      </w:r>
      <w:r>
        <w:rPr>
          <w:rFonts w:hint="eastAsia" w:ascii="微软雅黑" w:hAnsi="微软雅黑" w:eastAsia="微软雅黑"/>
          <w:sz w:val="24"/>
          <w:szCs w:val="24"/>
        </w:rPr>
        <w:t>．</w:t>
      </w:r>
      <w:r>
        <w:rPr>
          <w:rFonts w:ascii="微软雅黑" w:hAnsi="微软雅黑" w:eastAsia="微软雅黑"/>
          <w:sz w:val="24"/>
          <w:szCs w:val="24"/>
        </w:rPr>
        <w:t>了解</w:t>
      </w:r>
      <w:r>
        <w:rPr>
          <w:rFonts w:hint="eastAsia" w:ascii="微软雅黑" w:hAnsi="微软雅黑" w:eastAsia="微软雅黑"/>
          <w:sz w:val="24"/>
          <w:szCs w:val="24"/>
        </w:rPr>
        <w:t>行政诉讼制度的完善与发展</w:t>
      </w:r>
      <w:r>
        <w:rPr>
          <w:rFonts w:ascii="微软雅黑" w:hAnsi="微软雅黑" w:eastAsia="微软雅黑"/>
          <w:sz w:val="24"/>
          <w:szCs w:val="24"/>
        </w:rPr>
        <w:t>。</w:t>
      </w:r>
    </w:p>
    <w:p w14:paraId="457D078F">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3</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行政诉讼受</w:t>
      </w:r>
      <w:r>
        <w:rPr>
          <w:rFonts w:hint="eastAsia" w:ascii="微软雅黑" w:hAnsi="微软雅黑" w:eastAsia="微软雅黑"/>
          <w:color w:val="auto"/>
          <w:sz w:val="24"/>
          <w:szCs w:val="24"/>
        </w:rPr>
        <w:t>案范围，</w:t>
      </w:r>
      <w:r>
        <w:rPr>
          <w:rFonts w:hint="eastAsia" w:ascii="微软雅黑" w:hAnsi="微软雅黑" w:eastAsia="微软雅黑"/>
          <w:sz w:val="24"/>
          <w:szCs w:val="24"/>
        </w:rPr>
        <w:t>掌握我国行政诉讼受案范围的基本框架</w:t>
      </w:r>
      <w:r>
        <w:rPr>
          <w:rFonts w:ascii="微软雅黑" w:hAnsi="微软雅黑" w:eastAsia="微软雅黑"/>
          <w:sz w:val="24"/>
          <w:szCs w:val="24"/>
        </w:rPr>
        <w:t>。</w:t>
      </w:r>
    </w:p>
    <w:p w14:paraId="329AD53E">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4</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可诉性行政行为和不作为的特征，掌握几类不可诉行为，掌握几类特殊行为的可诉性鉴别</w:t>
      </w:r>
      <w:r>
        <w:rPr>
          <w:rFonts w:ascii="微软雅黑" w:hAnsi="微软雅黑" w:eastAsia="微软雅黑"/>
          <w:sz w:val="24"/>
          <w:szCs w:val="24"/>
        </w:rPr>
        <w:t>。</w:t>
      </w:r>
    </w:p>
    <w:p w14:paraId="42BD374E">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w:t>
      </w:r>
      <w:r>
        <w:rPr>
          <w:rFonts w:ascii="微软雅黑" w:hAnsi="微软雅黑" w:eastAsia="微软雅黑"/>
          <w:sz w:val="24"/>
          <w:szCs w:val="24"/>
        </w:rPr>
        <w:t>掌握</w:t>
      </w:r>
      <w:r>
        <w:rPr>
          <w:rFonts w:hint="eastAsia" w:ascii="微软雅黑" w:hAnsi="微软雅黑" w:eastAsia="微软雅黑"/>
          <w:sz w:val="24"/>
          <w:szCs w:val="24"/>
        </w:rPr>
        <w:t>行政诉讼管辖的概念、种类和确定原则，掌握行政诉讼的级别管辖、地域管辖 、裁定管辖以及管辖异议</w:t>
      </w:r>
      <w:r>
        <w:rPr>
          <w:rFonts w:ascii="微软雅黑" w:hAnsi="微软雅黑" w:eastAsia="微软雅黑"/>
          <w:sz w:val="24"/>
          <w:szCs w:val="24"/>
        </w:rPr>
        <w:t>。</w:t>
      </w:r>
    </w:p>
    <w:p w14:paraId="563D835D">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6</w:t>
      </w:r>
      <w:r>
        <w:rPr>
          <w:rFonts w:hint="eastAsia" w:ascii="微软雅黑" w:hAnsi="微软雅黑" w:eastAsia="微软雅黑"/>
          <w:sz w:val="24"/>
          <w:szCs w:val="24"/>
        </w:rPr>
        <w:t>．</w:t>
      </w:r>
      <w:r>
        <w:rPr>
          <w:rFonts w:ascii="微软雅黑" w:hAnsi="微软雅黑" w:eastAsia="微软雅黑"/>
          <w:sz w:val="24"/>
          <w:szCs w:val="24"/>
        </w:rPr>
        <w:t>了解</w:t>
      </w:r>
      <w:r>
        <w:rPr>
          <w:rFonts w:hint="eastAsia" w:ascii="微软雅黑" w:hAnsi="微软雅黑" w:eastAsia="微软雅黑"/>
          <w:sz w:val="24"/>
          <w:szCs w:val="24"/>
        </w:rPr>
        <w:t>行政诉讼参加人的概念、特征，掌握行政诉讼原告、被告、共同诉讼人、第三人以及行政诉讼代理人的相关内容</w:t>
      </w:r>
      <w:r>
        <w:rPr>
          <w:rFonts w:ascii="微软雅黑" w:hAnsi="微软雅黑" w:eastAsia="微软雅黑"/>
          <w:sz w:val="24"/>
          <w:szCs w:val="24"/>
        </w:rPr>
        <w:t>。</w:t>
      </w:r>
    </w:p>
    <w:p w14:paraId="15751306">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7</w:t>
      </w:r>
      <w:r>
        <w:rPr>
          <w:rFonts w:hint="eastAsia" w:ascii="微软雅黑" w:hAnsi="微软雅黑" w:eastAsia="微软雅黑"/>
          <w:sz w:val="24"/>
          <w:szCs w:val="24"/>
        </w:rPr>
        <w:t>．</w:t>
      </w:r>
      <w:r>
        <w:rPr>
          <w:rFonts w:ascii="微软雅黑" w:hAnsi="微软雅黑" w:eastAsia="微软雅黑"/>
          <w:sz w:val="24"/>
          <w:szCs w:val="24"/>
        </w:rPr>
        <w:t>了解</w:t>
      </w:r>
      <w:r>
        <w:rPr>
          <w:rFonts w:hint="eastAsia" w:ascii="微软雅黑" w:hAnsi="微软雅黑" w:eastAsia="微软雅黑"/>
          <w:sz w:val="24"/>
          <w:szCs w:val="24"/>
        </w:rPr>
        <w:t>行政诉讼证据概念、种类和分类，掌握行政诉讼的举证责任、行政诉讼的证据规则、行政诉讼的证明标准以及行政诉讼的证据保全</w:t>
      </w:r>
      <w:r>
        <w:rPr>
          <w:rFonts w:ascii="微软雅黑" w:hAnsi="微软雅黑" w:eastAsia="微软雅黑"/>
          <w:sz w:val="24"/>
          <w:szCs w:val="24"/>
        </w:rPr>
        <w:t>。</w:t>
      </w:r>
    </w:p>
    <w:p w14:paraId="52F31754">
      <w:pPr>
        <w:spacing w:after="0" w:line="0" w:lineRule="atLeast"/>
        <w:ind w:left="0" w:right="0"/>
        <w:contextualSpacing/>
        <w:rPr>
          <w:rFonts w:ascii="微软雅黑" w:hAnsi="微软雅黑" w:eastAsia="微软雅黑"/>
          <w:sz w:val="24"/>
          <w:szCs w:val="24"/>
        </w:rPr>
      </w:pPr>
      <w:r>
        <w:rPr>
          <w:rFonts w:ascii="微软雅黑" w:hAnsi="微软雅黑" w:eastAsia="微软雅黑"/>
          <w:sz w:val="24"/>
          <w:szCs w:val="24"/>
        </w:rPr>
        <w:t>8</w:t>
      </w:r>
      <w:r>
        <w:rPr>
          <w:rFonts w:hint="eastAsia" w:ascii="微软雅黑" w:hAnsi="微软雅黑" w:eastAsia="微软雅黑"/>
          <w:sz w:val="24"/>
          <w:szCs w:val="24"/>
        </w:rPr>
        <w:t>．</w:t>
      </w:r>
      <w:r>
        <w:rPr>
          <w:rFonts w:ascii="微软雅黑" w:hAnsi="微软雅黑" w:eastAsia="微软雅黑"/>
          <w:sz w:val="24"/>
          <w:szCs w:val="24"/>
        </w:rPr>
        <w:t>了解</w:t>
      </w:r>
      <w:r>
        <w:rPr>
          <w:rFonts w:hint="eastAsia" w:ascii="微软雅黑" w:hAnsi="微软雅黑" w:eastAsia="微软雅黑"/>
          <w:sz w:val="24"/>
          <w:szCs w:val="24"/>
        </w:rPr>
        <w:t>诉与诉权，掌握起诉和受理、行政诉讼一审程序、二审程序、审判监督程序、行政诉讼的诉讼中止、诉讼终结与期间、送达</w:t>
      </w:r>
      <w:r>
        <w:rPr>
          <w:rFonts w:ascii="微软雅黑" w:hAnsi="微软雅黑" w:eastAsia="微软雅黑"/>
          <w:sz w:val="24"/>
          <w:szCs w:val="24"/>
        </w:rPr>
        <w:t>。</w:t>
      </w:r>
    </w:p>
    <w:p w14:paraId="26080150">
      <w:pPr>
        <w:spacing w:after="0" w:line="0" w:lineRule="atLeast"/>
        <w:ind w:left="0" w:right="0"/>
        <w:contextualSpacing/>
        <w:rPr>
          <w:rFonts w:hint="eastAsia" w:ascii="微软雅黑" w:hAnsi="微软雅黑" w:eastAsia="微软雅黑"/>
          <w:sz w:val="24"/>
          <w:szCs w:val="24"/>
        </w:rPr>
      </w:pPr>
      <w:r>
        <w:rPr>
          <w:rFonts w:ascii="微软雅黑" w:hAnsi="微软雅黑" w:eastAsia="微软雅黑"/>
          <w:sz w:val="24"/>
          <w:szCs w:val="24"/>
        </w:rPr>
        <w:t>9</w:t>
      </w:r>
      <w:r>
        <w:rPr>
          <w:rFonts w:hint="eastAsia" w:ascii="微软雅黑" w:hAnsi="微软雅黑" w:eastAsia="微软雅黑"/>
          <w:sz w:val="24"/>
          <w:szCs w:val="24"/>
        </w:rPr>
        <w:t>．</w:t>
      </w:r>
      <w:r>
        <w:rPr>
          <w:rFonts w:ascii="微软雅黑" w:hAnsi="微软雅黑" w:eastAsia="微软雅黑"/>
          <w:sz w:val="24"/>
          <w:szCs w:val="24"/>
        </w:rPr>
        <w:t>理解</w:t>
      </w:r>
      <w:r>
        <w:rPr>
          <w:rFonts w:hint="eastAsia" w:ascii="微软雅黑" w:hAnsi="微软雅黑" w:eastAsia="微软雅黑"/>
          <w:sz w:val="24"/>
          <w:szCs w:val="24"/>
        </w:rPr>
        <w:t>行政诉讼法律适用基本内容，了解行政审判法律适用的规范、审判规范之间的冲突及处理</w:t>
      </w:r>
      <w:r>
        <w:rPr>
          <w:rFonts w:ascii="微软雅黑" w:hAnsi="微软雅黑" w:eastAsia="微软雅黑"/>
          <w:sz w:val="24"/>
          <w:szCs w:val="24"/>
        </w:rPr>
        <w:t>。</w:t>
      </w:r>
    </w:p>
    <w:p w14:paraId="541B5DF4">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10．了解行政诉讼判决的概念、种类和效力，理解行政判决的适用条件、行政诉讼的裁定和决定。</w:t>
      </w:r>
    </w:p>
    <w:p w14:paraId="437EF723">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11．了解涉外行政诉讼的概念、特征，理解涉外行政诉讼的原则、涉外行政诉讼的法律渊源、涉外行政诉讼法律规范的适用、涉外行政诉讼的期间、期日和送达。</w:t>
      </w:r>
    </w:p>
    <w:p w14:paraId="060BF0D3">
      <w:pPr>
        <w:spacing w:after="0" w:line="0" w:lineRule="atLeast"/>
        <w:ind w:left="0" w:right="0"/>
        <w:contextualSpacing/>
        <w:rPr>
          <w:rFonts w:hint="eastAsia" w:ascii="微软雅黑" w:hAnsi="微软雅黑" w:eastAsia="微软雅黑"/>
          <w:sz w:val="24"/>
          <w:szCs w:val="24"/>
        </w:rPr>
      </w:pPr>
      <w:r>
        <w:rPr>
          <w:rFonts w:hint="eastAsia" w:ascii="微软雅黑" w:hAnsi="微软雅黑" w:eastAsia="微软雅黑"/>
          <w:sz w:val="24"/>
          <w:szCs w:val="24"/>
        </w:rPr>
        <w:t>12．了解行政附带民事诉讼的概念、特征、意义、种类和条件，理解行政附带民事诉讼的审理与裁判。</w:t>
      </w:r>
    </w:p>
    <w:p w14:paraId="3AF7A143">
      <w:pPr>
        <w:spacing w:after="0" w:line="0" w:lineRule="atLeast"/>
        <w:ind w:left="0" w:right="0"/>
        <w:contextualSpacing/>
        <w:rPr>
          <w:rFonts w:hint="eastAsia"/>
          <w:sz w:val="28"/>
          <w:szCs w:val="28"/>
        </w:rPr>
      </w:pPr>
    </w:p>
    <w:p w14:paraId="24D11041">
      <w:pPr>
        <w:numPr>
          <w:ilvl w:val="0"/>
          <w:numId w:val="1"/>
        </w:numPr>
        <w:spacing w:after="0" w:line="0" w:lineRule="atLeast"/>
        <w:ind w:right="0"/>
        <w:contextualSpacing/>
        <w:rPr>
          <w:sz w:val="28"/>
          <w:szCs w:val="24"/>
        </w:rPr>
      </w:pPr>
      <w:r>
        <w:rPr>
          <w:rFonts w:hint="eastAsia"/>
          <w:sz w:val="28"/>
          <w:szCs w:val="24"/>
        </w:rPr>
        <w:t>参阅：</w:t>
      </w:r>
    </w:p>
    <w:p w14:paraId="796A524A">
      <w:pPr>
        <w:spacing w:after="0" w:line="360" w:lineRule="auto"/>
        <w:ind w:left="420" w:right="0"/>
        <w:contextualSpacing/>
        <w:rPr>
          <w:rFonts w:hint="eastAsia"/>
          <w:sz w:val="28"/>
          <w:szCs w:val="24"/>
        </w:rPr>
      </w:pPr>
      <w:r>
        <w:rPr>
          <w:rFonts w:hint="eastAsia"/>
          <w:sz w:val="28"/>
          <w:szCs w:val="24"/>
        </w:rPr>
        <w:t>1</w:t>
      </w:r>
      <w:r>
        <w:rPr>
          <w:sz w:val="28"/>
          <w:szCs w:val="24"/>
        </w:rPr>
        <w:t>.</w:t>
      </w:r>
      <w:r>
        <w:rPr>
          <w:rFonts w:hint="eastAsia"/>
          <w:sz w:val="28"/>
          <w:szCs w:val="24"/>
        </w:rPr>
        <w:t>《行政法与行政诉讼法学（第二版）》 应松年、姜明安、马怀德主编 马克思主义理论研究和建设工程教材 高等教育出版社2</w:t>
      </w:r>
      <w:r>
        <w:rPr>
          <w:sz w:val="28"/>
          <w:szCs w:val="24"/>
        </w:rPr>
        <w:t>018</w:t>
      </w:r>
      <w:r>
        <w:rPr>
          <w:rFonts w:hint="eastAsia"/>
          <w:sz w:val="28"/>
          <w:szCs w:val="24"/>
        </w:rPr>
        <w:t>年8月版</w:t>
      </w:r>
    </w:p>
    <w:p w14:paraId="55C46EC7">
      <w:pPr>
        <w:spacing w:line="360" w:lineRule="auto"/>
        <w:jc w:val="both"/>
        <w:rPr>
          <w:rFonts w:hint="eastAsia"/>
          <w:sz w:val="28"/>
          <w:szCs w:val="24"/>
        </w:rPr>
      </w:pPr>
      <w:r>
        <w:rPr>
          <w:rFonts w:hint="eastAsia"/>
          <w:sz w:val="28"/>
          <w:szCs w:val="24"/>
        </w:rPr>
        <w:t>2</w:t>
      </w:r>
      <w:r>
        <w:rPr>
          <w:sz w:val="28"/>
          <w:szCs w:val="24"/>
        </w:rPr>
        <w:t>.</w:t>
      </w:r>
      <w:r>
        <w:rPr>
          <w:rFonts w:hint="eastAsia"/>
          <w:sz w:val="28"/>
          <w:szCs w:val="24"/>
        </w:rPr>
        <w:t>《行政法与行政诉讼法》 姜明安 北京大学出版社 高等教育出版20</w:t>
      </w:r>
      <w:r>
        <w:rPr>
          <w:rFonts w:hint="eastAsia"/>
          <w:sz w:val="28"/>
          <w:szCs w:val="24"/>
          <w:lang w:val="en-US" w:eastAsia="zh-CN"/>
        </w:rPr>
        <w:t>24</w:t>
      </w:r>
      <w:r>
        <w:rPr>
          <w:rFonts w:hint="eastAsia"/>
          <w:sz w:val="28"/>
          <w:szCs w:val="24"/>
        </w:rPr>
        <w:t>年第</w:t>
      </w:r>
      <w:r>
        <w:rPr>
          <w:rFonts w:hint="eastAsia"/>
          <w:sz w:val="28"/>
          <w:szCs w:val="24"/>
          <w:lang w:val="en-US" w:eastAsia="zh-CN"/>
        </w:rPr>
        <w:t>8</w:t>
      </w:r>
      <w:r>
        <w:rPr>
          <w:rFonts w:hint="eastAsia"/>
          <w:sz w:val="28"/>
          <w:szCs w:val="24"/>
        </w:rPr>
        <w:t>版</w:t>
      </w:r>
    </w:p>
    <w:p w14:paraId="763402D4">
      <w:pPr>
        <w:spacing w:after="0" w:line="0" w:lineRule="atLeast"/>
        <w:ind w:left="0" w:right="0"/>
        <w:contextualSpacing/>
        <w:rPr>
          <w:rFonts w:hint="eastAsia" w:ascii="微软雅黑" w:hAnsi="微软雅黑" w:eastAsia="微软雅黑"/>
          <w:sz w:val="24"/>
          <w:szCs w:val="24"/>
        </w:rPr>
      </w:pPr>
    </w:p>
    <w:p w14:paraId="344A022E"/>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A4B45"/>
    <w:multiLevelType w:val="multilevel"/>
    <w:tmpl w:val="4CBA4B4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D22C2C"/>
    <w:rsid w:val="0014122A"/>
    <w:rsid w:val="001B344C"/>
    <w:rsid w:val="001F4C96"/>
    <w:rsid w:val="00204040"/>
    <w:rsid w:val="00244818"/>
    <w:rsid w:val="00253139"/>
    <w:rsid w:val="002C3A9A"/>
    <w:rsid w:val="002D5E23"/>
    <w:rsid w:val="00327799"/>
    <w:rsid w:val="00360864"/>
    <w:rsid w:val="003A6747"/>
    <w:rsid w:val="003C1259"/>
    <w:rsid w:val="004A1508"/>
    <w:rsid w:val="00570B10"/>
    <w:rsid w:val="006A61B7"/>
    <w:rsid w:val="006A6649"/>
    <w:rsid w:val="00841A5E"/>
    <w:rsid w:val="00882070"/>
    <w:rsid w:val="008830ED"/>
    <w:rsid w:val="009C2847"/>
    <w:rsid w:val="00AC276F"/>
    <w:rsid w:val="00B3083D"/>
    <w:rsid w:val="00B36163"/>
    <w:rsid w:val="00B62BCF"/>
    <w:rsid w:val="00BD5C19"/>
    <w:rsid w:val="00D22C2C"/>
    <w:rsid w:val="00D95A54"/>
    <w:rsid w:val="00DD1E46"/>
    <w:rsid w:val="00E11A43"/>
    <w:rsid w:val="00E60465"/>
    <w:rsid w:val="00E75798"/>
    <w:rsid w:val="00FD241C"/>
    <w:rsid w:val="06477383"/>
    <w:rsid w:val="07D120B7"/>
    <w:rsid w:val="502F1DCE"/>
    <w:rsid w:val="702F0A72"/>
    <w:rsid w:val="780A05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脚 Char"/>
    <w:link w:val="2"/>
    <w:uiPriority w:val="99"/>
    <w:rPr>
      <w:rFonts w:ascii="宋体" w:hAnsi="宋体" w:cs="宋体"/>
      <w:color w:val="000000"/>
      <w:kern w:val="2"/>
      <w:sz w:val="18"/>
      <w:szCs w:val="18"/>
    </w:rPr>
  </w:style>
  <w:style w:type="character" w:customStyle="1" w:styleId="7">
    <w:name w:val="页眉 Char"/>
    <w:link w:val="3"/>
    <w:uiPriority w:val="99"/>
    <w:rPr>
      <w:rFonts w:ascii="宋体" w:hAnsi="宋体" w:cs="宋体"/>
      <w:color w:val="000000"/>
      <w:kern w:val="2"/>
      <w:sz w:val="18"/>
      <w:szCs w:val="18"/>
    </w:rPr>
  </w:style>
  <w:style w:type="character" w:customStyle="1" w:styleId="8">
    <w:name w:val="样式1 Char"/>
    <w:link w:val="9"/>
    <w:uiPriority w:val="0"/>
    <w:rPr>
      <w:rFonts w:ascii="微软雅黑" w:hAnsi="微软雅黑" w:eastAsia="微软雅黑" w:cs="宋体"/>
      <w:b/>
      <w:color w:val="000000"/>
      <w:sz w:val="28"/>
      <w:szCs w:val="24"/>
    </w:rPr>
  </w:style>
  <w:style w:type="paragraph" w:customStyle="1" w:styleId="9">
    <w:name w:val="样式1"/>
    <w:basedOn w:val="1"/>
    <w:link w:val="8"/>
    <w:qFormat/>
    <w:uiPriority w:val="0"/>
    <w:pPr>
      <w:spacing w:after="0" w:line="0" w:lineRule="atLeast"/>
      <w:ind w:left="0" w:right="0"/>
      <w:contextualSpacing/>
    </w:pPr>
    <w:rPr>
      <w:rFonts w:ascii="微软雅黑" w:hAnsi="微软雅黑" w:eastAsia="微软雅黑" w:cs="Times New Roman"/>
      <w:b/>
      <w:kern w:val="0"/>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3699</Words>
  <Characters>3720</Characters>
  <Lines>29</Lines>
  <Paragraphs>8</Paragraphs>
  <TotalTime>1</TotalTime>
  <ScaleCrop>false</ScaleCrop>
  <LinksUpToDate>false</LinksUpToDate>
  <CharactersWithSpaces>4041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2021-07-01T08:35:00Z</dcterms:created>
  <dc:creator>汪正洋</dc:creator>
  <cp:lastModifiedBy>vertesyuan</cp:lastModifiedBy>
  <dcterms:modified xsi:type="dcterms:W3CDTF">2024-10-10T06:26:45Z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B18BC48079704AA2837E7475C3C3C6D5_13</vt:lpwstr>
  </property>
</Properties>
</file>