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6D593">
      <w:pPr>
        <w:ind w:firstLine="480" w:firstLineChars="200"/>
        <w:rPr>
          <w:rFonts w:hint="eastAsia" w:ascii="ˎ̥" w:hAnsi="ˎ̥"/>
          <w:color w:val="000000"/>
          <w:sz w:val="24"/>
        </w:rPr>
      </w:pPr>
      <w:bookmarkStart w:id="0" w:name="_GoBack"/>
      <w:bookmarkEnd w:id="0"/>
      <w:r>
        <w:rPr>
          <w:rFonts w:ascii="ˎ̥" w:hAnsi="ˎ̥"/>
          <w:color w:val="000000"/>
          <w:sz w:val="24"/>
        </w:rPr>
        <w:t>为了帮助广大考生复习备考，也应广大考生的要求，现提供我校自命题专业课的考试大纲供考生下载。考生在复习备考时，应全面复习，我校自命题专业课的考试大纲仅供参考。</w:t>
      </w:r>
    </w:p>
    <w:p w14:paraId="52AF9510">
      <w:pPr>
        <w:ind w:firstLine="482" w:firstLineChars="200"/>
        <w:rPr>
          <w:rFonts w:hint="eastAsia"/>
          <w:b/>
          <w:bCs/>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480"/>
      </w:tblGrid>
      <w:tr w14:paraId="6F57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8" w:hRule="atLeast"/>
        </w:trPr>
        <w:tc>
          <w:tcPr>
            <w:tcW w:w="8748" w:type="dxa"/>
            <w:gridSpan w:val="2"/>
            <w:noWrap w:val="0"/>
            <w:vAlign w:val="center"/>
          </w:tcPr>
          <w:p w14:paraId="181EAD4F">
            <w:pPr>
              <w:jc w:val="center"/>
              <w:rPr>
                <w:rFonts w:hint="eastAsia"/>
                <w:b/>
                <w:bCs/>
                <w:sz w:val="30"/>
                <w:szCs w:val="30"/>
              </w:rPr>
            </w:pPr>
            <w:r>
              <w:rPr>
                <w:rFonts w:hint="eastAsia"/>
                <w:b/>
                <w:bCs/>
                <w:sz w:val="24"/>
              </w:rPr>
              <w:t>上海电力大学2025年硕士研究生入学初试《电子技术综合</w:t>
            </w:r>
            <w:r>
              <w:rPr>
                <w:rFonts w:hint="eastAsia"/>
                <w:b/>
                <w:sz w:val="24"/>
              </w:rPr>
              <w:t>(含</w:t>
            </w:r>
            <w:r>
              <w:rPr>
                <w:b/>
                <w:sz w:val="24"/>
              </w:rPr>
              <w:t>模电与数电</w:t>
            </w:r>
            <w:r>
              <w:rPr>
                <w:rFonts w:hint="eastAsia"/>
                <w:b/>
                <w:sz w:val="24"/>
              </w:rPr>
              <w:t>)</w:t>
            </w:r>
            <w:r>
              <w:rPr>
                <w:rFonts w:hint="eastAsia"/>
                <w:b/>
                <w:bCs/>
                <w:sz w:val="24"/>
              </w:rPr>
              <w:t>》课程考试大纲</w:t>
            </w:r>
          </w:p>
        </w:tc>
      </w:tr>
      <w:tr w14:paraId="273D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7" w:hRule="atLeast"/>
        </w:trPr>
        <w:tc>
          <w:tcPr>
            <w:tcW w:w="2268" w:type="dxa"/>
            <w:noWrap w:val="0"/>
            <w:vAlign w:val="center"/>
          </w:tcPr>
          <w:p w14:paraId="27C0B099">
            <w:pPr>
              <w:jc w:val="center"/>
              <w:rPr>
                <w:rFonts w:hint="eastAsia"/>
                <w:b/>
                <w:bCs/>
                <w:sz w:val="24"/>
              </w:rPr>
            </w:pPr>
            <w:r>
              <w:rPr>
                <w:rFonts w:hint="eastAsia"/>
                <w:b/>
                <w:bCs/>
                <w:sz w:val="24"/>
              </w:rPr>
              <w:t>课程名称</w:t>
            </w:r>
          </w:p>
        </w:tc>
        <w:tc>
          <w:tcPr>
            <w:tcW w:w="6480" w:type="dxa"/>
            <w:noWrap w:val="0"/>
            <w:vAlign w:val="center"/>
          </w:tcPr>
          <w:p w14:paraId="4E74E7E6">
            <w:pPr>
              <w:ind w:firstLine="2474" w:firstLineChars="1027"/>
              <w:rPr>
                <w:rFonts w:hint="eastAsia"/>
                <w:b/>
                <w:sz w:val="24"/>
              </w:rPr>
            </w:pPr>
            <w:r>
              <w:rPr>
                <w:rFonts w:hint="eastAsia"/>
                <w:b/>
                <w:sz w:val="24"/>
              </w:rPr>
              <w:t>电子技术综合(含</w:t>
            </w:r>
            <w:r>
              <w:rPr>
                <w:b/>
                <w:sz w:val="24"/>
              </w:rPr>
              <w:t>模电与数电</w:t>
            </w:r>
            <w:r>
              <w:rPr>
                <w:rFonts w:hint="eastAsia"/>
                <w:b/>
                <w:sz w:val="24"/>
              </w:rPr>
              <w:t>)</w:t>
            </w:r>
          </w:p>
        </w:tc>
      </w:tr>
      <w:tr w14:paraId="03CA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0" w:hRule="atLeast"/>
        </w:trPr>
        <w:tc>
          <w:tcPr>
            <w:tcW w:w="2268" w:type="dxa"/>
            <w:noWrap w:val="0"/>
            <w:vAlign w:val="center"/>
          </w:tcPr>
          <w:p w14:paraId="4B2A007A">
            <w:pPr>
              <w:jc w:val="center"/>
              <w:rPr>
                <w:rFonts w:hint="eastAsia"/>
                <w:b/>
                <w:bCs/>
                <w:sz w:val="24"/>
              </w:rPr>
            </w:pPr>
            <w:r>
              <w:rPr>
                <w:rFonts w:hint="eastAsia"/>
                <w:b/>
                <w:bCs/>
                <w:sz w:val="24"/>
              </w:rPr>
              <w:t>参考书目：</w:t>
            </w:r>
          </w:p>
        </w:tc>
        <w:tc>
          <w:tcPr>
            <w:tcW w:w="6480" w:type="dxa"/>
            <w:noWrap w:val="0"/>
            <w:vAlign w:val="center"/>
          </w:tcPr>
          <w:p w14:paraId="1D784FD3">
            <w:pPr>
              <w:rPr>
                <w:szCs w:val="21"/>
              </w:rPr>
            </w:pPr>
            <w:r>
              <w:rPr>
                <w:szCs w:val="21"/>
              </w:rPr>
              <w:t>康华光.电子技术基础（数字部分） 第七版，北京：高等教育出版社，2021.</w:t>
            </w:r>
          </w:p>
          <w:p w14:paraId="7B1741DC">
            <w:pPr>
              <w:rPr>
                <w:rFonts w:hint="eastAsia" w:ascii="ˎ̥" w:hAnsi="ˎ̥"/>
                <w:color w:val="333333"/>
                <w:sz w:val="24"/>
              </w:rPr>
            </w:pPr>
            <w:r>
              <w:rPr>
                <w:szCs w:val="21"/>
              </w:rPr>
              <w:t>康华光.电子技术基础（模拟部分）第七版，北京：高等教育出版社，2021.</w:t>
            </w:r>
          </w:p>
        </w:tc>
      </w:tr>
      <w:tr w14:paraId="7190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59" w:hRule="atLeast"/>
        </w:trPr>
        <w:tc>
          <w:tcPr>
            <w:tcW w:w="8748" w:type="dxa"/>
            <w:gridSpan w:val="2"/>
            <w:noWrap w:val="0"/>
            <w:vAlign w:val="top"/>
          </w:tcPr>
          <w:p w14:paraId="3BA71095">
            <w:pPr>
              <w:jc w:val="center"/>
              <w:rPr>
                <w:rFonts w:hint="eastAsia" w:cs="Tahoma"/>
                <w:b/>
                <w:color w:val="000000"/>
                <w:sz w:val="24"/>
              </w:rPr>
            </w:pPr>
            <w:r>
              <w:rPr>
                <w:rFonts w:hint="eastAsia" w:cs="Tahoma"/>
                <w:b/>
                <w:color w:val="000000"/>
                <w:sz w:val="24"/>
              </w:rPr>
              <w:t>复习的总体要求</w:t>
            </w:r>
          </w:p>
          <w:p w14:paraId="665DAB1D">
            <w:pPr>
              <w:rPr>
                <w:rFonts w:hint="eastAsia"/>
              </w:rPr>
            </w:pPr>
          </w:p>
          <w:p w14:paraId="36A8E3B0">
            <w:pPr>
              <w:pStyle w:val="4"/>
              <w:spacing w:before="0" w:beforeAutospacing="0" w:after="0" w:afterAutospacing="0" w:line="300" w:lineRule="auto"/>
              <w:ind w:firstLine="420" w:firstLineChars="200"/>
              <w:rPr>
                <w:sz w:val="21"/>
                <w:szCs w:val="21"/>
              </w:rPr>
            </w:pPr>
            <w:r>
              <w:rPr>
                <w:sz w:val="21"/>
                <w:szCs w:val="21"/>
              </w:rPr>
              <w:t>电子技术综合课</w:t>
            </w:r>
            <w:r>
              <w:rPr>
                <w:rFonts w:hint="eastAsia"/>
                <w:sz w:val="21"/>
                <w:szCs w:val="21"/>
              </w:rPr>
              <w:t>程是高等工科院校的电类专业一门重要的技术基础课。电子技术应用极为广泛，发展非常迅速，日益渗透到其他学科领域。要求掌握半导体二极管和三极管、基本放大电路、集成运算放大器、直流稳压电源、门电路和组合逻辑电路、触发器和时序逻辑电路等基本理论、基本知识和基本技能，为学习后续课程与从事本专业的工程技术科学研究工作打下一定的基础。</w:t>
            </w:r>
          </w:p>
          <w:p w14:paraId="47035F00">
            <w:pPr>
              <w:spacing w:line="360" w:lineRule="auto"/>
              <w:ind w:firstLine="420" w:firstLineChars="200"/>
              <w:rPr>
                <w:rFonts w:hint="eastAsia"/>
                <w:szCs w:val="21"/>
              </w:rPr>
            </w:pPr>
          </w:p>
        </w:tc>
      </w:tr>
      <w:tr w14:paraId="027A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36" w:hRule="atLeast"/>
        </w:trPr>
        <w:tc>
          <w:tcPr>
            <w:tcW w:w="8748" w:type="dxa"/>
            <w:gridSpan w:val="2"/>
            <w:tcBorders>
              <w:bottom w:val="single" w:color="auto" w:sz="4" w:space="0"/>
            </w:tcBorders>
            <w:noWrap w:val="0"/>
            <w:vAlign w:val="top"/>
          </w:tcPr>
          <w:p w14:paraId="345C91CA">
            <w:pPr>
              <w:jc w:val="center"/>
              <w:rPr>
                <w:rFonts w:hint="eastAsia"/>
                <w:b/>
                <w:bCs/>
                <w:sz w:val="24"/>
              </w:rPr>
            </w:pPr>
            <w:r>
              <w:rPr>
                <w:rFonts w:hint="eastAsia"/>
                <w:b/>
                <w:bCs/>
                <w:sz w:val="24"/>
              </w:rPr>
              <w:t>复习内容及知识点</w:t>
            </w:r>
          </w:p>
          <w:p w14:paraId="14F2EBC2">
            <w:pPr>
              <w:rPr>
                <w:rFonts w:hint="eastAsia" w:ascii="ˎ̥" w:hAnsi="ˎ̥"/>
                <w:b/>
                <w:color w:val="333333"/>
                <w:szCs w:val="21"/>
              </w:rPr>
            </w:pPr>
          </w:p>
          <w:p w14:paraId="7BE4F387">
            <w:pPr>
              <w:rPr>
                <w:rFonts w:hint="eastAsia" w:ascii="ˎ̥" w:hAnsi="ˎ̥"/>
                <w:b/>
                <w:color w:val="333333"/>
                <w:szCs w:val="21"/>
              </w:rPr>
            </w:pPr>
            <w:r>
              <w:rPr>
                <w:rFonts w:ascii="ˎ̥" w:hAnsi="ˎ̥"/>
                <w:b/>
                <w:color w:val="333333"/>
                <w:szCs w:val="21"/>
              </w:rPr>
              <w:t>一、</w:t>
            </w:r>
            <w:r>
              <w:rPr>
                <w:rFonts w:hint="eastAsia" w:ascii="ˎ̥" w:hAnsi="ˎ̥"/>
                <w:b/>
                <w:color w:val="333333"/>
                <w:szCs w:val="21"/>
              </w:rPr>
              <w:t>模拟电子技术部分</w:t>
            </w:r>
          </w:p>
          <w:p w14:paraId="09B482CC">
            <w:pPr>
              <w:rPr>
                <w:rFonts w:hint="eastAsia" w:ascii="ˎ̥" w:hAnsi="ˎ̥"/>
                <w:color w:val="333333"/>
                <w:szCs w:val="21"/>
              </w:rPr>
            </w:pPr>
            <w:r>
              <w:rPr>
                <w:rFonts w:ascii="ˎ̥" w:hAnsi="ˎ̥"/>
                <w:color w:val="333333"/>
                <w:szCs w:val="21"/>
              </w:rPr>
              <w:t>1、</w:t>
            </w:r>
            <w:r>
              <w:rPr>
                <w:rFonts w:hint="eastAsia" w:ascii="ˎ̥" w:hAnsi="ˎ̥"/>
                <w:color w:val="333333"/>
                <w:szCs w:val="21"/>
              </w:rPr>
              <w:t>基本</w:t>
            </w:r>
            <w:r>
              <w:rPr>
                <w:rFonts w:ascii="ˎ̥" w:hAnsi="ˎ̥"/>
                <w:color w:val="333333"/>
                <w:szCs w:val="21"/>
              </w:rPr>
              <w:t>半导体器件</w:t>
            </w:r>
          </w:p>
          <w:p w14:paraId="1849941C">
            <w:pPr>
              <w:spacing w:line="300" w:lineRule="auto"/>
              <w:rPr>
                <w:rFonts w:ascii="宋体" w:hAnsi="宋体"/>
                <w:szCs w:val="21"/>
              </w:rPr>
            </w:pPr>
            <w:r>
              <w:rPr>
                <w:rFonts w:hint="eastAsia" w:ascii="宋体" w:hAnsi="宋体"/>
                <w:szCs w:val="21"/>
              </w:rPr>
              <w:t>了解：半导体的基础知识、光电器件的特性及应用、</w:t>
            </w:r>
            <w:r>
              <w:rPr>
                <w:rFonts w:hint="eastAsia" w:ascii="ˎ̥" w:hAnsi="ˎ̥"/>
                <w:color w:val="333333"/>
                <w:szCs w:val="21"/>
              </w:rPr>
              <w:t>半导体场效应管工作原理</w:t>
            </w:r>
            <w:r>
              <w:rPr>
                <w:rFonts w:hint="eastAsia" w:ascii="宋体" w:hAnsi="宋体"/>
                <w:szCs w:val="21"/>
              </w:rPr>
              <w:t>、</w:t>
            </w:r>
            <w:r>
              <w:rPr>
                <w:rFonts w:hint="eastAsia" w:ascii="ˎ̥" w:hAnsi="ˎ̥"/>
                <w:color w:val="333333"/>
                <w:szCs w:val="21"/>
              </w:rPr>
              <w:t>晶体管的开关作用</w:t>
            </w:r>
            <w:r>
              <w:rPr>
                <w:rFonts w:hint="eastAsia" w:ascii="宋体" w:hAnsi="宋体"/>
                <w:szCs w:val="21"/>
              </w:rPr>
              <w:t>、</w:t>
            </w:r>
            <w:r>
              <w:rPr>
                <w:rFonts w:hint="eastAsia" w:ascii="ˎ̥" w:hAnsi="ˎ̥"/>
                <w:color w:val="333333"/>
                <w:szCs w:val="21"/>
              </w:rPr>
              <w:t>T</w:t>
            </w:r>
            <w:r>
              <w:rPr>
                <w:rFonts w:ascii="ˎ̥" w:hAnsi="ˎ̥"/>
                <w:color w:val="333333"/>
                <w:szCs w:val="21"/>
              </w:rPr>
              <w:t>TL门电路</w:t>
            </w:r>
            <w:r>
              <w:rPr>
                <w:rFonts w:hint="eastAsia" w:ascii="宋体" w:hAnsi="宋体"/>
                <w:szCs w:val="21"/>
              </w:rPr>
              <w:t>、</w:t>
            </w:r>
            <w:r>
              <w:rPr>
                <w:rFonts w:hint="eastAsia" w:ascii="ˎ̥" w:hAnsi="ˎ̥"/>
                <w:color w:val="333333"/>
                <w:szCs w:val="21"/>
              </w:rPr>
              <w:t>M</w:t>
            </w:r>
            <w:r>
              <w:rPr>
                <w:rFonts w:ascii="ˎ̥" w:hAnsi="ˎ̥"/>
                <w:color w:val="333333"/>
                <w:szCs w:val="21"/>
              </w:rPr>
              <w:t>OS门电路</w:t>
            </w:r>
            <w:r>
              <w:rPr>
                <w:rFonts w:hint="eastAsia" w:ascii="ˎ̥" w:hAnsi="ˎ̥"/>
                <w:color w:val="333333"/>
                <w:szCs w:val="21"/>
              </w:rPr>
              <w:t>。</w:t>
            </w:r>
          </w:p>
          <w:p w14:paraId="69837362">
            <w:pPr>
              <w:spacing w:line="300" w:lineRule="auto"/>
              <w:rPr>
                <w:rFonts w:ascii="宋体" w:hAnsi="宋体"/>
                <w:szCs w:val="21"/>
              </w:rPr>
            </w:pPr>
            <w:r>
              <w:rPr>
                <w:rFonts w:hint="eastAsia" w:ascii="宋体" w:hAnsi="宋体"/>
                <w:szCs w:val="21"/>
              </w:rPr>
              <w:t>掌握： PN结的形成及其特性、</w:t>
            </w:r>
            <w:r>
              <w:rPr>
                <w:rFonts w:hint="eastAsia" w:ascii="ˎ̥" w:hAnsi="ˎ̥"/>
                <w:color w:val="333333"/>
                <w:szCs w:val="21"/>
              </w:rPr>
              <w:t>半导体二极管、半导体三极管的外部特性、</w:t>
            </w:r>
            <w:r>
              <w:rPr>
                <w:rFonts w:hint="eastAsia" w:ascii="宋体" w:hAnsi="宋体"/>
                <w:szCs w:val="21"/>
              </w:rPr>
              <w:t>稳压管及其特性。</w:t>
            </w:r>
          </w:p>
          <w:p w14:paraId="05250B74">
            <w:pPr>
              <w:spacing w:line="300" w:lineRule="auto"/>
              <w:ind w:left="2"/>
              <w:rPr>
                <w:rFonts w:ascii="宋体" w:hAnsi="宋体"/>
                <w:szCs w:val="21"/>
              </w:rPr>
            </w:pPr>
            <w:r>
              <w:rPr>
                <w:rFonts w:hint="eastAsia" w:ascii="宋体" w:hAnsi="宋体"/>
                <w:szCs w:val="21"/>
              </w:rPr>
              <w:t>重点掌握：二极管的结构、工作原理、特性曲线及主要参数、</w:t>
            </w:r>
            <w:r>
              <w:rPr>
                <w:rFonts w:hint="eastAsia" w:hAnsi="宋体"/>
                <w:szCs w:val="21"/>
              </w:rPr>
              <w:t>双极性晶体</w:t>
            </w:r>
            <w:r>
              <w:rPr>
                <w:rFonts w:hint="eastAsia" w:ascii="宋体" w:hAnsi="宋体"/>
                <w:szCs w:val="21"/>
              </w:rPr>
              <w:t>管的结构、电流放大作用、特性曲线和主要参数。</w:t>
            </w:r>
          </w:p>
          <w:p w14:paraId="1C706518">
            <w:pPr>
              <w:rPr>
                <w:rFonts w:ascii="ˎ̥" w:hAnsi="ˎ̥"/>
                <w:color w:val="333333"/>
                <w:szCs w:val="21"/>
              </w:rPr>
            </w:pPr>
            <w:r>
              <w:rPr>
                <w:rFonts w:hint="eastAsia" w:ascii="宋体" w:hAnsi="宋体"/>
                <w:szCs w:val="21"/>
              </w:rPr>
              <w:t>应用：对二极管、双极性晶体管构成的各种基本电路进行分析计算。</w:t>
            </w:r>
          </w:p>
          <w:p w14:paraId="7244D0D2">
            <w:pPr>
              <w:rPr>
                <w:rFonts w:ascii="ˎ̥" w:hAnsi="ˎ̥"/>
                <w:color w:val="333333"/>
                <w:szCs w:val="21"/>
              </w:rPr>
            </w:pPr>
            <w:r>
              <w:rPr>
                <w:rFonts w:ascii="ˎ̥" w:hAnsi="ˎ̥"/>
                <w:color w:val="333333"/>
                <w:szCs w:val="21"/>
              </w:rPr>
              <w:t>2、基本放大电路</w:t>
            </w:r>
          </w:p>
          <w:p w14:paraId="7355C776">
            <w:pPr>
              <w:spacing w:line="300" w:lineRule="auto"/>
              <w:rPr>
                <w:rFonts w:ascii="宋体" w:hAnsi="宋体"/>
                <w:szCs w:val="21"/>
              </w:rPr>
            </w:pPr>
            <w:r>
              <w:rPr>
                <w:rFonts w:hint="eastAsia" w:ascii="宋体" w:hAnsi="宋体"/>
                <w:szCs w:val="21"/>
              </w:rPr>
              <w:t>了解：基本放大电路的组成及工作原理、差分放大电路的功能、</w:t>
            </w:r>
            <w:r>
              <w:rPr>
                <w:rFonts w:hint="eastAsia" w:ascii="ˎ̥" w:hAnsi="ˎ̥"/>
                <w:color w:val="333333"/>
                <w:szCs w:val="21"/>
              </w:rPr>
              <w:t>场效应管及其放大电路、多级放大电路及其级间耦合</w:t>
            </w:r>
            <w:r>
              <w:rPr>
                <w:rFonts w:hint="eastAsia" w:ascii="宋体" w:hAnsi="宋体"/>
                <w:szCs w:val="21"/>
              </w:rPr>
              <w:t>。</w:t>
            </w:r>
            <w:r>
              <w:rPr>
                <w:rFonts w:ascii="宋体" w:hAnsi="宋体"/>
                <w:szCs w:val="21"/>
              </w:rPr>
              <w:t xml:space="preserve"> </w:t>
            </w:r>
          </w:p>
          <w:p w14:paraId="3D39BF10">
            <w:pPr>
              <w:spacing w:line="300" w:lineRule="auto"/>
              <w:rPr>
                <w:rFonts w:ascii="宋体" w:hAnsi="宋体"/>
                <w:szCs w:val="21"/>
              </w:rPr>
            </w:pPr>
            <w:r>
              <w:rPr>
                <w:rFonts w:hint="eastAsia" w:ascii="宋体" w:hAnsi="宋体"/>
                <w:szCs w:val="21"/>
              </w:rPr>
              <w:t>掌握：放大电路静态工作点的稳定问题、差分放大电路的功能。</w:t>
            </w:r>
          </w:p>
          <w:p w14:paraId="0EB1155B">
            <w:pPr>
              <w:spacing w:line="300" w:lineRule="auto"/>
              <w:rPr>
                <w:rFonts w:ascii="宋体" w:hAnsi="宋体"/>
                <w:szCs w:val="21"/>
              </w:rPr>
            </w:pPr>
            <w:r>
              <w:rPr>
                <w:rFonts w:hint="eastAsia" w:ascii="宋体" w:hAnsi="宋体"/>
                <w:szCs w:val="21"/>
              </w:rPr>
              <w:t>重点掌握：放大电路的静态分析、动态分析方法、图解分析法、微变等效电路法、射极输出器的特性、差分式放大电路的电路组成和抑制零漂原理及其主要性能指标的计算。</w:t>
            </w:r>
          </w:p>
          <w:p w14:paraId="07E51661">
            <w:pPr>
              <w:spacing w:line="300" w:lineRule="auto"/>
              <w:rPr>
                <w:rFonts w:hint="eastAsia" w:ascii="宋体" w:hAnsi="宋体"/>
                <w:szCs w:val="21"/>
              </w:rPr>
            </w:pPr>
            <w:r>
              <w:rPr>
                <w:rFonts w:hint="eastAsia" w:ascii="宋体" w:hAnsi="宋体"/>
                <w:szCs w:val="21"/>
              </w:rPr>
              <w:t>应用：分析计算放大电路的静态工作点、动态性能指标。</w:t>
            </w:r>
          </w:p>
          <w:p w14:paraId="0B795E59">
            <w:pPr>
              <w:rPr>
                <w:rFonts w:ascii="ˎ̥" w:hAnsi="ˎ̥"/>
                <w:color w:val="333333"/>
                <w:szCs w:val="21"/>
              </w:rPr>
            </w:pPr>
            <w:r>
              <w:rPr>
                <w:rFonts w:ascii="ˎ̥" w:hAnsi="ˎ̥"/>
                <w:color w:val="333333"/>
                <w:szCs w:val="21"/>
              </w:rPr>
              <w:t>3、反馈和</w:t>
            </w:r>
            <w:r>
              <w:rPr>
                <w:rFonts w:hint="eastAsia" w:ascii="ˎ̥" w:hAnsi="ˎ̥"/>
                <w:color w:val="333333"/>
                <w:szCs w:val="21"/>
              </w:rPr>
              <w:t>集成运算放大器</w:t>
            </w:r>
          </w:p>
          <w:p w14:paraId="546047E6">
            <w:pPr>
              <w:spacing w:line="300" w:lineRule="auto"/>
              <w:rPr>
                <w:rFonts w:ascii="宋体" w:hAnsi="宋体"/>
                <w:szCs w:val="21"/>
              </w:rPr>
            </w:pPr>
            <w:r>
              <w:rPr>
                <w:rFonts w:hint="eastAsia" w:ascii="宋体" w:hAnsi="宋体"/>
                <w:szCs w:val="21"/>
              </w:rPr>
              <w:t>了解：集成运算放大器的组成；</w:t>
            </w:r>
          </w:p>
          <w:p w14:paraId="10FE98A6">
            <w:pPr>
              <w:spacing w:line="300" w:lineRule="auto"/>
              <w:rPr>
                <w:rFonts w:ascii="宋体" w:hAnsi="宋体"/>
                <w:szCs w:val="21"/>
              </w:rPr>
            </w:pPr>
            <w:r>
              <w:rPr>
                <w:rFonts w:hint="eastAsia" w:ascii="宋体" w:hAnsi="宋体"/>
                <w:szCs w:val="21"/>
              </w:rPr>
              <w:t>掌握：负反馈放大电路增益的一般表达式、负反馈对放大电路性能的影响</w:t>
            </w:r>
          </w:p>
          <w:p w14:paraId="7EA8449B">
            <w:pPr>
              <w:rPr>
                <w:rFonts w:hint="eastAsia" w:ascii="ˎ̥" w:hAnsi="ˎ̥"/>
                <w:color w:val="333333"/>
                <w:szCs w:val="21"/>
              </w:rPr>
            </w:pPr>
            <w:r>
              <w:rPr>
                <w:rFonts w:hint="eastAsia" w:ascii="宋体" w:hAnsi="宋体"/>
                <w:szCs w:val="21"/>
              </w:rPr>
              <w:t>重点掌握：运算放大器工作在线性区时的分析依据、放大电路中反馈类型及判别、运算放大器在信号运算方面的应用以及</w:t>
            </w:r>
            <w:r>
              <w:rPr>
                <w:rFonts w:ascii="ˎ̥" w:hAnsi="ˎ̥"/>
                <w:color w:val="333333"/>
                <w:szCs w:val="21"/>
              </w:rPr>
              <w:t>比例运算</w:t>
            </w:r>
            <w:r>
              <w:rPr>
                <w:rFonts w:hint="eastAsia" w:ascii="ˎ̥" w:hAnsi="ˎ̥"/>
                <w:color w:val="333333"/>
                <w:szCs w:val="21"/>
              </w:rPr>
              <w:t>、</w:t>
            </w:r>
            <w:r>
              <w:rPr>
                <w:rFonts w:ascii="ˎ̥" w:hAnsi="ˎ̥"/>
                <w:color w:val="333333"/>
                <w:szCs w:val="21"/>
              </w:rPr>
              <w:t>加法运算</w:t>
            </w:r>
            <w:r>
              <w:rPr>
                <w:rFonts w:hint="eastAsia" w:ascii="ˎ̥" w:hAnsi="ˎ̥"/>
                <w:color w:val="333333"/>
                <w:szCs w:val="21"/>
              </w:rPr>
              <w:t>、</w:t>
            </w:r>
            <w:r>
              <w:rPr>
                <w:rFonts w:ascii="ˎ̥" w:hAnsi="ˎ̥"/>
                <w:color w:val="333333"/>
                <w:szCs w:val="21"/>
              </w:rPr>
              <w:t>减法运算</w:t>
            </w:r>
            <w:r>
              <w:rPr>
                <w:rFonts w:hint="eastAsia" w:ascii="ˎ̥" w:hAnsi="ˎ̥"/>
                <w:color w:val="333333"/>
                <w:szCs w:val="21"/>
              </w:rPr>
              <w:t>、</w:t>
            </w:r>
            <w:r>
              <w:rPr>
                <w:rFonts w:ascii="ˎ̥" w:hAnsi="ˎ̥"/>
                <w:color w:val="333333"/>
                <w:szCs w:val="21"/>
              </w:rPr>
              <w:t>积分运算</w:t>
            </w:r>
            <w:r>
              <w:rPr>
                <w:rFonts w:hint="eastAsia" w:ascii="ˎ̥" w:hAnsi="ˎ̥"/>
                <w:color w:val="333333"/>
                <w:szCs w:val="21"/>
              </w:rPr>
              <w:t>、</w:t>
            </w:r>
            <w:r>
              <w:rPr>
                <w:rFonts w:ascii="ˎ̥" w:hAnsi="ˎ̥"/>
                <w:color w:val="333333"/>
                <w:szCs w:val="21"/>
              </w:rPr>
              <w:t>微分运算</w:t>
            </w:r>
            <w:r>
              <w:rPr>
                <w:rFonts w:hint="eastAsia" w:ascii="ˎ̥" w:hAnsi="ˎ̥"/>
                <w:color w:val="333333"/>
                <w:szCs w:val="21"/>
              </w:rPr>
              <w:t>电路。</w:t>
            </w:r>
          </w:p>
          <w:p w14:paraId="532C02BF">
            <w:pPr>
              <w:rPr>
                <w:rFonts w:hint="eastAsia" w:ascii="ˎ̥" w:hAnsi="ˎ̥"/>
                <w:color w:val="333333"/>
                <w:szCs w:val="21"/>
              </w:rPr>
            </w:pPr>
            <w:r>
              <w:rPr>
                <w:rFonts w:ascii="ˎ̥" w:hAnsi="ˎ̥"/>
                <w:color w:val="333333"/>
                <w:szCs w:val="21"/>
              </w:rPr>
              <w:t>4、稳压电源和功率放大电路</w:t>
            </w:r>
          </w:p>
          <w:p w14:paraId="00E8EC85">
            <w:pPr>
              <w:rPr>
                <w:rFonts w:ascii="ˎ̥" w:hAnsi="ˎ̥"/>
                <w:color w:val="333333"/>
                <w:szCs w:val="21"/>
              </w:rPr>
            </w:pPr>
            <w:r>
              <w:rPr>
                <w:rFonts w:hint="eastAsia" w:ascii="宋体" w:hAnsi="宋体"/>
                <w:szCs w:val="21"/>
              </w:rPr>
              <w:t>了解：直流稳压电源的基本组成、集成稳压器、</w:t>
            </w:r>
            <w:r>
              <w:rPr>
                <w:rFonts w:ascii="ˎ̥" w:hAnsi="ˎ̥"/>
                <w:color w:val="333333"/>
                <w:szCs w:val="21"/>
              </w:rPr>
              <w:t>乙类与甲乙类互补</w:t>
            </w:r>
            <w:r>
              <w:rPr>
                <w:rFonts w:hint="eastAsia" w:ascii="ˎ̥" w:hAnsi="ˎ̥"/>
                <w:color w:val="333333"/>
                <w:szCs w:val="21"/>
              </w:rPr>
              <w:t>对称</w:t>
            </w:r>
            <w:r>
              <w:rPr>
                <w:rFonts w:ascii="ˎ̥" w:hAnsi="ˎ̥"/>
                <w:color w:val="333333"/>
                <w:szCs w:val="21"/>
              </w:rPr>
              <w:t>功率放大电路</w:t>
            </w:r>
            <w:r>
              <w:rPr>
                <w:rFonts w:hint="eastAsia" w:ascii="ˎ̥" w:hAnsi="ˎ̥"/>
                <w:color w:val="333333"/>
                <w:szCs w:val="21"/>
              </w:rPr>
              <w:t>。</w:t>
            </w:r>
          </w:p>
          <w:p w14:paraId="3AAAB103">
            <w:pPr>
              <w:spacing w:line="300" w:lineRule="auto"/>
              <w:rPr>
                <w:rFonts w:ascii="宋体" w:hAnsi="宋体"/>
                <w:szCs w:val="21"/>
              </w:rPr>
            </w:pPr>
            <w:r>
              <w:rPr>
                <w:rFonts w:hint="eastAsia" w:ascii="宋体" w:hAnsi="宋体"/>
                <w:szCs w:val="21"/>
              </w:rPr>
              <w:t>掌握：稳压管稳压电路。</w:t>
            </w:r>
          </w:p>
          <w:p w14:paraId="1BBE0075">
            <w:pPr>
              <w:spacing w:line="300" w:lineRule="auto"/>
              <w:rPr>
                <w:rFonts w:ascii="宋体" w:hAnsi="宋体"/>
                <w:szCs w:val="21"/>
              </w:rPr>
            </w:pPr>
            <w:r>
              <w:rPr>
                <w:rFonts w:hint="eastAsia" w:ascii="宋体" w:hAnsi="宋体"/>
                <w:szCs w:val="21"/>
              </w:rPr>
              <w:t>重点掌握：整流及滤波电路的工作原理、定量计算和元件选择、电容滤波电路的工作原理。</w:t>
            </w:r>
          </w:p>
          <w:p w14:paraId="0EC0B132">
            <w:pPr>
              <w:rPr>
                <w:rFonts w:hint="eastAsia" w:ascii="ˎ̥" w:hAnsi="ˎ̥"/>
                <w:color w:val="333333"/>
                <w:szCs w:val="21"/>
              </w:rPr>
            </w:pPr>
            <w:r>
              <w:rPr>
                <w:rFonts w:hint="eastAsia" w:ascii="宋体" w:hAnsi="宋体"/>
                <w:szCs w:val="21"/>
              </w:rPr>
              <w:t>应用：桥式整流电路和电容滤波电路的器件选型。</w:t>
            </w:r>
          </w:p>
          <w:p w14:paraId="2510EBC7">
            <w:pPr>
              <w:rPr>
                <w:rFonts w:hint="eastAsia" w:ascii="ˎ̥" w:hAnsi="ˎ̥"/>
                <w:color w:val="333333"/>
                <w:szCs w:val="21"/>
              </w:rPr>
            </w:pPr>
            <w:r>
              <w:rPr>
                <w:rFonts w:ascii="ˎ̥" w:hAnsi="ˎ̥"/>
                <w:color w:val="333333"/>
                <w:szCs w:val="21"/>
              </w:rPr>
              <w:t>二</w:t>
            </w:r>
            <w:r>
              <w:rPr>
                <w:rFonts w:hint="eastAsia" w:ascii="ˎ̥" w:hAnsi="ˎ̥"/>
                <w:color w:val="333333"/>
                <w:szCs w:val="21"/>
              </w:rPr>
              <w:t>、</w:t>
            </w:r>
            <w:r>
              <w:rPr>
                <w:rFonts w:ascii="ˎ̥" w:hAnsi="ˎ̥"/>
                <w:color w:val="333333"/>
                <w:szCs w:val="21"/>
              </w:rPr>
              <w:t>数字电子技术部分</w:t>
            </w:r>
          </w:p>
          <w:p w14:paraId="54D614BE">
            <w:pPr>
              <w:rPr>
                <w:rFonts w:hint="eastAsia" w:ascii="ˎ̥" w:hAnsi="ˎ̥"/>
                <w:color w:val="333333"/>
                <w:szCs w:val="21"/>
              </w:rPr>
            </w:pPr>
            <w:r>
              <w:rPr>
                <w:rFonts w:hint="eastAsia" w:ascii="ˎ̥" w:hAnsi="ˎ̥"/>
                <w:color w:val="333333"/>
                <w:szCs w:val="21"/>
              </w:rPr>
              <w:t>5、数字逻辑与组合逻辑电路</w:t>
            </w:r>
          </w:p>
          <w:p w14:paraId="36E570D7">
            <w:pPr>
              <w:spacing w:line="300" w:lineRule="auto"/>
              <w:rPr>
                <w:rFonts w:ascii="宋体" w:hAnsi="宋体"/>
                <w:szCs w:val="21"/>
              </w:rPr>
            </w:pPr>
            <w:r>
              <w:rPr>
                <w:rFonts w:hint="eastAsia" w:ascii="宋体" w:hAnsi="宋体"/>
                <w:szCs w:val="21"/>
              </w:rPr>
              <w:t>了解：数制(二进制、十六进制、十进制)及其转换、计算机中常用的编码、数字电路的特点、晶体管的开关作用、</w:t>
            </w:r>
            <w:r>
              <w:rPr>
                <w:rFonts w:ascii="宋体" w:hAnsi="宋体"/>
                <w:szCs w:val="21"/>
              </w:rPr>
              <w:t>TTL</w:t>
            </w:r>
            <w:r>
              <w:rPr>
                <w:rFonts w:hint="eastAsia" w:ascii="宋体" w:hAnsi="宋体"/>
                <w:szCs w:val="21"/>
              </w:rPr>
              <w:t>集成电路和C</w:t>
            </w:r>
            <w:r>
              <w:rPr>
                <w:rFonts w:ascii="宋体" w:hAnsi="宋体"/>
                <w:szCs w:val="21"/>
              </w:rPr>
              <w:t>MOS</w:t>
            </w:r>
            <w:r>
              <w:rPr>
                <w:rFonts w:hint="eastAsia" w:ascii="宋体" w:hAnsi="宋体"/>
                <w:szCs w:val="21"/>
              </w:rPr>
              <w:t>集成电路的特点。</w:t>
            </w:r>
            <w:r>
              <w:rPr>
                <w:rFonts w:ascii="宋体" w:hAnsi="宋体"/>
                <w:szCs w:val="21"/>
              </w:rPr>
              <w:t xml:space="preserve"> </w:t>
            </w:r>
          </w:p>
          <w:p w14:paraId="0E399F7B">
            <w:pPr>
              <w:spacing w:line="300" w:lineRule="auto"/>
              <w:rPr>
                <w:rFonts w:ascii="宋体" w:hAnsi="宋体"/>
                <w:szCs w:val="21"/>
              </w:rPr>
            </w:pPr>
            <w:r>
              <w:rPr>
                <w:rFonts w:hint="eastAsia" w:ascii="宋体" w:hAnsi="宋体"/>
                <w:szCs w:val="21"/>
              </w:rPr>
              <w:t>掌握：“与”、“或”、“非”、“异或”、“同或”等基本逻辑运算和基本逻辑门、逻辑代数基本运算法则、组合逻辑电路的分析方法。</w:t>
            </w:r>
          </w:p>
          <w:p w14:paraId="28EC5025">
            <w:pPr>
              <w:spacing w:line="300" w:lineRule="auto"/>
              <w:rPr>
                <w:rFonts w:ascii="宋体" w:hAnsi="宋体"/>
                <w:szCs w:val="21"/>
              </w:rPr>
            </w:pPr>
            <w:r>
              <w:rPr>
                <w:rFonts w:hint="eastAsia" w:ascii="宋体" w:hAnsi="宋体"/>
                <w:szCs w:val="21"/>
              </w:rPr>
              <w:t>重点掌握：</w:t>
            </w:r>
            <w:r>
              <w:rPr>
                <w:rFonts w:ascii="ˎ̥" w:hAnsi="ˎ̥"/>
                <w:color w:val="333333"/>
                <w:szCs w:val="21"/>
              </w:rPr>
              <w:t>逻辑代数及逻辑运算</w:t>
            </w:r>
            <w:r>
              <w:rPr>
                <w:rFonts w:hint="eastAsia" w:ascii="ˎ̥" w:hAnsi="ˎ̥"/>
                <w:color w:val="333333"/>
                <w:szCs w:val="21"/>
              </w:rPr>
              <w:t>、</w:t>
            </w:r>
            <w:r>
              <w:rPr>
                <w:rFonts w:ascii="ˎ̥" w:hAnsi="ˎ̥"/>
                <w:color w:val="333333"/>
                <w:szCs w:val="21"/>
              </w:rPr>
              <w:t>逻辑函数的代数化简和卡诺图化简</w:t>
            </w:r>
            <w:r>
              <w:rPr>
                <w:rFonts w:hint="eastAsia" w:ascii="ˎ̥" w:hAnsi="ˎ̥"/>
                <w:color w:val="333333"/>
                <w:szCs w:val="21"/>
              </w:rPr>
              <w:t>、</w:t>
            </w:r>
            <w:r>
              <w:rPr>
                <w:rFonts w:ascii="ˎ̥" w:hAnsi="ˎ̥"/>
                <w:color w:val="333333"/>
                <w:szCs w:val="21"/>
              </w:rPr>
              <w:t>组合逻辑电路的设计</w:t>
            </w:r>
            <w:r>
              <w:rPr>
                <w:rFonts w:hint="eastAsia" w:ascii="ˎ̥" w:hAnsi="ˎ̥"/>
                <w:color w:val="333333"/>
                <w:szCs w:val="21"/>
              </w:rPr>
              <w:t>、</w:t>
            </w:r>
            <w:r>
              <w:rPr>
                <w:rFonts w:ascii="ˎ̥" w:hAnsi="ˎ̥"/>
                <w:color w:val="333333"/>
                <w:szCs w:val="21"/>
              </w:rPr>
              <w:t>编码器</w:t>
            </w:r>
            <w:r>
              <w:rPr>
                <w:rFonts w:hint="eastAsia" w:ascii="ˎ̥" w:hAnsi="ˎ̥"/>
                <w:color w:val="333333"/>
                <w:szCs w:val="21"/>
              </w:rPr>
              <w:t>、</w:t>
            </w:r>
            <w:r>
              <w:rPr>
                <w:rFonts w:ascii="ˎ̥" w:hAnsi="ˎ̥"/>
                <w:color w:val="333333"/>
                <w:szCs w:val="21"/>
              </w:rPr>
              <w:t>译码器</w:t>
            </w:r>
            <w:r>
              <w:rPr>
                <w:rFonts w:hint="eastAsia" w:ascii="ˎ̥" w:hAnsi="ˎ̥"/>
                <w:color w:val="333333"/>
                <w:szCs w:val="21"/>
              </w:rPr>
              <w:t>/数据分配器、</w:t>
            </w:r>
            <w:r>
              <w:rPr>
                <w:rFonts w:ascii="ˎ̥" w:hAnsi="ˎ̥"/>
                <w:color w:val="333333"/>
                <w:szCs w:val="21"/>
              </w:rPr>
              <w:t>数据选择器</w:t>
            </w:r>
            <w:r>
              <w:rPr>
                <w:rFonts w:hint="eastAsia" w:ascii="ˎ̥" w:hAnsi="ˎ̥"/>
                <w:color w:val="333333"/>
                <w:szCs w:val="21"/>
              </w:rPr>
              <w:t>、</w:t>
            </w:r>
            <w:r>
              <w:rPr>
                <w:rFonts w:ascii="ˎ̥" w:hAnsi="ˎ̥"/>
                <w:color w:val="333333"/>
                <w:szCs w:val="21"/>
              </w:rPr>
              <w:t>数值比较器</w:t>
            </w:r>
            <w:r>
              <w:rPr>
                <w:rFonts w:hint="eastAsia" w:ascii="ˎ̥" w:hAnsi="ˎ̥"/>
                <w:color w:val="333333"/>
                <w:szCs w:val="21"/>
              </w:rPr>
              <w:t>、</w:t>
            </w:r>
            <w:r>
              <w:rPr>
                <w:rFonts w:ascii="ˎ̥" w:hAnsi="ˎ̥"/>
                <w:color w:val="333333"/>
                <w:szCs w:val="21"/>
              </w:rPr>
              <w:t>加法器</w:t>
            </w:r>
            <w:r>
              <w:rPr>
                <w:rFonts w:hint="eastAsia" w:ascii="ˎ̥" w:hAnsi="ˎ̥"/>
                <w:color w:val="333333"/>
                <w:szCs w:val="21"/>
              </w:rPr>
              <w:t>。</w:t>
            </w:r>
          </w:p>
          <w:p w14:paraId="5C62DDBB">
            <w:pPr>
              <w:spacing w:line="300" w:lineRule="auto"/>
              <w:rPr>
                <w:rFonts w:ascii="宋体" w:hAnsi="宋体"/>
                <w:szCs w:val="21"/>
              </w:rPr>
            </w:pPr>
            <w:r>
              <w:rPr>
                <w:rFonts w:hint="eastAsia" w:ascii="宋体" w:hAnsi="宋体"/>
                <w:szCs w:val="21"/>
              </w:rPr>
              <w:t>应用：组合逻辑电路的分析与设计。</w:t>
            </w:r>
          </w:p>
          <w:p w14:paraId="21F8DE72">
            <w:pPr>
              <w:rPr>
                <w:rFonts w:ascii="ˎ̥" w:hAnsi="ˎ̥"/>
                <w:color w:val="333333"/>
                <w:szCs w:val="21"/>
              </w:rPr>
            </w:pPr>
            <w:r>
              <w:rPr>
                <w:rFonts w:hint="eastAsia" w:ascii="ˎ̥" w:hAnsi="ˎ̥"/>
                <w:color w:val="333333"/>
                <w:szCs w:val="21"/>
              </w:rPr>
              <w:t>6</w:t>
            </w:r>
            <w:r>
              <w:rPr>
                <w:rFonts w:ascii="ˎ̥" w:hAnsi="ˎ̥"/>
                <w:color w:val="333333"/>
                <w:szCs w:val="21"/>
              </w:rPr>
              <w:t>、</w:t>
            </w:r>
            <w:r>
              <w:rPr>
                <w:rFonts w:hint="eastAsia" w:ascii="ˎ̥" w:hAnsi="ˎ̥"/>
                <w:color w:val="333333"/>
                <w:szCs w:val="21"/>
              </w:rPr>
              <w:t>时序</w:t>
            </w:r>
            <w:r>
              <w:rPr>
                <w:rFonts w:ascii="ˎ̥" w:hAnsi="ˎ̥"/>
                <w:color w:val="333333"/>
                <w:szCs w:val="21"/>
              </w:rPr>
              <w:t>逻辑电路与集成器件</w:t>
            </w:r>
          </w:p>
          <w:p w14:paraId="67252920">
            <w:pPr>
              <w:rPr>
                <w:rFonts w:hint="eastAsia" w:ascii="ˎ̥" w:hAnsi="ˎ̥"/>
                <w:color w:val="333333"/>
                <w:szCs w:val="21"/>
              </w:rPr>
            </w:pPr>
            <w:r>
              <w:rPr>
                <w:rFonts w:hint="eastAsia" w:ascii="宋体" w:hAnsi="宋体"/>
                <w:szCs w:val="21"/>
              </w:rPr>
              <w:t>重点掌握：</w:t>
            </w:r>
            <w:r>
              <w:rPr>
                <w:rFonts w:ascii="ˎ̥" w:hAnsi="ˎ̥"/>
                <w:color w:val="333333"/>
                <w:szCs w:val="21"/>
              </w:rPr>
              <w:t>SR触发器</w:t>
            </w:r>
            <w:r>
              <w:rPr>
                <w:rFonts w:hint="eastAsia" w:ascii="ˎ̥" w:hAnsi="ˎ̥"/>
                <w:color w:val="333333"/>
                <w:szCs w:val="21"/>
              </w:rPr>
              <w:t>、D触发器、J</w:t>
            </w:r>
            <w:r>
              <w:rPr>
                <w:rFonts w:ascii="ˎ̥" w:hAnsi="ˎ̥"/>
                <w:color w:val="333333"/>
                <w:szCs w:val="21"/>
              </w:rPr>
              <w:t>K触发器</w:t>
            </w:r>
            <w:r>
              <w:rPr>
                <w:rFonts w:hint="eastAsia" w:ascii="ˎ̥" w:hAnsi="ˎ̥"/>
                <w:color w:val="333333"/>
                <w:szCs w:val="21"/>
              </w:rPr>
              <w:t>、T（T</w:t>
            </w:r>
            <w:r>
              <w:rPr>
                <w:rFonts w:ascii="ˎ̥" w:hAnsi="ˎ̥"/>
                <w:color w:val="333333"/>
                <w:szCs w:val="21"/>
              </w:rPr>
              <w:t>’</w:t>
            </w:r>
            <w:r>
              <w:rPr>
                <w:rFonts w:hint="eastAsia" w:ascii="ˎ̥" w:hAnsi="ˎ̥"/>
                <w:color w:val="333333"/>
                <w:szCs w:val="21"/>
              </w:rPr>
              <w:t>）触发器、同步时序逻辑电路的分析及设计、计数器、移位寄存器、随机存取存储器(</w:t>
            </w:r>
            <w:r>
              <w:rPr>
                <w:rFonts w:ascii="ˎ̥" w:hAnsi="ˎ̥"/>
                <w:color w:val="333333"/>
                <w:szCs w:val="21"/>
              </w:rPr>
              <w:t>RAM)</w:t>
            </w:r>
            <w:r>
              <w:rPr>
                <w:rFonts w:hint="eastAsia" w:ascii="ˎ̥" w:hAnsi="ˎ̥"/>
                <w:color w:val="333333"/>
                <w:szCs w:val="21"/>
              </w:rPr>
              <w:t>、</w:t>
            </w:r>
            <w:r>
              <w:rPr>
                <w:rFonts w:ascii="ˎ̥" w:hAnsi="ˎ̥"/>
                <w:color w:val="333333"/>
                <w:szCs w:val="21"/>
              </w:rPr>
              <w:t>只读存储器</w:t>
            </w:r>
            <w:r>
              <w:rPr>
                <w:rFonts w:hint="eastAsia" w:ascii="ˎ̥" w:hAnsi="ˎ̥"/>
                <w:color w:val="333333"/>
                <w:szCs w:val="21"/>
              </w:rPr>
              <w:t>（R</w:t>
            </w:r>
            <w:r>
              <w:rPr>
                <w:rFonts w:ascii="ˎ̥" w:hAnsi="ˎ̥"/>
                <w:color w:val="333333"/>
                <w:szCs w:val="21"/>
              </w:rPr>
              <w:t>OM</w:t>
            </w:r>
            <w:r>
              <w:rPr>
                <w:rFonts w:hint="eastAsia" w:ascii="ˎ̥" w:hAnsi="ˎ̥"/>
                <w:color w:val="333333"/>
                <w:szCs w:val="21"/>
              </w:rPr>
              <w:t>）。</w:t>
            </w:r>
          </w:p>
          <w:p w14:paraId="73F18274">
            <w:pPr>
              <w:rPr>
                <w:rFonts w:ascii="ˎ̥" w:hAnsi="ˎ̥"/>
                <w:color w:val="333333"/>
                <w:szCs w:val="21"/>
              </w:rPr>
            </w:pPr>
            <w:r>
              <w:rPr>
                <w:rFonts w:hint="eastAsia" w:ascii="ˎ̥" w:hAnsi="ˎ̥"/>
                <w:color w:val="333333"/>
                <w:szCs w:val="21"/>
              </w:rPr>
              <w:t>7</w:t>
            </w:r>
            <w:r>
              <w:rPr>
                <w:rFonts w:ascii="ˎ̥" w:hAnsi="ˎ̥"/>
                <w:color w:val="333333"/>
                <w:szCs w:val="21"/>
              </w:rPr>
              <w:t>.信号发生器与转换</w:t>
            </w:r>
          </w:p>
          <w:p w14:paraId="2D1CEF86">
            <w:pPr>
              <w:rPr>
                <w:rFonts w:ascii="ˎ̥" w:hAnsi="ˎ̥"/>
                <w:color w:val="333333"/>
                <w:szCs w:val="21"/>
              </w:rPr>
            </w:pPr>
            <w:r>
              <w:rPr>
                <w:rFonts w:hint="eastAsia" w:ascii="ˎ̥" w:hAnsi="ˎ̥"/>
                <w:color w:val="333333"/>
                <w:szCs w:val="21"/>
              </w:rPr>
              <w:t>了解：D</w:t>
            </w:r>
            <w:r>
              <w:rPr>
                <w:rFonts w:ascii="ˎ̥" w:hAnsi="ˎ̥"/>
                <w:color w:val="333333"/>
                <w:szCs w:val="21"/>
              </w:rPr>
              <w:t>/A转换器</w:t>
            </w:r>
            <w:r>
              <w:rPr>
                <w:rFonts w:hint="eastAsia" w:ascii="ˎ̥" w:hAnsi="ˎ̥"/>
                <w:color w:val="333333"/>
                <w:szCs w:val="21"/>
              </w:rPr>
              <w:t>、A/</w:t>
            </w:r>
            <w:r>
              <w:rPr>
                <w:rFonts w:ascii="ˎ̥" w:hAnsi="ˎ̥"/>
                <w:color w:val="333333"/>
                <w:szCs w:val="21"/>
              </w:rPr>
              <w:t>D转换器</w:t>
            </w:r>
            <w:r>
              <w:rPr>
                <w:rFonts w:hint="eastAsia" w:ascii="ˎ̥" w:hAnsi="ˎ̥"/>
                <w:color w:val="333333"/>
                <w:szCs w:val="21"/>
              </w:rPr>
              <w:t>。</w:t>
            </w:r>
          </w:p>
          <w:p w14:paraId="1469AC02">
            <w:pPr>
              <w:rPr>
                <w:rFonts w:hint="eastAsia" w:ascii="ˎ̥" w:hAnsi="ˎ̥"/>
                <w:b/>
                <w:color w:val="333333"/>
                <w:szCs w:val="21"/>
              </w:rPr>
            </w:pPr>
            <w:r>
              <w:rPr>
                <w:rFonts w:ascii="ˎ̥" w:hAnsi="ˎ̥"/>
                <w:color w:val="333333"/>
                <w:szCs w:val="21"/>
              </w:rPr>
              <w:t>重点掌握</w:t>
            </w:r>
            <w:r>
              <w:rPr>
                <w:rFonts w:hint="eastAsia" w:ascii="ˎ̥" w:hAnsi="ˎ̥"/>
                <w:color w:val="333333"/>
                <w:szCs w:val="21"/>
              </w:rPr>
              <w:t>：</w:t>
            </w:r>
            <w:r>
              <w:rPr>
                <w:rFonts w:ascii="ˎ̥" w:hAnsi="ˎ̥"/>
                <w:color w:val="333333"/>
                <w:szCs w:val="21"/>
              </w:rPr>
              <w:t>多谐振荡器</w:t>
            </w:r>
            <w:r>
              <w:rPr>
                <w:rFonts w:hint="eastAsia" w:ascii="ˎ̥" w:hAnsi="ˎ̥"/>
                <w:color w:val="333333"/>
                <w:szCs w:val="21"/>
              </w:rPr>
              <w:t>、</w:t>
            </w:r>
            <w:r>
              <w:rPr>
                <w:rFonts w:ascii="ˎ̥" w:hAnsi="ˎ̥"/>
                <w:color w:val="333333"/>
                <w:szCs w:val="21"/>
              </w:rPr>
              <w:t>单稳态触发器</w:t>
            </w:r>
            <w:r>
              <w:rPr>
                <w:rFonts w:hint="eastAsia" w:ascii="ˎ̥" w:hAnsi="ˎ̥"/>
                <w:color w:val="333333"/>
                <w:szCs w:val="21"/>
              </w:rPr>
              <w:t>、</w:t>
            </w:r>
            <w:r>
              <w:rPr>
                <w:rFonts w:ascii="ˎ̥" w:hAnsi="ˎ̥"/>
                <w:color w:val="333333"/>
                <w:szCs w:val="21"/>
              </w:rPr>
              <w:t>施密特触发器</w:t>
            </w:r>
            <w:r>
              <w:rPr>
                <w:rFonts w:hint="eastAsia" w:ascii="ˎ̥" w:hAnsi="ˎ̥"/>
                <w:color w:val="333333"/>
                <w:szCs w:val="21"/>
              </w:rPr>
              <w:t>、5</w:t>
            </w:r>
            <w:r>
              <w:rPr>
                <w:rFonts w:ascii="ˎ̥" w:hAnsi="ˎ̥"/>
                <w:color w:val="333333"/>
                <w:szCs w:val="21"/>
              </w:rPr>
              <w:t>55集成定时器</w:t>
            </w:r>
            <w:r>
              <w:rPr>
                <w:rFonts w:hint="eastAsia" w:ascii="ˎ̥" w:hAnsi="ˎ̥"/>
                <w:color w:val="333333"/>
                <w:szCs w:val="21"/>
              </w:rPr>
              <w:t>。</w:t>
            </w:r>
          </w:p>
          <w:p w14:paraId="33FD18A4">
            <w:pPr>
              <w:rPr>
                <w:rFonts w:hint="eastAsia" w:cs="Tahoma"/>
                <w:b/>
                <w:color w:val="000000"/>
                <w:sz w:val="24"/>
              </w:rPr>
            </w:pPr>
          </w:p>
        </w:tc>
      </w:tr>
    </w:tbl>
    <w:p w14:paraId="02109C67">
      <w:pPr>
        <w:rPr>
          <w:rFonts w:hint="eastAsia"/>
        </w:rPr>
      </w:pPr>
    </w:p>
    <w:sectPr>
      <w:pgSz w:w="11906" w:h="16838"/>
      <w:pgMar w:top="1361" w:right="1701" w:bottom="136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mIzNDAyNjk4ODA4MzE1MTM4NGNkMjYxNTM2NzMifQ=="/>
  </w:docVars>
  <w:rsids>
    <w:rsidRoot w:val="00172A27"/>
    <w:rsid w:val="00014A6E"/>
    <w:rsid w:val="000A12F0"/>
    <w:rsid w:val="001558D6"/>
    <w:rsid w:val="00162C6F"/>
    <w:rsid w:val="00195807"/>
    <w:rsid w:val="001A55ED"/>
    <w:rsid w:val="00234648"/>
    <w:rsid w:val="002649BD"/>
    <w:rsid w:val="00314ABC"/>
    <w:rsid w:val="00343EF7"/>
    <w:rsid w:val="003A13A2"/>
    <w:rsid w:val="003D12C3"/>
    <w:rsid w:val="003E42D8"/>
    <w:rsid w:val="003E5E96"/>
    <w:rsid w:val="00443DE8"/>
    <w:rsid w:val="004835E3"/>
    <w:rsid w:val="00494376"/>
    <w:rsid w:val="004E06B0"/>
    <w:rsid w:val="005001F5"/>
    <w:rsid w:val="00514ED0"/>
    <w:rsid w:val="00533084"/>
    <w:rsid w:val="0056781D"/>
    <w:rsid w:val="005821C0"/>
    <w:rsid w:val="00593AA0"/>
    <w:rsid w:val="006263F4"/>
    <w:rsid w:val="0064558B"/>
    <w:rsid w:val="00697553"/>
    <w:rsid w:val="006C7319"/>
    <w:rsid w:val="00710F33"/>
    <w:rsid w:val="00712B72"/>
    <w:rsid w:val="00776DAE"/>
    <w:rsid w:val="00781A66"/>
    <w:rsid w:val="007A161E"/>
    <w:rsid w:val="00820158"/>
    <w:rsid w:val="00852CA4"/>
    <w:rsid w:val="00870E8B"/>
    <w:rsid w:val="008D14EF"/>
    <w:rsid w:val="008D3622"/>
    <w:rsid w:val="0093296B"/>
    <w:rsid w:val="00933E16"/>
    <w:rsid w:val="00936BED"/>
    <w:rsid w:val="009E2562"/>
    <w:rsid w:val="009F3234"/>
    <w:rsid w:val="00A2525E"/>
    <w:rsid w:val="00A81676"/>
    <w:rsid w:val="00A824C7"/>
    <w:rsid w:val="00A83DD5"/>
    <w:rsid w:val="00B20BED"/>
    <w:rsid w:val="00B41062"/>
    <w:rsid w:val="00B67A98"/>
    <w:rsid w:val="00C00FB7"/>
    <w:rsid w:val="00C01A68"/>
    <w:rsid w:val="00C0707D"/>
    <w:rsid w:val="00C20BAC"/>
    <w:rsid w:val="00C26EED"/>
    <w:rsid w:val="00C35DDE"/>
    <w:rsid w:val="00C60853"/>
    <w:rsid w:val="00C81625"/>
    <w:rsid w:val="00C933EA"/>
    <w:rsid w:val="00CA5EB4"/>
    <w:rsid w:val="00CD45A5"/>
    <w:rsid w:val="00CE3BBA"/>
    <w:rsid w:val="00CF13B0"/>
    <w:rsid w:val="00CF59D2"/>
    <w:rsid w:val="00D048D9"/>
    <w:rsid w:val="00D62F09"/>
    <w:rsid w:val="00D8713C"/>
    <w:rsid w:val="00D97E9C"/>
    <w:rsid w:val="00DC15B1"/>
    <w:rsid w:val="00E0765F"/>
    <w:rsid w:val="00E1318E"/>
    <w:rsid w:val="00E50FFA"/>
    <w:rsid w:val="00F05CF2"/>
    <w:rsid w:val="00F10D99"/>
    <w:rsid w:val="00F41140"/>
    <w:rsid w:val="00FE4C19"/>
    <w:rsid w:val="0EC07229"/>
    <w:rsid w:val="37BB4721"/>
    <w:rsid w:val="55824D05"/>
    <w:rsid w:val="559E4D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kern w:val="0"/>
      <w:sz w:val="24"/>
    </w:rPr>
  </w:style>
  <w:style w:type="character" w:styleId="7">
    <w:name w:val="Hyperlink"/>
    <w:uiPriority w:val="0"/>
    <w:rPr>
      <w:color w:val="0000FF"/>
      <w:u w:val="single"/>
    </w:rPr>
  </w:style>
  <w:style w:type="character" w:customStyle="1" w:styleId="8">
    <w:name w:val="页脚 Char"/>
    <w:link w:val="2"/>
    <w:uiPriority w:val="0"/>
    <w:rPr>
      <w:kern w:val="2"/>
      <w:sz w:val="18"/>
      <w:szCs w:val="18"/>
    </w:rPr>
  </w:style>
  <w:style w:type="character" w:customStyle="1" w:styleId="9">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pow</Company>
  <Pages>2</Pages>
  <Words>224</Words>
  <Characters>1278</Characters>
  <Lines>10</Lines>
  <Paragraphs>2</Paragraphs>
  <TotalTime>0</TotalTime>
  <ScaleCrop>false</ScaleCrop>
  <LinksUpToDate>false</LinksUpToDate>
  <CharactersWithSpaces>1500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2024-08-11T06:54:00Z</dcterms:created>
  <dc:creator>Xiaozhen</dc:creator>
  <cp:lastModifiedBy>vertesyuan</cp:lastModifiedBy>
  <dcterms:modified xsi:type="dcterms:W3CDTF">2024-10-11T14:52:48Z</dcterms:modified>
  <dc:title>为了帮助广大考生复习备考，也应广大考生的要求，现提供我校自命题专业课的考试大纲供考生下载。考生在复习备考时，应全面复习，我校自命题专业课的考试大纲仅供参考。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98258DBD8D63493D9079BA002F22BBE6_13</vt:lpwstr>
  </property>
</Properties>
</file>