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383F6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7F39F4BB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《信息光学》考试大纲</w:t>
            </w:r>
          </w:p>
          <w:p w14:paraId="29B8F31C">
            <w:pPr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Cs w:val="21"/>
              </w:rPr>
              <w:t>适用专业名称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18"/>
                <w:szCs w:val="18"/>
              </w:rPr>
              <w:t>：物理学</w:t>
            </w:r>
            <w:r>
              <w:rPr>
                <w:rFonts w:hint="default" w:ascii="Times New Roman" w:hAnsi="Times New Roman" w:cs="Times New Roman"/>
                <w:color w:val="333333"/>
                <w:szCs w:val="21"/>
              </w:rPr>
              <w:t>　</w:t>
            </w:r>
          </w:p>
        </w:tc>
      </w:tr>
      <w:tr w14:paraId="32EC0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075486B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5C742C0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考试大纲 </w:t>
            </w:r>
          </w:p>
        </w:tc>
      </w:tr>
      <w:tr w14:paraId="7179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61757740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信息光学</w:t>
            </w:r>
          </w:p>
          <w:p w14:paraId="62C7949D"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00A749FC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考试目的与要求</w:t>
            </w:r>
          </w:p>
          <w:p w14:paraId="3B119D5D">
            <w:pPr>
              <w:ind w:firstLine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测试考生信息光学主要内容：光信息的描述、光信息分析基础、光信息的传播、光学成像系统分析、光学全息基础等方面知识的理解掌握程度及对知识的运用能力；了解并掌握光学信息处理技术的基本理论和方法；同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考查学生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分析与解决问题的综合能力。</w:t>
            </w:r>
          </w:p>
          <w:p w14:paraId="6832EF0A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试卷结构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（满分100分）</w:t>
            </w:r>
          </w:p>
          <w:p w14:paraId="53466AE3">
            <w:pPr>
              <w:pStyle w:val="12"/>
              <w:ind w:firstLine="271" w:firstLineChars="150"/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  <w:t>．</w:t>
            </w:r>
            <w:r>
              <w:rPr>
                <w:rFonts w:hint="default"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内容比例</w:t>
            </w:r>
          </w:p>
          <w:p w14:paraId="021CF9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光信息的描述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    约10分</w:t>
            </w:r>
          </w:p>
          <w:p w14:paraId="6B4925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光信息分析基础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  约20分</w:t>
            </w:r>
          </w:p>
          <w:p w14:paraId="0A52A9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光信息的传播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    约30分</w:t>
            </w:r>
          </w:p>
          <w:p w14:paraId="6A986E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光学成像系统分析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约30分</w:t>
            </w:r>
          </w:p>
          <w:p w14:paraId="79CF34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光学全息基础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    约10分</w:t>
            </w:r>
          </w:p>
          <w:p w14:paraId="25CCDE02">
            <w:pPr>
              <w:autoSpaceDE w:val="0"/>
              <w:autoSpaceDN w:val="0"/>
              <w:adjustRightInd w:val="0"/>
              <w:ind w:firstLine="271" w:firstLineChars="150"/>
              <w:jc w:val="left"/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D0D0D"/>
                <w:kern w:val="0"/>
                <w:sz w:val="18"/>
                <w:szCs w:val="18"/>
              </w:rPr>
              <w:t>2．题型比例</w:t>
            </w:r>
          </w:p>
          <w:p w14:paraId="508052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简答题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0分</w:t>
            </w:r>
          </w:p>
          <w:p w14:paraId="69262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综合题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0分</w:t>
            </w:r>
          </w:p>
          <w:p w14:paraId="68942FEF">
            <w:pP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14:paraId="6D27539C">
            <w:pPr>
              <w:pStyle w:val="2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光信息的描述 </w:t>
            </w:r>
          </w:p>
          <w:p w14:paraId="0545C062">
            <w:pPr>
              <w:pStyle w:val="11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光波的数学描述，球面波、平面波、空间频率、角谱；常用的非初等函数和特殊函数；卷积和相关。</w:t>
            </w:r>
          </w:p>
          <w:p w14:paraId="653FC82A"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7A945671">
            <w:pPr>
              <w:pStyle w:val="11"/>
              <w:numPr>
                <w:ilvl w:val="0"/>
                <w:numId w:val="4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掌握平面波、球面波的数学表述；掌握空间频率和角谱的物理内涵。</w:t>
            </w:r>
          </w:p>
          <w:p w14:paraId="3BBF384A">
            <w:pPr>
              <w:pStyle w:val="11"/>
              <w:numPr>
                <w:ilvl w:val="0"/>
                <w:numId w:val="4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熟练掌握非初等函数和特殊函数的表述和物理内涵。</w:t>
            </w:r>
          </w:p>
          <w:p w14:paraId="77DE6D8C">
            <w:pPr>
              <w:pStyle w:val="11"/>
              <w:numPr>
                <w:ilvl w:val="0"/>
                <w:numId w:val="4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掌握卷积和相关的计算及其物理内涵。</w:t>
            </w:r>
          </w:p>
          <w:p w14:paraId="4EEEE5B8">
            <w:pPr>
              <w:pStyle w:val="2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光信息分析基础  </w:t>
            </w:r>
          </w:p>
          <w:p w14:paraId="2671C7FE">
            <w:pPr>
              <w:pStyle w:val="11"/>
              <w:ind w:left="420" w:leftChars="20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考试内容：傅里叶变换及其变换性质；光波传播的系统理论，线性系统；抽样定理。</w:t>
            </w:r>
          </w:p>
          <w:p w14:paraId="4047BEA2">
            <w:pPr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18E0F956">
            <w:pPr>
              <w:pStyle w:val="11"/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熟练掌握非初等函数和特殊函数的空域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频域傅里叶变换关系。</w:t>
            </w:r>
          </w:p>
          <w:p w14:paraId="5FC33E52">
            <w:pPr>
              <w:pStyle w:val="11"/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掌握线性系统的一般表述及其判断标准。</w:t>
            </w:r>
          </w:p>
          <w:p w14:paraId="0871C120">
            <w:pPr>
              <w:pStyle w:val="11"/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掌握抽样定理的计算及其物理内涵。</w:t>
            </w:r>
          </w:p>
          <w:p w14:paraId="78AF4ECB">
            <w:pPr>
              <w:numPr>
                <w:ilvl w:val="0"/>
                <w:numId w:val="6"/>
              </w:numPr>
              <w:ind w:left="27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光信息的传播</w:t>
            </w:r>
          </w:p>
          <w:p w14:paraId="3A8BAAEB">
            <w:pPr>
              <w:pStyle w:val="11"/>
              <w:ind w:left="420" w:leftChars="20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考试内容：标量衍射理论，基尔霍夫衍射理论；衍射的角谱理论；菲涅尔衍射；夫琅禾费衍射；衍射光栅。</w:t>
            </w:r>
          </w:p>
          <w:p w14:paraId="2F52F35E">
            <w:pPr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723F2CFB">
            <w:pPr>
              <w:pStyle w:val="11"/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熟悉惠更斯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菲涅尔原理以及基尔霍夫衍射公式。</w:t>
            </w:r>
          </w:p>
          <w:p w14:paraId="7EF9D2E5">
            <w:pPr>
              <w:pStyle w:val="11"/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熟悉平面波角谱传播理论及衍射孔径对角谱的作用。</w:t>
            </w:r>
          </w:p>
          <w:p w14:paraId="391BBB9C">
            <w:pPr>
              <w:pStyle w:val="11"/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掌握菲涅尔衍射成立的条件及其空域、频域的表达式。</w:t>
            </w:r>
          </w:p>
          <w:p w14:paraId="6FDD8CE9">
            <w:pPr>
              <w:pStyle w:val="11"/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掌握夫琅禾费衍射成立的条件及其空域、频域的表达式。</w:t>
            </w:r>
          </w:p>
          <w:p w14:paraId="1DE552EA">
            <w:pPr>
              <w:pStyle w:val="11"/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掌握线光栅、余弦型振幅光栅、正弦型相位光栅的复振幅透过率表达式。</w:t>
            </w:r>
          </w:p>
          <w:p w14:paraId="4377D263">
            <w:pPr>
              <w:numPr>
                <w:ilvl w:val="0"/>
                <w:numId w:val="6"/>
              </w:numPr>
              <w:ind w:left="270" w:leftChars="0" w:firstLine="0"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光学成像系统分析</w:t>
            </w:r>
          </w:p>
          <w:p w14:paraId="3D87605D">
            <w:pPr>
              <w:pStyle w:val="11"/>
              <w:ind w:left="420" w:leftChars="20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考试内容：透镜的相位调制；透镜的傅里叶变换性质；透镜的成像规律；衍射受限相干成像系统的频率响应；衍射受限非相干成像系统的频率响应；OTF和CTF的关系；相干与非相干成像系统的比较。</w:t>
            </w:r>
          </w:p>
          <w:p w14:paraId="6F8B7204">
            <w:pPr>
              <w:pStyle w:val="2"/>
              <w:ind w:firstLine="43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7A3D6C83">
            <w:pPr>
              <w:pStyle w:val="11"/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了解薄透镜对入射光波的复振幅作用规律。</w:t>
            </w:r>
          </w:p>
          <w:p w14:paraId="0780868D">
            <w:pPr>
              <w:pStyle w:val="11"/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熟练掌握物体在透镜前和透镜后的傅里叶变换规律及其物理内涵。</w:t>
            </w:r>
          </w:p>
          <w:p w14:paraId="4F2C0AD3">
            <w:pPr>
              <w:pStyle w:val="11"/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理解并掌握透镜尺寸对点扩散函数的影响。</w:t>
            </w:r>
          </w:p>
          <w:p w14:paraId="5283B175">
            <w:pPr>
              <w:pStyle w:val="11"/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熟练掌握衍射受限系统CTF与截止频率的计算及其物理内涵。</w:t>
            </w:r>
          </w:p>
          <w:p w14:paraId="03C08A41">
            <w:pPr>
              <w:pStyle w:val="11"/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熟练掌握衍射受限系统OTF与截止频率的计算及其物理内涵。</w:t>
            </w:r>
          </w:p>
          <w:p w14:paraId="5297EFFC">
            <w:pPr>
              <w:pStyle w:val="11"/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掌握CTF和OTF的区别和联系。</w:t>
            </w:r>
          </w:p>
          <w:p w14:paraId="43E578A4">
            <w:pPr>
              <w:pStyle w:val="11"/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掌握相干和非相干成像系统空域和频域的成像区别。</w:t>
            </w:r>
          </w:p>
          <w:p w14:paraId="17D1B183">
            <w:pPr>
              <w:numPr>
                <w:ilvl w:val="0"/>
                <w:numId w:val="6"/>
              </w:numPr>
              <w:ind w:left="270" w:leftChars="0" w:firstLine="0"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光学全息基础</w:t>
            </w:r>
          </w:p>
          <w:p w14:paraId="7369C84B">
            <w:pPr>
              <w:pStyle w:val="11"/>
              <w:ind w:left="420" w:leftChars="20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考试内容：全息基本原理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记录与重建；同轴全息图和离轴全息图；基元全息图；几种不同类型的全息图。</w:t>
            </w:r>
          </w:p>
          <w:p w14:paraId="61AC81AD">
            <w:pPr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考试要求：</w:t>
            </w:r>
          </w:p>
          <w:p w14:paraId="69E268FB">
            <w:pPr>
              <w:pStyle w:val="11"/>
              <w:numPr>
                <w:ilvl w:val="0"/>
                <w:numId w:val="9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掌握全息记录、再现的原理及其数学表述。</w:t>
            </w:r>
          </w:p>
          <w:p w14:paraId="18A883CA">
            <w:pPr>
              <w:pStyle w:val="11"/>
              <w:numPr>
                <w:ilvl w:val="0"/>
                <w:numId w:val="9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掌握同轴全息图和离轴全息图的技术特点及再现像区别。</w:t>
            </w:r>
          </w:p>
          <w:p w14:paraId="43FA044E">
            <w:pPr>
              <w:pStyle w:val="11"/>
              <w:numPr>
                <w:ilvl w:val="0"/>
                <w:numId w:val="9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掌握基元光栅、基元波带片物理内涵及其数学表述。</w:t>
            </w:r>
          </w:p>
          <w:p w14:paraId="1A061F31">
            <w:pPr>
              <w:pStyle w:val="11"/>
              <w:numPr>
                <w:ilvl w:val="0"/>
                <w:numId w:val="9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掌握几类全息图的技术特点及其各自优势，能够根据要求自行设计全息记录光路。</w:t>
            </w:r>
          </w:p>
          <w:p w14:paraId="4FE96C4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21F3A610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参考书目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</w:t>
            </w:r>
          </w:p>
          <w:p w14:paraId="30DB283B">
            <w:pPr>
              <w:numPr>
                <w:ilvl w:val="0"/>
                <w:numId w:val="10"/>
              </w:numPr>
              <w:ind w:firstLine="36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《傅里叶光学》（第三版），吕乃光等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机械工业出版社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60EC75E5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 w14:paraId="053B025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C7442"/>
    <w:multiLevelType w:val="singleLevel"/>
    <w:tmpl w:val="967C744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471369F"/>
    <w:multiLevelType w:val="singleLevel"/>
    <w:tmpl w:val="0471369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512954D"/>
    <w:multiLevelType w:val="singleLevel"/>
    <w:tmpl w:val="0512954D"/>
    <w:lvl w:ilvl="0" w:tentative="0">
      <w:start w:val="3"/>
      <w:numFmt w:val="decimal"/>
      <w:suff w:val="space"/>
      <w:lvlText w:val="%1."/>
      <w:lvlJc w:val="left"/>
      <w:pPr>
        <w:ind w:left="270" w:firstLine="0"/>
      </w:pPr>
    </w:lvl>
  </w:abstractNum>
  <w:abstractNum w:abstractNumId="4">
    <w:nsid w:val="17E26010"/>
    <w:multiLevelType w:val="multilevel"/>
    <w:tmpl w:val="17E26010"/>
    <w:lvl w:ilvl="0" w:tentative="0">
      <w:start w:val="1"/>
      <w:numFmt w:val="decimal"/>
      <w:lvlText w:val="(%1)"/>
      <w:lvlJc w:val="left"/>
      <w:pPr>
        <w:ind w:left="87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99" w:hanging="420"/>
      </w:pPr>
    </w:lvl>
    <w:lvl w:ilvl="2" w:tentative="0">
      <w:start w:val="1"/>
      <w:numFmt w:val="lowerRoman"/>
      <w:lvlText w:val="%3."/>
      <w:lvlJc w:val="right"/>
      <w:pPr>
        <w:ind w:left="1719" w:hanging="420"/>
      </w:pPr>
    </w:lvl>
    <w:lvl w:ilvl="3" w:tentative="0">
      <w:start w:val="1"/>
      <w:numFmt w:val="decimal"/>
      <w:lvlText w:val="%4."/>
      <w:lvlJc w:val="left"/>
      <w:pPr>
        <w:ind w:left="2139" w:hanging="420"/>
      </w:pPr>
    </w:lvl>
    <w:lvl w:ilvl="4" w:tentative="0">
      <w:start w:val="1"/>
      <w:numFmt w:val="lowerLetter"/>
      <w:lvlText w:val="%5)"/>
      <w:lvlJc w:val="left"/>
      <w:pPr>
        <w:ind w:left="2559" w:hanging="420"/>
      </w:pPr>
    </w:lvl>
    <w:lvl w:ilvl="5" w:tentative="0">
      <w:start w:val="1"/>
      <w:numFmt w:val="lowerRoman"/>
      <w:lvlText w:val="%6."/>
      <w:lvlJc w:val="right"/>
      <w:pPr>
        <w:ind w:left="2979" w:hanging="420"/>
      </w:pPr>
    </w:lvl>
    <w:lvl w:ilvl="6" w:tentative="0">
      <w:start w:val="1"/>
      <w:numFmt w:val="decimal"/>
      <w:lvlText w:val="%7."/>
      <w:lvlJc w:val="left"/>
      <w:pPr>
        <w:ind w:left="3399" w:hanging="420"/>
      </w:pPr>
    </w:lvl>
    <w:lvl w:ilvl="7" w:tentative="0">
      <w:start w:val="1"/>
      <w:numFmt w:val="lowerLetter"/>
      <w:lvlText w:val="%8)"/>
      <w:lvlJc w:val="left"/>
      <w:pPr>
        <w:ind w:left="3819" w:hanging="420"/>
      </w:pPr>
    </w:lvl>
    <w:lvl w:ilvl="8" w:tentative="0">
      <w:start w:val="1"/>
      <w:numFmt w:val="lowerRoman"/>
      <w:lvlText w:val="%9."/>
      <w:lvlJc w:val="right"/>
      <w:pPr>
        <w:ind w:left="4239" w:hanging="420"/>
      </w:pPr>
    </w:lvl>
  </w:abstractNum>
  <w:abstractNum w:abstractNumId="5">
    <w:nsid w:val="1F049788"/>
    <w:multiLevelType w:val="singleLevel"/>
    <w:tmpl w:val="1F0497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3131391"/>
    <w:multiLevelType w:val="multilevel"/>
    <w:tmpl w:val="33131391"/>
    <w:lvl w:ilvl="0" w:tentative="0">
      <w:start w:val="1"/>
      <w:numFmt w:val="decimal"/>
      <w:lvlText w:val="(%1)"/>
      <w:lvlJc w:val="left"/>
      <w:pPr>
        <w:ind w:left="87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99" w:hanging="420"/>
      </w:pPr>
    </w:lvl>
    <w:lvl w:ilvl="2" w:tentative="0">
      <w:start w:val="1"/>
      <w:numFmt w:val="lowerRoman"/>
      <w:lvlText w:val="%3."/>
      <w:lvlJc w:val="right"/>
      <w:pPr>
        <w:ind w:left="1719" w:hanging="420"/>
      </w:pPr>
    </w:lvl>
    <w:lvl w:ilvl="3" w:tentative="0">
      <w:start w:val="1"/>
      <w:numFmt w:val="decimal"/>
      <w:lvlText w:val="%4."/>
      <w:lvlJc w:val="left"/>
      <w:pPr>
        <w:ind w:left="2139" w:hanging="420"/>
      </w:pPr>
    </w:lvl>
    <w:lvl w:ilvl="4" w:tentative="0">
      <w:start w:val="1"/>
      <w:numFmt w:val="lowerLetter"/>
      <w:lvlText w:val="%5)"/>
      <w:lvlJc w:val="left"/>
      <w:pPr>
        <w:ind w:left="2559" w:hanging="420"/>
      </w:pPr>
    </w:lvl>
    <w:lvl w:ilvl="5" w:tentative="0">
      <w:start w:val="1"/>
      <w:numFmt w:val="lowerRoman"/>
      <w:lvlText w:val="%6."/>
      <w:lvlJc w:val="right"/>
      <w:pPr>
        <w:ind w:left="2979" w:hanging="420"/>
      </w:pPr>
    </w:lvl>
    <w:lvl w:ilvl="6" w:tentative="0">
      <w:start w:val="1"/>
      <w:numFmt w:val="decimal"/>
      <w:lvlText w:val="%7."/>
      <w:lvlJc w:val="left"/>
      <w:pPr>
        <w:ind w:left="3399" w:hanging="420"/>
      </w:pPr>
    </w:lvl>
    <w:lvl w:ilvl="7" w:tentative="0">
      <w:start w:val="1"/>
      <w:numFmt w:val="lowerLetter"/>
      <w:lvlText w:val="%8)"/>
      <w:lvlJc w:val="left"/>
      <w:pPr>
        <w:ind w:left="3819" w:hanging="420"/>
      </w:pPr>
    </w:lvl>
    <w:lvl w:ilvl="8" w:tentative="0">
      <w:start w:val="1"/>
      <w:numFmt w:val="lowerRoman"/>
      <w:lvlText w:val="%9."/>
      <w:lvlJc w:val="right"/>
      <w:pPr>
        <w:ind w:left="4239" w:hanging="420"/>
      </w:pPr>
    </w:lvl>
  </w:abstractNum>
  <w:abstractNum w:abstractNumId="7">
    <w:nsid w:val="609BD4BF"/>
    <w:multiLevelType w:val="singleLevel"/>
    <w:tmpl w:val="609BD4B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798C7F2"/>
    <w:multiLevelType w:val="singleLevel"/>
    <w:tmpl w:val="6798C7F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69EE93F9"/>
    <w:multiLevelType w:val="singleLevel"/>
    <w:tmpl w:val="69EE93F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jgxMGI0N2QxYWRlNTE1YzI5N2E1YjU4YjJhZWEifQ=="/>
  </w:docVars>
  <w:rsids>
    <w:rsidRoot w:val="00172A27"/>
    <w:rsid w:val="002C3510"/>
    <w:rsid w:val="00355C7F"/>
    <w:rsid w:val="003C50CE"/>
    <w:rsid w:val="00502705"/>
    <w:rsid w:val="005B49CD"/>
    <w:rsid w:val="00A71E7A"/>
    <w:rsid w:val="00B238DB"/>
    <w:rsid w:val="00BA2DE8"/>
    <w:rsid w:val="00FC4110"/>
    <w:rsid w:val="030C32CA"/>
    <w:rsid w:val="057C21C7"/>
    <w:rsid w:val="09851605"/>
    <w:rsid w:val="0A4E2C25"/>
    <w:rsid w:val="0C1C5C47"/>
    <w:rsid w:val="106A7BE8"/>
    <w:rsid w:val="11155BE7"/>
    <w:rsid w:val="1156756D"/>
    <w:rsid w:val="143E69D2"/>
    <w:rsid w:val="1713221D"/>
    <w:rsid w:val="1AAC2932"/>
    <w:rsid w:val="218A332D"/>
    <w:rsid w:val="27314C8F"/>
    <w:rsid w:val="280920F4"/>
    <w:rsid w:val="28E731CC"/>
    <w:rsid w:val="2A0D5E81"/>
    <w:rsid w:val="2BDF7FD1"/>
    <w:rsid w:val="2C80761A"/>
    <w:rsid w:val="2EA91F99"/>
    <w:rsid w:val="2EC6246F"/>
    <w:rsid w:val="32ED4542"/>
    <w:rsid w:val="36FB00F6"/>
    <w:rsid w:val="37CF0D21"/>
    <w:rsid w:val="3C6E4574"/>
    <w:rsid w:val="3F220FB7"/>
    <w:rsid w:val="40544ECB"/>
    <w:rsid w:val="40EB3359"/>
    <w:rsid w:val="411059FF"/>
    <w:rsid w:val="42AE6896"/>
    <w:rsid w:val="456162FD"/>
    <w:rsid w:val="45F931C0"/>
    <w:rsid w:val="486C55E8"/>
    <w:rsid w:val="4EDF1CE2"/>
    <w:rsid w:val="512B79CE"/>
    <w:rsid w:val="582D1C8E"/>
    <w:rsid w:val="58EF370A"/>
    <w:rsid w:val="5B0E05EC"/>
    <w:rsid w:val="605B5381"/>
    <w:rsid w:val="61AE2BF8"/>
    <w:rsid w:val="647D5F91"/>
    <w:rsid w:val="6ADE633C"/>
    <w:rsid w:val="6D013A71"/>
    <w:rsid w:val="6E317182"/>
    <w:rsid w:val="70E010C2"/>
    <w:rsid w:val="71F15513"/>
    <w:rsid w:val="728701BC"/>
    <w:rsid w:val="74CC3F7B"/>
    <w:rsid w:val="74FA0173"/>
    <w:rsid w:val="75585F73"/>
    <w:rsid w:val="771A51CA"/>
    <w:rsid w:val="77D25B76"/>
    <w:rsid w:val="7B623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1130</Words>
  <Characters>1154</Characters>
  <Lines>10</Lines>
  <Paragraphs>3</Paragraphs>
  <TotalTime>33</TotalTime>
  <ScaleCrop>false</ScaleCrop>
  <LinksUpToDate>false</LinksUpToDate>
  <CharactersWithSpaces>1438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2015-09-22T01:50:00Z</dcterms:created>
  <dc:creator>柳放</dc:creator>
  <cp:lastModifiedBy>vertesyuan</cp:lastModifiedBy>
  <cp:lastPrinted>2015-09-22T01:33:00Z</cp:lastPrinted>
  <dcterms:modified xsi:type="dcterms:W3CDTF">2024-10-11T14:28:21Z</dcterms:modified>
  <dc:title>《高等代数》考试大纲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40FCB8818B454991A0BA8382EC5C4388_13</vt:lpwstr>
  </property>
</Properties>
</file>