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3138"/>
        <w:spacing w:before="224" w:line="194" w:lineRule="auto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-1"/>
        </w:rPr>
        <w:t>有机化学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1880"/>
        <w:spacing w:before="273" w:line="220" w:lineRule="auto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:spacing w:val="-11"/>
        </w:rPr>
        <w:t>考 试</w:t>
      </w:r>
      <w:r>
        <w:rPr>
          <w:rFonts w:ascii="SimSun" w:hAnsi="SimSun" w:eastAsia="SimSun" w:cs="SimSun"/>
          <w:sz w:val="84"/>
          <w:szCs w:val="84"/>
          <w:spacing w:val="34"/>
        </w:rPr>
        <w:t xml:space="preserve"> </w:t>
      </w:r>
      <w:r>
        <w:rPr>
          <w:rFonts w:ascii="SimSun" w:hAnsi="SimSun" w:eastAsia="SimSun" w:cs="SimSun"/>
          <w:sz w:val="84"/>
          <w:szCs w:val="84"/>
          <w:spacing w:val="-11"/>
        </w:rPr>
        <w:t>大</w:t>
      </w:r>
      <w:r>
        <w:rPr>
          <w:rFonts w:ascii="SimSun" w:hAnsi="SimSun" w:eastAsia="SimSun" w:cs="SimSun"/>
          <w:sz w:val="84"/>
          <w:szCs w:val="84"/>
          <w:spacing w:val="39"/>
        </w:rPr>
        <w:t xml:space="preserve"> </w:t>
      </w:r>
      <w:r>
        <w:rPr>
          <w:rFonts w:ascii="SimSun" w:hAnsi="SimSun" w:eastAsia="SimSun" w:cs="SimSun"/>
          <w:sz w:val="84"/>
          <w:szCs w:val="84"/>
          <w:spacing w:val="-11"/>
        </w:rPr>
        <w:t>纲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3334" w:right="2569" w:hanging="761"/>
        <w:spacing w:before="133" w:line="2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9"/>
        </w:rPr>
        <w:t>湖北大学化学化工学院</w:t>
      </w: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2024 </w:t>
      </w: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2"/>
        </w:rPr>
        <w:t>年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2"/>
        </w:rPr>
        <w:t>月</w:t>
      </w:r>
    </w:p>
    <w:p>
      <w:pPr>
        <w:spacing w:line="279" w:lineRule="auto"/>
        <w:sectPr>
          <w:pgSz w:w="11907" w:h="16839"/>
          <w:pgMar w:top="1431" w:right="1785" w:bottom="0" w:left="1785" w:header="0" w:footer="0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ind w:left="3283"/>
        <w:spacing w:before="170" w:line="220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主要参考书目</w:t>
      </w:r>
    </w:p>
    <w:p>
      <w:pPr>
        <w:pStyle w:val="BodyText"/>
        <w:spacing w:line="341" w:lineRule="auto"/>
        <w:rPr/>
      </w:pPr>
      <w:r/>
    </w:p>
    <w:p>
      <w:pPr>
        <w:pStyle w:val="BodyText"/>
        <w:spacing w:line="342" w:lineRule="auto"/>
        <w:rPr/>
      </w:pPr>
      <w:r/>
    </w:p>
    <w:p>
      <w:pPr>
        <w:ind w:left="29" w:right="181" w:firstLine="12"/>
        <w:spacing w:before="78" w:line="25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>1.  </w:t>
      </w:r>
      <w:r>
        <w:rPr>
          <w:rFonts w:ascii="SimSun" w:hAnsi="SimSun" w:eastAsia="SimSun" w:cs="SimSun"/>
          <w:sz w:val="24"/>
          <w:szCs w:val="24"/>
          <w:spacing w:val="-14"/>
        </w:rPr>
        <w:t>李景宁，《有机化学》（上、下册</w:t>
      </w:r>
      <w:r>
        <w:rPr>
          <w:rFonts w:ascii="SimSun" w:hAnsi="SimSun" w:eastAsia="SimSun" w:cs="SimSun"/>
          <w:sz w:val="24"/>
          <w:szCs w:val="24"/>
          <w:spacing w:val="-30"/>
        </w:rPr>
        <w:t>），（</w:t>
      </w:r>
      <w:r>
        <w:rPr>
          <w:rFonts w:ascii="SimSun" w:hAnsi="SimSun" w:eastAsia="SimSun" w:cs="SimSun"/>
          <w:sz w:val="24"/>
          <w:szCs w:val="24"/>
          <w:spacing w:val="-14"/>
        </w:rPr>
        <w:t>第六版</w:t>
      </w:r>
      <w:r>
        <w:rPr>
          <w:rFonts w:ascii="SimSun" w:hAnsi="SimSun" w:eastAsia="SimSun" w:cs="SimSun"/>
          <w:sz w:val="24"/>
          <w:szCs w:val="24"/>
          <w:spacing w:val="-30"/>
        </w:rPr>
        <w:t>），</w:t>
      </w:r>
      <w:r>
        <w:rPr>
          <w:rFonts w:ascii="SimSun" w:hAnsi="SimSun" w:eastAsia="SimSun" w:cs="SimSun"/>
          <w:sz w:val="24"/>
          <w:szCs w:val="24"/>
          <w:spacing w:val="-14"/>
        </w:rPr>
        <w:t>高等教育出</w:t>
      </w:r>
      <w:r>
        <w:rPr>
          <w:rFonts w:ascii="SimSun" w:hAnsi="SimSun" w:eastAsia="SimSun" w:cs="SimSun"/>
          <w:sz w:val="24"/>
          <w:szCs w:val="24"/>
          <w:spacing w:val="-15"/>
        </w:rPr>
        <w:t>版社，</w:t>
      </w:r>
      <w:r>
        <w:rPr>
          <w:rFonts w:ascii="Times New Roman" w:hAnsi="Times New Roman" w:eastAsia="Times New Roman" w:cs="Times New Roman"/>
          <w:sz w:val="24"/>
          <w:szCs w:val="24"/>
          <w:spacing w:val="-15"/>
        </w:rPr>
        <w:t>2018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5"/>
        </w:rPr>
        <w:t>年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5"/>
        </w:rPr>
        <w:t>11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月。</w:t>
      </w:r>
    </w:p>
    <w:p>
      <w:pPr>
        <w:ind w:left="19"/>
        <w:spacing w:before="10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0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spacing w:val="-2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．冯骏材等，《有机化学原理》，科学出版社，</w:t>
      </w:r>
      <w:r>
        <w:rPr>
          <w:rFonts w:ascii="Times New Roman" w:hAnsi="Times New Roman" w:eastAsia="Times New Roman" w:cs="Times New Roman"/>
          <w:sz w:val="24"/>
          <w:szCs w:val="24"/>
          <w:spacing w:val="-10"/>
        </w:rPr>
        <w:t>2015 </w:t>
      </w:r>
      <w:r>
        <w:rPr>
          <w:rFonts w:ascii="SimSun" w:hAnsi="SimSun" w:eastAsia="SimSun" w:cs="SimSun"/>
          <w:sz w:val="24"/>
          <w:szCs w:val="24"/>
          <w:spacing w:val="-10"/>
        </w:rPr>
        <w:t>年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0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月。</w:t>
      </w:r>
    </w:p>
    <w:p>
      <w:pPr>
        <w:ind w:left="24" w:right="111"/>
        <w:spacing w:before="105" w:line="25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2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-2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．邢其毅等，《基础有机化学》（上、下册</w:t>
      </w:r>
      <w:r>
        <w:rPr>
          <w:rFonts w:ascii="SimSun" w:hAnsi="SimSun" w:eastAsia="SimSun" w:cs="SimSun"/>
          <w:sz w:val="24"/>
          <w:szCs w:val="24"/>
          <w:spacing w:val="-27"/>
        </w:rPr>
        <w:t>），（</w:t>
      </w:r>
      <w:r>
        <w:rPr>
          <w:rFonts w:ascii="SimSun" w:hAnsi="SimSun" w:eastAsia="SimSun" w:cs="SimSun"/>
          <w:sz w:val="24"/>
          <w:szCs w:val="24"/>
          <w:spacing w:val="-12"/>
        </w:rPr>
        <w:t>第四版）高等教</w:t>
      </w:r>
      <w:r>
        <w:rPr>
          <w:rFonts w:ascii="SimSun" w:hAnsi="SimSun" w:eastAsia="SimSun" w:cs="SimSun"/>
          <w:sz w:val="24"/>
          <w:szCs w:val="24"/>
          <w:spacing w:val="-13"/>
        </w:rPr>
        <w:t>育出版社，</w:t>
      </w:r>
      <w:r>
        <w:rPr>
          <w:rFonts w:ascii="Times New Roman" w:hAnsi="Times New Roman" w:eastAsia="Times New Roman" w:cs="Times New Roman"/>
          <w:sz w:val="24"/>
          <w:szCs w:val="24"/>
          <w:spacing w:val="-13"/>
        </w:rPr>
        <w:t>2017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年</w:t>
      </w:r>
      <w:r>
        <w:rPr>
          <w:rFonts w:ascii="SimSun" w:hAnsi="SimSun" w:eastAsia="SimSun" w:cs="SimSun"/>
          <w:sz w:val="24"/>
          <w:szCs w:val="24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月。</w:t>
      </w:r>
    </w:p>
    <w:p>
      <w:pPr>
        <w:ind w:left="18"/>
        <w:spacing w:before="10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2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spacing w:val="-2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．王积涛等，《有机化学》</w:t>
      </w:r>
      <w:r>
        <w:rPr>
          <w:rFonts w:ascii="SimSun" w:hAnsi="SimSun" w:eastAsia="SimSun" w:cs="SimSun"/>
          <w:sz w:val="24"/>
          <w:szCs w:val="24"/>
          <w:spacing w:val="-10"/>
        </w:rPr>
        <w:t>，（</w:t>
      </w:r>
      <w:r>
        <w:rPr>
          <w:rFonts w:ascii="SimSun" w:hAnsi="SimSun" w:eastAsia="SimSun" w:cs="SimSun"/>
          <w:sz w:val="24"/>
          <w:szCs w:val="24"/>
          <w:spacing w:val="-12"/>
        </w:rPr>
        <w:t>第三版）南开大学出版社，</w:t>
      </w:r>
      <w:r>
        <w:rPr>
          <w:rFonts w:ascii="Times New Roman" w:hAnsi="Times New Roman" w:eastAsia="Times New Roman" w:cs="Times New Roman"/>
          <w:sz w:val="24"/>
          <w:szCs w:val="24"/>
          <w:spacing w:val="-12"/>
        </w:rPr>
        <w:t>2009 </w:t>
      </w:r>
      <w:r>
        <w:rPr>
          <w:rFonts w:ascii="SimSun" w:hAnsi="SimSun" w:eastAsia="SimSun" w:cs="SimSun"/>
          <w:sz w:val="24"/>
          <w:szCs w:val="24"/>
          <w:spacing w:val="-12"/>
        </w:rPr>
        <w:t>年</w:t>
      </w:r>
      <w:r>
        <w:rPr>
          <w:rFonts w:ascii="SimSun" w:hAnsi="SimSun" w:eastAsia="SimSun" w:cs="SimSun"/>
          <w:sz w:val="24"/>
          <w:szCs w:val="24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2"/>
        </w:rPr>
        <w:t>12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月。</w:t>
      </w:r>
    </w:p>
    <w:p>
      <w:pPr>
        <w:ind w:left="26"/>
        <w:spacing w:before="10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9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spacing w:val="-2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．冯骏材，《有机化学习题精解》（第二版</w:t>
      </w:r>
      <w:r>
        <w:rPr>
          <w:rFonts w:ascii="SimSun" w:hAnsi="SimSun" w:eastAsia="SimSun" w:cs="SimSun"/>
          <w:sz w:val="24"/>
          <w:szCs w:val="24"/>
          <w:spacing w:val="-62"/>
          <w:w w:val="98"/>
        </w:rPr>
        <w:t>），</w:t>
      </w:r>
      <w:r>
        <w:rPr>
          <w:rFonts w:ascii="SimSun" w:hAnsi="SimSun" w:eastAsia="SimSun" w:cs="SimSun"/>
          <w:sz w:val="24"/>
          <w:szCs w:val="24"/>
          <w:spacing w:val="-9"/>
        </w:rPr>
        <w:t>科学出版社，</w:t>
      </w:r>
      <w:r>
        <w:rPr>
          <w:rFonts w:ascii="Times New Roman" w:hAnsi="Times New Roman" w:eastAsia="Times New Roman" w:cs="Times New Roman"/>
          <w:sz w:val="24"/>
          <w:szCs w:val="24"/>
          <w:spacing w:val="-9"/>
        </w:rPr>
        <w:t>2009 </w:t>
      </w:r>
      <w:r>
        <w:rPr>
          <w:rFonts w:ascii="SimSun" w:hAnsi="SimSun" w:eastAsia="SimSun" w:cs="SimSun"/>
          <w:sz w:val="24"/>
          <w:szCs w:val="24"/>
          <w:spacing w:val="-9"/>
        </w:rPr>
        <w:t>年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9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月。</w:t>
      </w:r>
    </w:p>
    <w:p>
      <w:pPr>
        <w:spacing w:before="103" w:line="213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9"/>
        </w:rPr>
        <w:t>6</w:t>
      </w:r>
      <w:r>
        <w:rPr>
          <w:rFonts w:ascii="SimSun" w:hAnsi="SimSun" w:eastAsia="SimSun" w:cs="SimSun"/>
          <w:sz w:val="24"/>
          <w:szCs w:val="24"/>
          <w:spacing w:val="-9"/>
        </w:rPr>
        <w:t>．冯金城等，《有机化学学习及解题指导》</w:t>
      </w:r>
      <w:r>
        <w:rPr>
          <w:rFonts w:ascii="Times New Roman" w:hAnsi="Times New Roman" w:eastAsia="Times New Roman" w:cs="Times New Roman"/>
          <w:sz w:val="24"/>
          <w:szCs w:val="24"/>
          <w:spacing w:val="-9"/>
        </w:rPr>
        <w:t>(</w:t>
      </w:r>
      <w:r>
        <w:rPr>
          <w:rFonts w:ascii="SimSun" w:hAnsi="SimSun" w:eastAsia="SimSun" w:cs="SimSun"/>
          <w:sz w:val="24"/>
          <w:szCs w:val="24"/>
          <w:spacing w:val="-9"/>
        </w:rPr>
        <w:t>第二版</w:t>
      </w:r>
      <w:r>
        <w:rPr>
          <w:rFonts w:ascii="Times New Roman" w:hAnsi="Times New Roman" w:eastAsia="Times New Roman" w:cs="Times New Roman"/>
          <w:sz w:val="24"/>
          <w:szCs w:val="24"/>
          <w:spacing w:val="-9"/>
        </w:rPr>
        <w:t>)</w:t>
      </w:r>
      <w:r>
        <w:rPr>
          <w:rFonts w:ascii="SimSun" w:hAnsi="SimSun" w:eastAsia="SimSun" w:cs="SimSun"/>
          <w:sz w:val="24"/>
          <w:szCs w:val="24"/>
          <w:spacing w:val="-9"/>
        </w:rPr>
        <w:t>，科</w:t>
      </w:r>
      <w:r>
        <w:rPr>
          <w:rFonts w:ascii="SimSun" w:hAnsi="SimSun" w:eastAsia="SimSun" w:cs="SimSun"/>
          <w:sz w:val="24"/>
          <w:szCs w:val="24"/>
          <w:spacing w:val="-10"/>
        </w:rPr>
        <w:t>学出版社，</w:t>
      </w:r>
      <w:r>
        <w:rPr>
          <w:rFonts w:ascii="Times New Roman" w:hAnsi="Times New Roman" w:eastAsia="Times New Roman" w:cs="Times New Roman"/>
          <w:sz w:val="24"/>
          <w:szCs w:val="24"/>
          <w:spacing w:val="-10"/>
        </w:rPr>
        <w:t>2005 </w:t>
      </w:r>
      <w:r>
        <w:rPr>
          <w:rFonts w:ascii="SimSun" w:hAnsi="SimSun" w:eastAsia="SimSun" w:cs="SimSun"/>
          <w:sz w:val="24"/>
          <w:szCs w:val="24"/>
          <w:spacing w:val="-10"/>
        </w:rPr>
        <w:t>年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0"/>
        </w:rPr>
        <w:t>7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月。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26"/>
        <w:spacing w:before="99" w:line="21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第一章</w:t>
      </w:r>
      <w:r>
        <w:rPr>
          <w:rFonts w:ascii="SimHei" w:hAnsi="SimHei" w:eastAsia="SimHei" w:cs="SimHei"/>
          <w:sz w:val="30"/>
          <w:szCs w:val="30"/>
          <w:spacing w:val="-3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-3"/>
        </w:rPr>
        <w:t>绪论</w:t>
      </w:r>
    </w:p>
    <w:p>
      <w:pPr>
        <w:ind w:left="30"/>
        <w:spacing w:before="142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掌握内容：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共价键的相关概念</w:t>
      </w:r>
    </w:p>
    <w:p>
      <w:pPr>
        <w:ind w:left="26" w:right="3773" w:firstLine="1192"/>
        <w:spacing w:before="106" w:line="25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有机化合物结构式的表达方法</w:t>
      </w:r>
      <w:r>
        <w:rPr>
          <w:rFonts w:ascii="SimSun" w:hAnsi="SimSun" w:eastAsia="SimSun" w:cs="SimSun"/>
          <w:sz w:val="24"/>
          <w:szCs w:val="24"/>
          <w:spacing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理解内容：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4"/>
        </w:rPr>
        <w:t>同分异构现象</w:t>
      </w:r>
    </w:p>
    <w:p>
      <w:pPr>
        <w:ind w:left="45" w:right="4492" w:firstLine="1174"/>
        <w:spacing w:before="104" w:line="25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有机化合物的性质特点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了解内容：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1.  </w:t>
      </w:r>
      <w:r>
        <w:rPr>
          <w:rFonts w:ascii="SimSun" w:hAnsi="SimSun" w:eastAsia="SimSun" w:cs="SimSun"/>
          <w:sz w:val="24"/>
          <w:szCs w:val="24"/>
          <w:spacing w:val="-2"/>
        </w:rPr>
        <w:t>有机化学发展史</w:t>
      </w:r>
    </w:p>
    <w:p>
      <w:pPr>
        <w:ind w:left="1219"/>
        <w:spacing w:before="10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有机化合物分类及官能团概念</w:t>
      </w:r>
    </w:p>
    <w:p>
      <w:pPr>
        <w:pStyle w:val="BodyText"/>
        <w:spacing w:line="475" w:lineRule="auto"/>
        <w:rPr/>
      </w:pPr>
      <w:r/>
    </w:p>
    <w:p>
      <w:pPr>
        <w:ind w:left="26"/>
        <w:spacing w:before="98" w:line="218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第二章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2"/>
        </w:rPr>
        <w:t>烷烃</w:t>
      </w:r>
    </w:p>
    <w:p>
      <w:pPr>
        <w:ind w:left="30"/>
        <w:spacing w:before="14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掌握内容：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烷烃的系统命名法</w:t>
      </w:r>
    </w:p>
    <w:p>
      <w:pPr>
        <w:ind w:left="1219"/>
        <w:spacing w:before="10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烷烃的构象与分子内能的关系</w:t>
      </w:r>
    </w:p>
    <w:p>
      <w:pPr>
        <w:ind w:left="26" w:right="4732" w:firstLine="1197"/>
        <w:spacing w:before="104" w:line="26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</w:t>
      </w:r>
      <w:r>
        <w:rPr>
          <w:rFonts w:ascii="SimSun" w:hAnsi="SimSun" w:eastAsia="SimSun" w:cs="SimSun"/>
          <w:sz w:val="24"/>
          <w:szCs w:val="24"/>
          <w:spacing w:val="-1"/>
        </w:rPr>
        <w:t>游离基取代反应机理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理解内容：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普通命名法</w:t>
      </w:r>
    </w:p>
    <w:p>
      <w:pPr>
        <w:ind w:left="1219"/>
        <w:spacing w:before="10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C-H </w:t>
      </w:r>
      <w:r>
        <w:rPr>
          <w:rFonts w:ascii="SimSun" w:hAnsi="SimSun" w:eastAsia="SimSun" w:cs="SimSun"/>
          <w:sz w:val="24"/>
          <w:szCs w:val="24"/>
          <w:spacing w:val="-1"/>
        </w:rPr>
        <w:t>键活性与游离基稳定性的关系</w:t>
      </w:r>
    </w:p>
    <w:p>
      <w:pPr>
        <w:ind w:left="45"/>
        <w:spacing w:before="10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了解内容：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碰撞理论、过渡态理论与</w:t>
      </w:r>
      <w:r>
        <w:rPr>
          <w:rFonts w:ascii="SimSun" w:hAnsi="SimSun" w:eastAsia="SimSun" w:cs="SimSun"/>
          <w:sz w:val="24"/>
          <w:szCs w:val="24"/>
          <w:spacing w:val="-2"/>
        </w:rPr>
        <w:t>分子轨道理论</w:t>
      </w:r>
    </w:p>
    <w:p>
      <w:pPr>
        <w:ind w:left="1219"/>
        <w:spacing w:before="10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热裂解反应在石化行业的应用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26"/>
        <w:spacing w:before="98" w:line="21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5"/>
        </w:rPr>
        <w:t>第三章</w:t>
      </w:r>
      <w:r>
        <w:rPr>
          <w:rFonts w:ascii="SimHei" w:hAnsi="SimHei" w:eastAsia="SimHei" w:cs="SimHei"/>
          <w:sz w:val="30"/>
          <w:szCs w:val="30"/>
          <w:spacing w:val="22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5"/>
        </w:rPr>
        <w:t>单烯烃</w:t>
      </w:r>
    </w:p>
    <w:p>
      <w:pPr>
        <w:ind w:left="30"/>
        <w:spacing w:before="14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掌握内容：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1.  </w:t>
      </w:r>
      <w:r>
        <w:rPr>
          <w:rFonts w:ascii="SimSun" w:hAnsi="SimSun" w:eastAsia="SimSun" w:cs="SimSun"/>
          <w:sz w:val="24"/>
          <w:szCs w:val="24"/>
          <w:spacing w:val="-2"/>
        </w:rPr>
        <w:t>烯烃的系统命名法（包括</w:t>
      </w:r>
      <w:r>
        <w:rPr>
          <w:rFonts w:ascii="SimSun" w:hAnsi="SimSun" w:eastAsia="SimSun" w:cs="SimSun"/>
          <w:sz w:val="24"/>
          <w:szCs w:val="24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Z/E </w:t>
      </w:r>
      <w:r>
        <w:rPr>
          <w:rFonts w:ascii="SimSun" w:hAnsi="SimSun" w:eastAsia="SimSun" w:cs="SimSun"/>
          <w:sz w:val="24"/>
          <w:szCs w:val="24"/>
          <w:spacing w:val="-2"/>
        </w:rPr>
        <w:t>命名法）</w:t>
      </w:r>
    </w:p>
    <w:p>
      <w:pPr>
        <w:pStyle w:val="BodyText"/>
        <w:ind w:left="1219"/>
        <w:spacing w:before="103" w:line="233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 </w:t>
      </w:r>
      <w:r>
        <w:rPr>
          <w:rFonts w:ascii="SimSun" w:hAnsi="SimSun" w:eastAsia="SimSun" w:cs="SimSun"/>
          <w:sz w:val="24"/>
          <w:szCs w:val="24"/>
        </w:rPr>
        <w:t>烯烃的化学性质（加成反应、氧化反应、</w:t>
      </w:r>
      <w:r>
        <w:rPr>
          <w:sz w:val="24"/>
          <w:szCs w:val="24"/>
        </w:rPr>
        <w:t>α</w:t>
      </w:r>
      <w:r>
        <w:rPr>
          <w:rFonts w:ascii="Times New Roman" w:hAnsi="Times New Roman" w:eastAsia="Times New Roman" w:cs="Times New Roman"/>
          <w:sz w:val="24"/>
          <w:szCs w:val="24"/>
        </w:rPr>
        <w:t>-H </w:t>
      </w:r>
      <w:r>
        <w:rPr>
          <w:rFonts w:ascii="SimSun" w:hAnsi="SimSun" w:eastAsia="SimSun" w:cs="SimSun"/>
          <w:sz w:val="24"/>
          <w:szCs w:val="24"/>
        </w:rPr>
        <w:t>取代反应）</w:t>
      </w:r>
    </w:p>
    <w:p>
      <w:pPr>
        <w:ind w:left="1224"/>
        <w:spacing w:before="8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</w:t>
      </w:r>
      <w:r>
        <w:rPr>
          <w:rFonts w:ascii="SimSun" w:hAnsi="SimSun" w:eastAsia="SimSun" w:cs="SimSun"/>
          <w:sz w:val="24"/>
          <w:szCs w:val="24"/>
          <w:spacing w:val="-1"/>
        </w:rPr>
        <w:t>亲电加成反应机理</w:t>
      </w:r>
    </w:p>
    <w:p>
      <w:pPr>
        <w:spacing w:line="219" w:lineRule="auto"/>
        <w:sectPr>
          <w:pgSz w:w="11907" w:h="16839"/>
          <w:pgMar w:top="1431" w:right="1712" w:bottom="0" w:left="1785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26"/>
        <w:spacing w:before="47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理解内容：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烯烃的催化加氢及聚合反应</w:t>
      </w:r>
    </w:p>
    <w:p>
      <w:pPr>
        <w:ind w:left="1219"/>
        <w:spacing w:before="10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诱导效应对烯烃化学性质的影响</w:t>
      </w:r>
    </w:p>
    <w:p>
      <w:pPr>
        <w:ind w:left="1224"/>
        <w:spacing w:before="10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</w:t>
      </w:r>
      <w:r>
        <w:rPr>
          <w:rFonts w:ascii="SimSun" w:hAnsi="SimSun" w:eastAsia="SimSun" w:cs="SimSun"/>
          <w:sz w:val="24"/>
          <w:szCs w:val="24"/>
          <w:spacing w:val="-1"/>
        </w:rPr>
        <w:t>碳正离子稳定性</w:t>
      </w:r>
    </w:p>
    <w:p>
      <w:pPr>
        <w:ind w:left="45"/>
        <w:spacing w:before="103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了解内容：烯烃在石化行业的应用价值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6"/>
        <w:spacing w:before="98" w:line="21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第四章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2"/>
        </w:rPr>
        <w:t>炔烃和二烯烃</w:t>
      </w:r>
    </w:p>
    <w:p>
      <w:pPr>
        <w:ind w:left="30"/>
        <w:spacing w:before="14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掌握内容：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炔烃及二烯烃的系统命名法（包括</w:t>
      </w:r>
      <w:r>
        <w:rPr>
          <w:rFonts w:ascii="SimSun" w:hAnsi="SimSun" w:eastAsia="SimSun" w:cs="SimSun"/>
          <w:sz w:val="24"/>
          <w:szCs w:val="24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Z/E </w:t>
      </w:r>
      <w:r>
        <w:rPr>
          <w:rFonts w:ascii="SimSun" w:hAnsi="SimSun" w:eastAsia="SimSun" w:cs="SimSun"/>
          <w:sz w:val="24"/>
          <w:szCs w:val="24"/>
          <w:spacing w:val="-1"/>
        </w:rPr>
        <w:t>命名法）</w:t>
      </w:r>
    </w:p>
    <w:p>
      <w:pPr>
        <w:ind w:left="1219"/>
        <w:spacing w:before="10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炔烃的化学性质（加成反应、氧化反应、端基炔烃的衍生化）</w:t>
      </w:r>
    </w:p>
    <w:p>
      <w:pPr>
        <w:ind w:left="1224"/>
        <w:spacing w:before="105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</w:t>
      </w:r>
      <w:r>
        <w:rPr>
          <w:rFonts w:ascii="SimSun" w:hAnsi="SimSun" w:eastAsia="SimSun" w:cs="SimSun"/>
          <w:sz w:val="24"/>
          <w:szCs w:val="24"/>
          <w:spacing w:val="-1"/>
        </w:rPr>
        <w:t>共轭二烯烃的特殊化学性质（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1,2-</w:t>
      </w:r>
      <w:r>
        <w:rPr>
          <w:rFonts w:ascii="SimSun" w:hAnsi="SimSun" w:eastAsia="SimSun" w:cs="SimSun"/>
          <w:sz w:val="24"/>
          <w:szCs w:val="24"/>
          <w:spacing w:val="-1"/>
        </w:rPr>
        <w:t>及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1,4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-</w:t>
      </w:r>
      <w:r>
        <w:rPr>
          <w:rFonts w:ascii="SimSun" w:hAnsi="SimSun" w:eastAsia="SimSun" w:cs="SimSun"/>
          <w:sz w:val="24"/>
          <w:szCs w:val="24"/>
          <w:spacing w:val="-2"/>
        </w:rPr>
        <w:t>加成反应）</w:t>
      </w:r>
    </w:p>
    <w:p>
      <w:pPr>
        <w:ind w:left="1224"/>
        <w:spacing w:before="10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</w:t>
      </w:r>
      <w:r>
        <w:rPr>
          <w:rFonts w:ascii="SimSun" w:hAnsi="SimSun" w:eastAsia="SimSun" w:cs="SimSun"/>
          <w:sz w:val="24"/>
          <w:szCs w:val="24"/>
          <w:spacing w:val="-1"/>
        </w:rPr>
        <w:t>共轭效应</w:t>
      </w:r>
    </w:p>
    <w:p>
      <w:pPr>
        <w:ind w:left="26"/>
        <w:spacing w:before="10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理解内容：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炔烃与烯烃的加成反应的区别</w:t>
      </w:r>
    </w:p>
    <w:p>
      <w:pPr>
        <w:ind w:left="1219"/>
        <w:spacing w:before="10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共轭效应对不饱和烃化学性质的影响</w:t>
      </w:r>
    </w:p>
    <w:p>
      <w:pPr>
        <w:ind w:left="45" w:right="3219" w:firstLine="1178"/>
        <w:spacing w:before="104" w:line="25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</w:t>
      </w:r>
      <w:r>
        <w:rPr>
          <w:rFonts w:ascii="SimSun" w:hAnsi="SimSun" w:eastAsia="SimSun" w:cs="SimSun"/>
          <w:sz w:val="24"/>
          <w:szCs w:val="24"/>
          <w:spacing w:val="-1"/>
        </w:rPr>
        <w:t>共轭效应对碳正离子稳定性的影响</w:t>
      </w:r>
      <w:r>
        <w:rPr>
          <w:rFonts w:ascii="SimSun" w:hAnsi="SimSun" w:eastAsia="SimSun" w:cs="SimSun"/>
          <w:sz w:val="24"/>
          <w:szCs w:val="24"/>
          <w:spacing w:val="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了解内容：速率控制与平衡控制的区别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6"/>
        <w:spacing w:before="98" w:line="21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第五章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2"/>
        </w:rPr>
        <w:t>脂环烃</w:t>
      </w:r>
    </w:p>
    <w:p>
      <w:pPr>
        <w:ind w:left="30"/>
        <w:spacing w:before="14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掌握内容：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桥环及螺环烃的系统命名法</w:t>
      </w:r>
    </w:p>
    <w:p>
      <w:pPr>
        <w:ind w:left="1219"/>
        <w:spacing w:before="10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环烃的构象及其稳定性</w:t>
      </w:r>
    </w:p>
    <w:p>
      <w:pPr>
        <w:ind w:left="26" w:right="3700" w:firstLine="1197"/>
        <w:spacing w:before="106" w:line="25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</w:t>
      </w:r>
      <w:r>
        <w:rPr>
          <w:rFonts w:ascii="SimSun" w:hAnsi="SimSun" w:eastAsia="SimSun" w:cs="SimSun"/>
          <w:sz w:val="24"/>
          <w:szCs w:val="24"/>
          <w:spacing w:val="-1"/>
        </w:rPr>
        <w:t>取代环己烷的优势构象的表达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理解内容：脂环烃的加成开环反应</w:t>
      </w:r>
    </w:p>
    <w:p>
      <w:pPr>
        <w:ind w:left="45"/>
        <w:spacing w:before="10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了解内容：十氢化萘的构象式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6"/>
        <w:spacing w:before="98" w:line="21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第六章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2"/>
        </w:rPr>
        <w:t>对映异构</w:t>
      </w:r>
    </w:p>
    <w:p>
      <w:pPr>
        <w:ind w:left="1219" w:right="2256" w:hanging="1189"/>
        <w:spacing w:before="142" w:line="28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掌握内容：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对映异构体的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Fisher </w:t>
      </w:r>
      <w:r>
        <w:rPr>
          <w:rFonts w:ascii="SimSun" w:hAnsi="SimSun" w:eastAsia="SimSun" w:cs="SimSun"/>
          <w:sz w:val="24"/>
          <w:szCs w:val="24"/>
          <w:spacing w:val="-1"/>
        </w:rPr>
        <w:t>投影式及其</w:t>
      </w:r>
      <w:r>
        <w:rPr>
          <w:rFonts w:ascii="SimSun" w:hAnsi="SimSun" w:eastAsia="SimSun" w:cs="SimSun"/>
          <w:sz w:val="24"/>
          <w:szCs w:val="24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R/S </w:t>
      </w:r>
      <w:r>
        <w:rPr>
          <w:rFonts w:ascii="SimSun" w:hAnsi="SimSun" w:eastAsia="SimSun" w:cs="SimSun"/>
          <w:sz w:val="24"/>
          <w:szCs w:val="24"/>
          <w:spacing w:val="-1"/>
        </w:rPr>
        <w:t>命名法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亲电加成反应的立体化学</w:t>
      </w:r>
    </w:p>
    <w:p>
      <w:pPr>
        <w:ind w:left="26"/>
        <w:spacing w:before="3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理解内容：手性及手性分子的判断</w:t>
      </w:r>
    </w:p>
    <w:p>
      <w:pPr>
        <w:ind w:left="45"/>
        <w:spacing w:before="10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了解内容：外消旋体拆分的方法及意义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131"/>
        <w:spacing w:before="97" w:line="21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第七章</w:t>
      </w:r>
      <w:r>
        <w:rPr>
          <w:rFonts w:ascii="SimHei" w:hAnsi="SimHei" w:eastAsia="SimHei" w:cs="SimHei"/>
          <w:sz w:val="30"/>
          <w:szCs w:val="30"/>
          <w:spacing w:val="1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4"/>
        </w:rPr>
        <w:t>芳烃</w:t>
      </w:r>
    </w:p>
    <w:p>
      <w:pPr>
        <w:ind w:left="30"/>
        <w:spacing w:before="14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掌握内容：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苯环的结构特点及其衍生物的命名</w:t>
      </w:r>
    </w:p>
    <w:p>
      <w:pPr>
        <w:ind w:left="1219"/>
        <w:spacing w:before="10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苯环上的亲电取代反应及其机理</w:t>
      </w:r>
    </w:p>
    <w:p>
      <w:pPr>
        <w:spacing w:line="219" w:lineRule="auto"/>
        <w:sectPr>
          <w:pgSz w:w="11907" w:h="16839"/>
          <w:pgMar w:top="1428" w:right="1785" w:bottom="0" w:left="1785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1224"/>
        <w:spacing w:before="4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</w:t>
      </w:r>
      <w:r>
        <w:rPr>
          <w:rFonts w:ascii="SimSun" w:hAnsi="SimSun" w:eastAsia="SimSun" w:cs="SimSun"/>
          <w:sz w:val="24"/>
          <w:szCs w:val="24"/>
          <w:spacing w:val="-1"/>
        </w:rPr>
        <w:t>定位基及定位效应</w:t>
      </w:r>
    </w:p>
    <w:p>
      <w:pPr>
        <w:ind w:left="26"/>
        <w:spacing w:before="10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理解内容：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芳香性及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Huckel </w:t>
      </w:r>
      <w:r>
        <w:rPr>
          <w:rFonts w:ascii="SimSun" w:hAnsi="SimSun" w:eastAsia="SimSun" w:cs="SimSun"/>
          <w:sz w:val="24"/>
          <w:szCs w:val="24"/>
          <w:spacing w:val="-1"/>
        </w:rPr>
        <w:t>规则</w:t>
      </w:r>
    </w:p>
    <w:p>
      <w:pPr>
        <w:pStyle w:val="BodyText"/>
        <w:ind w:left="45" w:right="2051" w:firstLine="1174"/>
        <w:spacing w:before="103" w:line="25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苯环上取代基的相关反应 (</w:t>
      </w:r>
      <w:r>
        <w:rPr>
          <w:sz w:val="24"/>
          <w:szCs w:val="24"/>
          <w:spacing w:val="-1"/>
        </w:rPr>
        <w:t>α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-H </w:t>
      </w:r>
      <w:r>
        <w:rPr>
          <w:rFonts w:ascii="SimSun" w:hAnsi="SimSun" w:eastAsia="SimSun" w:cs="SimSun"/>
          <w:sz w:val="24"/>
          <w:szCs w:val="24"/>
          <w:spacing w:val="-1"/>
        </w:rPr>
        <w:t>反应为重点）</w:t>
      </w:r>
      <w:r>
        <w:rPr>
          <w:rFonts w:ascii="SimSun" w:hAnsi="SimSun" w:eastAsia="SimSun" w:cs="SimSun"/>
          <w:sz w:val="24"/>
          <w:szCs w:val="24"/>
          <w:spacing w:val="1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了解内容：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1.  </w:t>
      </w:r>
      <w:r>
        <w:rPr>
          <w:rFonts w:ascii="SimSun" w:hAnsi="SimSun" w:eastAsia="SimSun" w:cs="SimSun"/>
          <w:sz w:val="24"/>
          <w:szCs w:val="24"/>
          <w:spacing w:val="-2"/>
        </w:rPr>
        <w:t>多苯芳烃的结构特点</w:t>
      </w:r>
    </w:p>
    <w:p>
      <w:pPr>
        <w:ind w:left="1219"/>
        <w:spacing w:before="10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3"/>
        </w:rPr>
        <w:t>富勒烯和石墨烯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6"/>
        <w:spacing w:before="98" w:line="218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第八章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有机化合物的结构表征</w:t>
      </w:r>
    </w:p>
    <w:p>
      <w:pPr>
        <w:ind w:left="30"/>
        <w:spacing w:before="14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掌握内容：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紫外光谱的原理及其应用</w:t>
      </w:r>
    </w:p>
    <w:p>
      <w:pPr>
        <w:ind w:left="1219"/>
        <w:spacing w:before="10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红外光谱的原理及其应用</w:t>
      </w:r>
    </w:p>
    <w:p>
      <w:pPr>
        <w:ind w:left="26" w:right="3700" w:firstLine="1197"/>
        <w:spacing w:before="104" w:line="25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</w:t>
      </w:r>
      <w:r>
        <w:rPr>
          <w:rFonts w:ascii="SimSun" w:hAnsi="SimSun" w:eastAsia="SimSun" w:cs="SimSun"/>
          <w:sz w:val="24"/>
          <w:szCs w:val="24"/>
          <w:spacing w:val="-1"/>
        </w:rPr>
        <w:t>核磁共振氢谱的原理及其应用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理解内容：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吸收峰信号与能级跃迁的关系</w:t>
      </w:r>
    </w:p>
    <w:p>
      <w:pPr>
        <w:ind w:left="45" w:right="4420" w:firstLine="1174"/>
        <w:spacing w:before="104" w:line="25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质谱吸收峰信号的来源</w:t>
      </w:r>
      <w:r>
        <w:rPr>
          <w:rFonts w:ascii="SimSun" w:hAnsi="SimSun" w:eastAsia="SimSun" w:cs="SimSun"/>
          <w:sz w:val="24"/>
          <w:szCs w:val="24"/>
          <w:spacing w:val="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了解内容：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X </w:t>
      </w:r>
      <w:r>
        <w:rPr>
          <w:rFonts w:ascii="SimSun" w:hAnsi="SimSun" w:eastAsia="SimSun" w:cs="SimSun"/>
          <w:sz w:val="24"/>
          <w:szCs w:val="24"/>
          <w:spacing w:val="-3"/>
        </w:rPr>
        <w:t>射线衍射与单晶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6"/>
        <w:spacing w:before="98" w:line="21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6"/>
        </w:rPr>
        <w:t>第九章</w:t>
      </w:r>
      <w:r>
        <w:rPr>
          <w:rFonts w:ascii="SimHei" w:hAnsi="SimHei" w:eastAsia="SimHei" w:cs="SimHei"/>
          <w:sz w:val="30"/>
          <w:szCs w:val="30"/>
          <w:spacing w:val="31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6"/>
        </w:rPr>
        <w:t>卤代烃</w:t>
      </w:r>
    </w:p>
    <w:p>
      <w:pPr>
        <w:ind w:left="30"/>
        <w:spacing w:before="14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掌握内容：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1. C-X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的强度与卤代烃的反应活性关系</w:t>
      </w:r>
    </w:p>
    <w:p>
      <w:pPr>
        <w:ind w:left="1585" w:right="97" w:hanging="364"/>
        <w:spacing w:before="104" w:line="26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2"/>
        </w:rPr>
        <w:t>卤代烃的化学反应（取代反应、消除反应、金属有机化合物的制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备及其应用）</w:t>
      </w:r>
    </w:p>
    <w:p>
      <w:pPr>
        <w:pStyle w:val="BodyText"/>
        <w:ind w:left="26" w:right="4760" w:firstLine="1197"/>
        <w:spacing w:before="105" w:line="257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S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position w:val="-1"/>
        </w:rPr>
        <w:t>N</w:t>
      </w:r>
      <w:r>
        <w:rPr>
          <w:rFonts w:ascii="Times New Roman" w:hAnsi="Times New Roman" w:eastAsia="Times New Roman" w:cs="Times New Roman"/>
          <w:sz w:val="16"/>
          <w:szCs w:val="16"/>
          <w:spacing w:val="-13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1 </w:t>
      </w:r>
      <w:r>
        <w:rPr>
          <w:rFonts w:ascii="SimSun" w:hAnsi="SimSun" w:eastAsia="SimSun" w:cs="SimSun"/>
          <w:sz w:val="24"/>
          <w:szCs w:val="24"/>
          <w:spacing w:val="-6"/>
        </w:rPr>
        <w:t>和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S</w:t>
      </w:r>
      <w:r>
        <w:rPr>
          <w:rFonts w:ascii="Times New Roman" w:hAnsi="Times New Roman" w:eastAsia="Times New Roman" w:cs="Times New Roman"/>
          <w:sz w:val="16"/>
          <w:szCs w:val="16"/>
          <w:spacing w:val="-6"/>
          <w:position w:val="-1"/>
        </w:rPr>
        <w:t>N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反应机理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理解内容：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1. </w:t>
      </w:r>
      <w:r>
        <w:rPr>
          <w:sz w:val="24"/>
          <w:szCs w:val="24"/>
          <w:spacing w:val="-2"/>
        </w:rPr>
        <w:t>β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-</w:t>
      </w:r>
      <w:r>
        <w:rPr>
          <w:rFonts w:ascii="SimSun" w:hAnsi="SimSun" w:eastAsia="SimSun" w:cs="SimSun"/>
          <w:sz w:val="24"/>
          <w:szCs w:val="24"/>
          <w:spacing w:val="-2"/>
        </w:rPr>
        <w:t>消除反应机理</w:t>
      </w:r>
    </w:p>
    <w:p>
      <w:pPr>
        <w:ind w:left="1219"/>
        <w:spacing w:before="108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竞争反应的条件控制</w:t>
      </w:r>
    </w:p>
    <w:p>
      <w:pPr>
        <w:ind w:left="1224"/>
        <w:spacing w:before="10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4"/>
        </w:rPr>
        <w:t>卤代烃在有机合成中的应用</w:t>
      </w:r>
    </w:p>
    <w:p>
      <w:pPr>
        <w:ind w:left="45"/>
        <w:spacing w:before="10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了解内容：与化工生产和生活密切相关的几种卤代烃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6"/>
        <w:spacing w:before="98" w:line="218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第十章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2"/>
        </w:rPr>
        <w:t>醇、酚、醚</w:t>
      </w:r>
    </w:p>
    <w:p>
      <w:pPr>
        <w:ind w:left="30"/>
        <w:spacing w:before="14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掌握内容：</w:t>
      </w:r>
      <w:r>
        <w:rPr>
          <w:rFonts w:ascii="Times New Roman" w:hAnsi="Times New Roman" w:eastAsia="Times New Roman" w:cs="Times New Roman"/>
          <w:sz w:val="24"/>
          <w:szCs w:val="24"/>
        </w:rPr>
        <w:t>1.  </w:t>
      </w:r>
      <w:r>
        <w:rPr>
          <w:rFonts w:ascii="SimSun" w:hAnsi="SimSun" w:eastAsia="SimSun" w:cs="SimSun"/>
          <w:sz w:val="24"/>
          <w:szCs w:val="24"/>
        </w:rPr>
        <w:t>醇分子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C-O </w:t>
      </w:r>
      <w:r>
        <w:rPr>
          <w:rFonts w:ascii="SimSun" w:hAnsi="SimSun" w:eastAsia="SimSun" w:cs="SimSun"/>
          <w:sz w:val="24"/>
          <w:szCs w:val="24"/>
        </w:rPr>
        <w:t>键和</w:t>
      </w:r>
      <w:r>
        <w:rPr>
          <w:rFonts w:ascii="Times New Roman" w:hAnsi="Times New Roman" w:eastAsia="Times New Roman" w:cs="Times New Roman"/>
          <w:sz w:val="24"/>
          <w:szCs w:val="24"/>
        </w:rPr>
        <w:t>O-H </w:t>
      </w:r>
      <w:r>
        <w:rPr>
          <w:rFonts w:ascii="SimSun" w:hAnsi="SimSun" w:eastAsia="SimSun" w:cs="SimSun"/>
          <w:sz w:val="24"/>
          <w:szCs w:val="24"/>
        </w:rPr>
        <w:t>键断裂（取代反应和消除反应）</w:t>
      </w:r>
    </w:p>
    <w:p>
      <w:pPr>
        <w:ind w:left="1221"/>
        <w:spacing w:before="10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 </w:t>
      </w:r>
      <w:r>
        <w:rPr>
          <w:rFonts w:ascii="SimSun" w:hAnsi="SimSun" w:eastAsia="SimSun" w:cs="SimSun"/>
          <w:sz w:val="24"/>
          <w:szCs w:val="24"/>
        </w:rPr>
        <w:t>酚羟基的弱酸性及其对苯环亲电取</w:t>
      </w:r>
      <w:r>
        <w:rPr>
          <w:rFonts w:ascii="SimSun" w:hAnsi="SimSun" w:eastAsia="SimSun" w:cs="SimSun"/>
          <w:sz w:val="24"/>
          <w:szCs w:val="24"/>
          <w:spacing w:val="-1"/>
        </w:rPr>
        <w:t>代反应的影响</w:t>
      </w:r>
    </w:p>
    <w:p>
      <w:pPr>
        <w:ind w:left="26" w:right="2020" w:firstLine="1197"/>
        <w:spacing w:before="104" w:line="25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</w:t>
      </w:r>
      <w:r>
        <w:rPr>
          <w:rFonts w:ascii="SimSun" w:hAnsi="SimSun" w:eastAsia="SimSun" w:cs="SimSun"/>
          <w:sz w:val="24"/>
          <w:szCs w:val="24"/>
          <w:spacing w:val="-1"/>
        </w:rPr>
        <w:t>醚的氧桥构建方法及酸碱性条件下的断键特点</w:t>
      </w:r>
      <w:r>
        <w:rPr>
          <w:rFonts w:ascii="SimSun" w:hAnsi="SimSun" w:eastAsia="SimSun" w:cs="SimSun"/>
          <w:sz w:val="24"/>
          <w:szCs w:val="24"/>
          <w:spacing w:val="1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理解内容：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E1/E2-</w:t>
      </w:r>
      <w:r>
        <w:rPr>
          <w:rFonts w:ascii="SimSun" w:hAnsi="SimSun" w:eastAsia="SimSun" w:cs="SimSun"/>
          <w:sz w:val="24"/>
          <w:szCs w:val="24"/>
          <w:spacing w:val="-1"/>
        </w:rPr>
        <w:t>消除反应机理</w:t>
      </w:r>
    </w:p>
    <w:p>
      <w:pPr>
        <w:ind w:left="1219"/>
        <w:spacing w:before="106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醇在酸性条件下的重排反应</w:t>
      </w:r>
    </w:p>
    <w:p>
      <w:pPr>
        <w:ind w:left="1224"/>
        <w:spacing w:before="10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</w:t>
      </w:r>
      <w:r>
        <w:rPr>
          <w:rFonts w:ascii="SimSun" w:hAnsi="SimSun" w:eastAsia="SimSun" w:cs="SimSun"/>
          <w:sz w:val="24"/>
          <w:szCs w:val="24"/>
          <w:spacing w:val="-1"/>
        </w:rPr>
        <w:t>邻二醇的反应特点</w:t>
      </w:r>
    </w:p>
    <w:p>
      <w:pPr>
        <w:ind w:left="45"/>
        <w:spacing w:before="10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了解内容：苯酚生产工艺中的绿色化学</w:t>
      </w:r>
    </w:p>
    <w:p>
      <w:pPr>
        <w:spacing w:line="219" w:lineRule="auto"/>
        <w:sectPr>
          <w:pgSz w:w="11907" w:h="16839"/>
          <w:pgMar w:top="1428" w:right="1785" w:bottom="0" w:left="1785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spacing w:line="459" w:lineRule="auto"/>
        <w:rPr/>
      </w:pPr>
      <w:r/>
    </w:p>
    <w:p>
      <w:pPr>
        <w:ind w:left="26"/>
        <w:spacing w:before="98" w:line="21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第十一章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醛和酮</w:t>
      </w:r>
    </w:p>
    <w:p>
      <w:pPr>
        <w:ind w:left="30"/>
        <w:spacing w:before="14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掌握内容：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醛酮的系统命名法及其与醇命名法的一致性</w:t>
      </w:r>
    </w:p>
    <w:p>
      <w:pPr>
        <w:ind w:left="1582" w:right="96" w:hanging="361"/>
        <w:spacing w:before="104" w:line="267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 </w:t>
      </w:r>
      <w:r>
        <w:rPr>
          <w:rFonts w:ascii="SimSun" w:hAnsi="SimSun" w:eastAsia="SimSun" w:cs="SimSun"/>
          <w:sz w:val="24"/>
          <w:szCs w:val="24"/>
        </w:rPr>
        <w:t>醛酮的化学反应（亲核加成反应、还原反应、氧化</w:t>
      </w:r>
      <w:r>
        <w:rPr>
          <w:rFonts w:ascii="SimSun" w:hAnsi="SimSun" w:eastAsia="SimSun" w:cs="SimSun"/>
          <w:sz w:val="24"/>
          <w:szCs w:val="24"/>
          <w:spacing w:val="-1"/>
        </w:rPr>
        <w:t>反应、歧化反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应、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α-H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的相关反应）</w:t>
      </w:r>
    </w:p>
    <w:p>
      <w:pPr>
        <w:ind w:left="1224"/>
        <w:spacing w:before="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</w:t>
      </w:r>
      <w:r>
        <w:rPr>
          <w:rFonts w:ascii="SimSun" w:hAnsi="SimSun" w:eastAsia="SimSun" w:cs="SimSun"/>
          <w:sz w:val="24"/>
          <w:szCs w:val="24"/>
          <w:spacing w:val="-1"/>
        </w:rPr>
        <w:t>醛酮的亲核加成反应机理</w:t>
      </w:r>
    </w:p>
    <w:p>
      <w:pPr>
        <w:ind w:left="1218"/>
        <w:spacing w:before="10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4.  </w:t>
      </w:r>
      <w:r>
        <w:rPr>
          <w:rFonts w:ascii="SimSun" w:hAnsi="SimSun" w:eastAsia="SimSun" w:cs="SimSun"/>
          <w:sz w:val="24"/>
          <w:szCs w:val="24"/>
          <w:spacing w:val="-1"/>
        </w:rPr>
        <w:t>羟醛缩合反应及其在有机合成中的应用</w:t>
      </w:r>
    </w:p>
    <w:p>
      <w:pPr>
        <w:pStyle w:val="BodyText"/>
        <w:ind w:left="26" w:right="3577" w:firstLine="1199"/>
        <w:spacing w:before="105" w:line="25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5. </w:t>
      </w:r>
      <w:r>
        <w:rPr>
          <w:sz w:val="24"/>
          <w:szCs w:val="24"/>
          <w:spacing w:val="-1"/>
        </w:rPr>
        <w:t>α,β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-</w:t>
      </w:r>
      <w:r>
        <w:rPr>
          <w:rFonts w:ascii="SimSun" w:hAnsi="SimSun" w:eastAsia="SimSun" w:cs="SimSun"/>
          <w:sz w:val="24"/>
          <w:szCs w:val="24"/>
          <w:spacing w:val="-1"/>
        </w:rPr>
        <w:t>不饱和醛酮的加成反应特点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理解内容：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酮式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-</w:t>
      </w:r>
      <w:r>
        <w:rPr>
          <w:rFonts w:ascii="SimSun" w:hAnsi="SimSun" w:eastAsia="SimSun" w:cs="SimSun"/>
          <w:sz w:val="24"/>
          <w:szCs w:val="24"/>
          <w:spacing w:val="-1"/>
        </w:rPr>
        <w:t>烯醇式互变异构</w:t>
      </w:r>
    </w:p>
    <w:p>
      <w:pPr>
        <w:ind w:left="1219"/>
        <w:spacing w:before="104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重要的人名反应</w:t>
      </w:r>
    </w:p>
    <w:p>
      <w:pPr>
        <w:ind w:left="1224"/>
        <w:spacing w:before="10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3. Cram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规则</w:t>
      </w:r>
    </w:p>
    <w:p>
      <w:pPr>
        <w:ind w:left="1218"/>
        <w:spacing w:before="10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4.  </w:t>
      </w:r>
      <w:r>
        <w:rPr>
          <w:rFonts w:ascii="SimSun" w:hAnsi="SimSun" w:eastAsia="SimSun" w:cs="SimSun"/>
          <w:sz w:val="24"/>
          <w:szCs w:val="24"/>
          <w:spacing w:val="-1"/>
        </w:rPr>
        <w:t>醛酮的一般制备方法</w:t>
      </w:r>
    </w:p>
    <w:p>
      <w:pPr>
        <w:ind w:left="45"/>
        <w:spacing w:before="10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了解内容：几种基础醛酮原料的工业制备方法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6"/>
        <w:spacing w:before="98" w:line="218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第十二章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羧酸</w:t>
      </w:r>
    </w:p>
    <w:p>
      <w:pPr>
        <w:ind w:left="30"/>
        <w:spacing w:before="14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掌握内容：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羧酸的分类及命名方法</w:t>
      </w:r>
    </w:p>
    <w:p>
      <w:pPr>
        <w:ind w:left="1221"/>
        <w:spacing w:before="10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羧酸的化学性质（酸性、取代反应、脱羧反应、还原反应）</w:t>
      </w:r>
    </w:p>
    <w:p>
      <w:pPr>
        <w:ind w:left="1224"/>
        <w:spacing w:before="10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</w:t>
      </w:r>
      <w:r>
        <w:rPr>
          <w:rFonts w:ascii="SimSun" w:hAnsi="SimSun" w:eastAsia="SimSun" w:cs="SimSun"/>
          <w:sz w:val="24"/>
          <w:szCs w:val="24"/>
          <w:spacing w:val="-1"/>
        </w:rPr>
        <w:t>羧酸成酯反应的机理</w:t>
      </w:r>
    </w:p>
    <w:p>
      <w:pPr>
        <w:ind w:left="26"/>
        <w:spacing w:before="10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理解内容：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酸性强弱判断的基本理论</w:t>
      </w:r>
    </w:p>
    <w:p>
      <w:pPr>
        <w:ind w:left="1219"/>
        <w:spacing w:before="10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多元羧酸的特征反应</w:t>
      </w:r>
    </w:p>
    <w:p>
      <w:pPr>
        <w:ind w:left="45" w:right="2035" w:firstLine="1178"/>
        <w:spacing w:before="104" w:line="25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</w:t>
      </w:r>
      <w:r>
        <w:rPr>
          <w:rFonts w:ascii="SimSun" w:hAnsi="SimSun" w:eastAsia="SimSun" w:cs="SimSun"/>
          <w:sz w:val="24"/>
          <w:szCs w:val="24"/>
          <w:spacing w:val="-1"/>
        </w:rPr>
        <w:t>多官能团的反应特点（醇酸、酮酸、氨</w:t>
      </w:r>
      <w:r>
        <w:rPr>
          <w:rFonts w:ascii="SimSun" w:hAnsi="SimSun" w:eastAsia="SimSun" w:cs="SimSun"/>
          <w:sz w:val="24"/>
          <w:szCs w:val="24"/>
          <w:spacing w:val="-2"/>
        </w:rPr>
        <w:t>基酸）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了解内容：天然脂肪酸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6"/>
        <w:spacing w:before="98" w:line="218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第十三章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2"/>
        </w:rPr>
        <w:t>羧酸衍生物</w:t>
      </w:r>
    </w:p>
    <w:p>
      <w:pPr>
        <w:ind w:left="30"/>
        <w:spacing w:before="14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掌握内容：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羧酸衍生物的分类及命名方法</w:t>
      </w:r>
    </w:p>
    <w:p>
      <w:pPr>
        <w:ind w:left="1221"/>
        <w:spacing w:before="10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羧酸衍生物的水解、醇解和氨解反应历程</w:t>
      </w:r>
    </w:p>
    <w:p>
      <w:pPr>
        <w:ind w:left="1224"/>
        <w:spacing w:before="10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3. Claisen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酯缩合反应</w:t>
      </w:r>
    </w:p>
    <w:p>
      <w:pPr>
        <w:ind w:left="26" w:right="1780" w:firstLine="1191"/>
        <w:spacing w:before="105" w:line="25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2"/>
        </w:rPr>
        <w:t>乙酰乙酸乙酯和丙二酸二乙酯在有机合成中应用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理解内容：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酰胺的相对稳定性</w:t>
      </w:r>
    </w:p>
    <w:p>
      <w:pPr>
        <w:ind w:left="45" w:right="4180" w:firstLine="1174"/>
        <w:spacing w:before="104" w:line="25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有机合成设计的一般思路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了解内容：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1.  </w:t>
      </w:r>
      <w:r>
        <w:rPr>
          <w:rFonts w:ascii="SimSun" w:hAnsi="SimSun" w:eastAsia="SimSun" w:cs="SimSun"/>
          <w:sz w:val="24"/>
          <w:szCs w:val="24"/>
          <w:spacing w:val="-2"/>
        </w:rPr>
        <w:t>光气的应用与毒性</w:t>
      </w:r>
    </w:p>
    <w:p>
      <w:pPr>
        <w:ind w:left="1219"/>
        <w:spacing w:before="10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表面活性剂的结构特点</w:t>
      </w:r>
    </w:p>
    <w:p>
      <w:pPr>
        <w:spacing w:line="219" w:lineRule="auto"/>
        <w:sectPr>
          <w:pgSz w:w="11907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spacing w:line="346" w:lineRule="auto"/>
        <w:rPr/>
      </w:pPr>
      <w:r/>
    </w:p>
    <w:p>
      <w:pPr>
        <w:pStyle w:val="BodyText"/>
        <w:spacing w:line="347" w:lineRule="auto"/>
        <w:rPr/>
      </w:pPr>
      <w:r/>
    </w:p>
    <w:p>
      <w:pPr>
        <w:ind w:left="26"/>
        <w:spacing w:before="97" w:line="21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第十四章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含氮有机化合物</w:t>
      </w:r>
    </w:p>
    <w:p>
      <w:pPr>
        <w:ind w:left="30"/>
        <w:spacing w:before="14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掌握内容：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硝基化合物和胺类的分类及命名方法</w:t>
      </w:r>
    </w:p>
    <w:p>
      <w:pPr>
        <w:ind w:left="1581" w:right="116" w:hanging="360"/>
        <w:spacing w:before="103" w:line="26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脂肪胺和芳香胺的化学性质（碱性、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N-</w:t>
      </w:r>
      <w:r>
        <w:rPr>
          <w:rFonts w:ascii="SimSun" w:hAnsi="SimSun" w:eastAsia="SimSun" w:cs="SimSun"/>
          <w:sz w:val="24"/>
          <w:szCs w:val="24"/>
          <w:spacing w:val="-1"/>
        </w:rPr>
        <w:t>衍生化反应</w:t>
      </w:r>
      <w:r>
        <w:rPr>
          <w:rFonts w:ascii="SimSun" w:hAnsi="SimSun" w:eastAsia="SimSun" w:cs="SimSun"/>
          <w:sz w:val="24"/>
          <w:szCs w:val="24"/>
          <w:spacing w:val="-2"/>
        </w:rPr>
        <w:t>、分解反应、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还原反应）</w:t>
      </w:r>
    </w:p>
    <w:p>
      <w:pPr>
        <w:ind w:left="1224"/>
        <w:spacing w:before="101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</w:t>
      </w:r>
      <w:r>
        <w:rPr>
          <w:rFonts w:ascii="SimSun" w:hAnsi="SimSun" w:eastAsia="SimSun" w:cs="SimSun"/>
          <w:sz w:val="24"/>
          <w:szCs w:val="24"/>
          <w:spacing w:val="-1"/>
        </w:rPr>
        <w:t>芳香族重氮盐在有机合成中的应用</w:t>
      </w:r>
    </w:p>
    <w:p>
      <w:pPr>
        <w:ind w:left="1218"/>
        <w:spacing w:before="10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4.  </w:t>
      </w:r>
      <w:r>
        <w:rPr>
          <w:rFonts w:ascii="SimSun" w:hAnsi="SimSun" w:eastAsia="SimSun" w:cs="SimSun"/>
          <w:sz w:val="24"/>
          <w:szCs w:val="24"/>
          <w:spacing w:val="-1"/>
        </w:rPr>
        <w:t>亲核重排反应的机理</w:t>
      </w:r>
    </w:p>
    <w:p>
      <w:pPr>
        <w:ind w:left="26"/>
        <w:spacing w:before="106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理解内容：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含氮化合物碱性强弱判断的基本理论</w:t>
      </w:r>
    </w:p>
    <w:p>
      <w:pPr>
        <w:ind w:left="1219"/>
        <w:spacing w:before="10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亲电及游离基重排反应</w:t>
      </w:r>
    </w:p>
    <w:p>
      <w:pPr>
        <w:ind w:left="45" w:right="3365" w:firstLine="1178"/>
        <w:spacing w:before="103" w:line="25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3. Cope </w:t>
      </w:r>
      <w:r>
        <w:rPr>
          <w:rFonts w:ascii="SimSun" w:hAnsi="SimSun" w:eastAsia="SimSun" w:cs="SimSun"/>
          <w:sz w:val="24"/>
          <w:szCs w:val="24"/>
          <w:spacing w:val="-2"/>
        </w:rPr>
        <w:t>消除和</w:t>
      </w:r>
      <w:r>
        <w:rPr>
          <w:rFonts w:ascii="SimSun" w:hAnsi="SimSun" w:eastAsia="SimSun" w:cs="SimSun"/>
          <w:sz w:val="24"/>
          <w:szCs w:val="24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Hofmann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消除的机理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了解内容：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1.  </w:t>
      </w:r>
      <w:r>
        <w:rPr>
          <w:rFonts w:ascii="SimSun" w:hAnsi="SimSun" w:eastAsia="SimSun" w:cs="SimSun"/>
          <w:sz w:val="24"/>
          <w:szCs w:val="24"/>
          <w:spacing w:val="-3"/>
        </w:rPr>
        <w:t>苯炔</w:t>
      </w:r>
    </w:p>
    <w:p>
      <w:pPr>
        <w:ind w:left="1219"/>
        <w:spacing w:before="10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3"/>
        </w:rPr>
        <w:t>偶氮染料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6"/>
        <w:spacing w:before="99" w:line="21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第十五章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含硫、含磷和含硅有机化合物</w:t>
      </w:r>
    </w:p>
    <w:p>
      <w:pPr>
        <w:ind w:left="30"/>
        <w:spacing w:before="14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掌握内容：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含硫、含磷和含硅有机化合物的分子结构特点</w:t>
      </w:r>
    </w:p>
    <w:p>
      <w:pPr>
        <w:ind w:left="26" w:right="2376" w:firstLine="1195"/>
        <w:spacing w:before="104" w:line="25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Wittig </w:t>
      </w:r>
      <w:r>
        <w:rPr>
          <w:rFonts w:ascii="SimSun" w:hAnsi="SimSun" w:eastAsia="SimSun" w:cs="SimSun"/>
          <w:sz w:val="24"/>
          <w:szCs w:val="24"/>
          <w:spacing w:val="-1"/>
        </w:rPr>
        <w:t>试剂的合成及其在有机合成中的应用</w:t>
      </w:r>
      <w:r>
        <w:rPr>
          <w:rFonts w:ascii="SimSun" w:hAnsi="SimSun" w:eastAsia="SimSun" w:cs="SimSun"/>
          <w:sz w:val="24"/>
          <w:szCs w:val="24"/>
          <w:spacing w:val="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理解内容：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有机硫试剂在有机合成中的应用</w:t>
      </w:r>
    </w:p>
    <w:p>
      <w:pPr>
        <w:ind w:left="45" w:right="4180" w:firstLine="1174"/>
        <w:spacing w:before="104" w:line="26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有机硅化合物的反应特点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了解内容：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1.  </w:t>
      </w:r>
      <w:r>
        <w:rPr>
          <w:rFonts w:ascii="SimSun" w:hAnsi="SimSun" w:eastAsia="SimSun" w:cs="SimSun"/>
          <w:sz w:val="24"/>
          <w:szCs w:val="24"/>
          <w:spacing w:val="-2"/>
        </w:rPr>
        <w:t>有机磷配体和有机磷农药</w:t>
      </w:r>
    </w:p>
    <w:p>
      <w:pPr>
        <w:ind w:left="1219"/>
        <w:spacing w:before="10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有机硅材料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6"/>
        <w:spacing w:before="99" w:line="21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第十六章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有机过渡金属化合物</w:t>
      </w:r>
    </w:p>
    <w:p>
      <w:pPr>
        <w:ind w:left="26"/>
        <w:spacing w:before="14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理解内容：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有机过渡金属化合物的分子结构特点</w:t>
      </w:r>
    </w:p>
    <w:p>
      <w:pPr>
        <w:pStyle w:val="BodyText"/>
        <w:ind w:left="45" w:right="2768" w:firstLine="1174"/>
        <w:spacing w:before="105" w:line="276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2.  </w:t>
      </w:r>
      <w:r>
        <w:rPr>
          <w:rFonts w:ascii="SimSun" w:hAnsi="SimSun" w:eastAsia="SimSun" w:cs="SimSun"/>
          <w:sz w:val="24"/>
          <w:szCs w:val="24"/>
          <w:spacing w:val="-2"/>
        </w:rPr>
        <w:t>过渡金属</w:t>
      </w:r>
      <w:r>
        <w:rPr>
          <w:sz w:val="24"/>
          <w:szCs w:val="24"/>
          <w:spacing w:val="-2"/>
        </w:rPr>
        <w:t>π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-</w:t>
      </w:r>
      <w:r>
        <w:rPr>
          <w:rFonts w:ascii="SimSun" w:hAnsi="SimSun" w:eastAsia="SimSun" w:cs="SimSun"/>
          <w:sz w:val="24"/>
          <w:szCs w:val="24"/>
          <w:spacing w:val="-2"/>
        </w:rPr>
        <w:t>配合物在有机合成中的应用</w:t>
      </w:r>
      <w:r>
        <w:rPr>
          <w:rFonts w:ascii="SimSun" w:hAnsi="SimSun" w:eastAsia="SimSun" w:cs="SimSun"/>
          <w:sz w:val="24"/>
          <w:szCs w:val="24"/>
          <w:spacing w:val="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了解内容：有机过渡金属化合物的催化原理</w:t>
      </w:r>
    </w:p>
    <w:p>
      <w:pPr>
        <w:pStyle w:val="BodyText"/>
        <w:spacing w:line="353" w:lineRule="auto"/>
        <w:rPr/>
      </w:pPr>
      <w:r/>
    </w:p>
    <w:p>
      <w:pPr>
        <w:pStyle w:val="BodyText"/>
        <w:spacing w:line="354" w:lineRule="auto"/>
        <w:rPr/>
      </w:pPr>
      <w:r/>
    </w:p>
    <w:p>
      <w:pPr>
        <w:ind w:left="26"/>
        <w:spacing w:before="98" w:line="219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第十七章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2"/>
        </w:rPr>
        <w:t>周环反应</w:t>
      </w:r>
    </w:p>
    <w:p>
      <w:pPr>
        <w:ind w:left="30"/>
        <w:spacing w:before="14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掌握内容：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周环反应的特点</w:t>
      </w:r>
    </w:p>
    <w:p>
      <w:pPr>
        <w:ind w:left="26" w:right="2977" w:firstLine="1195"/>
        <w:spacing w:before="103" w:line="286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3"/>
        </w:rPr>
        <w:t>电环化反应和周环反应的条件与结果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理解内容：分子轨道理论对周环反应的解释</w:t>
      </w:r>
    </w:p>
    <w:p>
      <w:pPr>
        <w:ind w:left="45"/>
        <w:spacing w:before="3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了解内容：前线轨道理论</w:t>
      </w:r>
    </w:p>
    <w:p>
      <w:pPr>
        <w:spacing w:line="220" w:lineRule="auto"/>
        <w:sectPr>
          <w:pgSz w:w="11907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spacing w:line="346" w:lineRule="auto"/>
        <w:rPr/>
      </w:pPr>
      <w:r/>
    </w:p>
    <w:p>
      <w:pPr>
        <w:pStyle w:val="BodyText"/>
        <w:spacing w:line="347" w:lineRule="auto"/>
        <w:rPr/>
      </w:pPr>
      <w:r/>
    </w:p>
    <w:p>
      <w:pPr>
        <w:ind w:left="26"/>
        <w:spacing w:before="98" w:line="218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第十八章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2"/>
        </w:rPr>
        <w:t>杂环化合物</w:t>
      </w:r>
    </w:p>
    <w:p>
      <w:pPr>
        <w:ind w:left="30"/>
        <w:spacing w:before="14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掌握内容：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芳香杂环的分子结构特点</w:t>
      </w:r>
    </w:p>
    <w:p>
      <w:pPr>
        <w:ind w:left="26" w:right="3937" w:firstLine="1195"/>
        <w:spacing w:before="102" w:line="286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五元杂环上的亲电取代反应</w:t>
      </w:r>
      <w:r>
        <w:rPr>
          <w:rFonts w:ascii="SimSun" w:hAnsi="SimSun" w:eastAsia="SimSun" w:cs="SimSun"/>
          <w:sz w:val="24"/>
          <w:szCs w:val="24"/>
          <w:spacing w:val="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理解内容：杂环化合物的一般合成方法</w:t>
      </w:r>
    </w:p>
    <w:p>
      <w:pPr>
        <w:ind w:left="45"/>
        <w:spacing w:before="34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了解内容：杂环化学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6"/>
        <w:spacing w:before="97" w:line="218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第十九章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2"/>
        </w:rPr>
        <w:t>糖类化合物</w:t>
      </w:r>
    </w:p>
    <w:p>
      <w:pPr>
        <w:ind w:left="30"/>
        <w:spacing w:before="14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掌握内容：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单糖分子的结构与反应特点</w:t>
      </w:r>
    </w:p>
    <w:p>
      <w:pPr>
        <w:pStyle w:val="BodyText"/>
        <w:ind w:left="26" w:right="4657" w:firstLine="1195"/>
        <w:spacing w:before="105" w:line="287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单糖的环状分子结构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理解内容：</w:t>
      </w:r>
      <w:r>
        <w:rPr>
          <w:sz w:val="24"/>
          <w:szCs w:val="24"/>
          <w:spacing w:val="-1"/>
        </w:rPr>
        <w:t>α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-1,4-</w:t>
      </w:r>
      <w:r>
        <w:rPr>
          <w:rFonts w:ascii="SimSun" w:hAnsi="SimSun" w:eastAsia="SimSun" w:cs="SimSun"/>
          <w:sz w:val="24"/>
          <w:szCs w:val="24"/>
          <w:spacing w:val="-1"/>
        </w:rPr>
        <w:t>苷键和</w:t>
      </w:r>
      <w:r>
        <w:rPr>
          <w:sz w:val="24"/>
          <w:szCs w:val="24"/>
          <w:spacing w:val="-1"/>
        </w:rPr>
        <w:t>β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-1,4-</w:t>
      </w:r>
      <w:r>
        <w:rPr>
          <w:rFonts w:ascii="SimSun" w:hAnsi="SimSun" w:eastAsia="SimSun" w:cs="SimSun"/>
          <w:sz w:val="24"/>
          <w:szCs w:val="24"/>
          <w:spacing w:val="-1"/>
        </w:rPr>
        <w:t>苷键</w:t>
      </w:r>
      <w:r>
        <w:rPr>
          <w:rFonts w:ascii="SimSun" w:hAnsi="SimSun" w:eastAsia="SimSun" w:cs="SimSu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了解内容：淀粉与纤维素</w:t>
      </w:r>
    </w:p>
    <w:p>
      <w:pPr>
        <w:pStyle w:val="BodyText"/>
        <w:spacing w:line="462" w:lineRule="auto"/>
        <w:rPr/>
      </w:pPr>
      <w:r/>
    </w:p>
    <w:p>
      <w:pPr>
        <w:ind w:left="26"/>
        <w:spacing w:before="98" w:line="218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第二十章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蛋白质和核酸</w:t>
      </w:r>
    </w:p>
    <w:p>
      <w:pPr>
        <w:ind w:left="30"/>
        <w:spacing w:before="14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掌握内容：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常见氨基酸的分类和命名</w:t>
      </w:r>
    </w:p>
    <w:p>
      <w:pPr>
        <w:ind w:left="26" w:right="4657" w:firstLine="1195"/>
        <w:spacing w:before="105" w:line="273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等电点的概念和应用</w:t>
      </w:r>
      <w:r>
        <w:rPr>
          <w:rFonts w:ascii="SimSun" w:hAnsi="SimSun" w:eastAsia="SimSun" w:cs="SimSun"/>
          <w:sz w:val="24"/>
          <w:szCs w:val="24"/>
          <w:spacing w:val="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理解内容：蛋白质的多级结构特点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了解内容：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  </w:t>
      </w:r>
      <w:r>
        <w:rPr>
          <w:rFonts w:ascii="SimSun" w:hAnsi="SimSun" w:eastAsia="SimSun" w:cs="SimSun"/>
          <w:sz w:val="24"/>
          <w:szCs w:val="24"/>
          <w:spacing w:val="-1"/>
        </w:rPr>
        <w:t>多肽的构建方法</w:t>
      </w:r>
    </w:p>
    <w:p>
      <w:pPr>
        <w:ind w:left="1219"/>
        <w:spacing w:before="10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核苷与核苷酸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26"/>
        <w:spacing w:before="98" w:line="218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第二十一章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萜类和甾族化合物</w:t>
      </w:r>
    </w:p>
    <w:p>
      <w:pPr>
        <w:ind w:left="45"/>
        <w:spacing w:before="14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了解内容：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1.  </w:t>
      </w:r>
      <w:r>
        <w:rPr>
          <w:rFonts w:ascii="SimSun" w:hAnsi="SimSun" w:eastAsia="SimSun" w:cs="SimSun"/>
          <w:sz w:val="24"/>
          <w:szCs w:val="24"/>
          <w:spacing w:val="-2"/>
        </w:rPr>
        <w:t>萜类化合物的结构特点</w:t>
      </w:r>
    </w:p>
    <w:p>
      <w:pPr>
        <w:ind w:left="1219"/>
        <w:spacing w:before="103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spacing w:val="24"/>
          <w:w w:val="101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4"/>
        </w:rPr>
        <w:t>甾族化合物与激素类药物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2021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《有机化学》教学大纲</dc:title>
  <dc:creator>LIu</dc:creator>
  <dcterms:created xsi:type="dcterms:W3CDTF">2024-10-08T09:43:54Z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2024-10-11T14:49:39</vt:filetime>
  </property>
</Properties>
</file>