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4"/>
        <w:spacing w:before="64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pStyle w:val="BodyText"/>
        <w:ind w:left="1863"/>
        <w:spacing w:before="69" w:line="220" w:lineRule="auto"/>
        <w:rPr/>
      </w:pPr>
      <w:r>
        <w:rPr>
          <w:b/>
          <w:bCs/>
          <w:spacing w:val="-2"/>
        </w:rPr>
        <w:t>科目代码：334</w:t>
      </w:r>
      <w:r>
        <w:rPr>
          <w:spacing w:val="-2"/>
        </w:rPr>
        <w:t xml:space="preserve">   </w:t>
      </w:r>
      <w:r>
        <w:rPr>
          <w:b/>
          <w:bCs/>
          <w:spacing w:val="-2"/>
        </w:rPr>
        <w:t>科目名称：新闻与传播综合能力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437"/>
        <w:spacing w:before="78" w:line="225" w:lineRule="auto"/>
        <w:outlineLvl w:val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I.    </w:t>
      </w:r>
      <w:r>
        <w:rPr>
          <w:sz w:val="24"/>
          <w:szCs w:val="24"/>
          <w:b/>
          <w:bCs/>
          <w:spacing w:val="-1"/>
        </w:rPr>
        <w:t>考查目标</w:t>
      </w:r>
    </w:p>
    <w:p>
      <w:pPr>
        <w:pStyle w:val="BodyText"/>
        <w:ind w:left="27" w:right="64" w:firstLine="415"/>
        <w:spacing w:before="52" w:line="250" w:lineRule="auto"/>
        <w:rPr/>
      </w:pPr>
      <w:r>
        <w:rPr>
          <w:spacing w:val="-9"/>
        </w:rPr>
        <w:t>新闻与传播综合能力考试，主要考察学生对新闻业务、传播业务等基本概念、基础技能的</w:t>
      </w:r>
      <w:r>
        <w:rPr>
          <w:spacing w:val="2"/>
        </w:rPr>
        <w:t xml:space="preserve"> </w:t>
      </w:r>
      <w:r>
        <w:rPr>
          <w:spacing w:val="-6"/>
        </w:rPr>
        <w:t>掌握程度和应用能力。</w:t>
      </w:r>
    </w:p>
    <w:p>
      <w:pPr>
        <w:pStyle w:val="BodyText"/>
        <w:ind w:left="22" w:firstLine="420"/>
        <w:spacing w:before="32" w:line="257" w:lineRule="auto"/>
        <w:jc w:val="both"/>
        <w:rPr/>
      </w:pPr>
      <w:r>
        <w:rPr>
          <w:spacing w:val="-7"/>
        </w:rPr>
        <w:t>本科目考试内容包括新闻采访、新闻写作、新闻编辑、新闻评论</w:t>
      </w:r>
      <w:r>
        <w:rPr>
          <w:spacing w:val="-8"/>
        </w:rPr>
        <w:t>、市场营销、广告策划与</w:t>
      </w:r>
      <w:r>
        <w:rPr/>
        <w:t xml:space="preserve"> </w:t>
      </w:r>
      <w:r>
        <w:rPr>
          <w:spacing w:val="-7"/>
        </w:rPr>
        <w:t>创意、广告文案写作、广告媒介与效果评估等课程的核心内容。从题目类型上，注重于对新闻</w:t>
      </w:r>
      <w:r>
        <w:rPr/>
        <w:t xml:space="preserve"> </w:t>
      </w:r>
      <w:r>
        <w:rPr>
          <w:spacing w:val="-8"/>
        </w:rPr>
        <w:t>与传播业务实践能力的测评和考核。</w:t>
      </w:r>
    </w:p>
    <w:p>
      <w:pPr>
        <w:pStyle w:val="BodyText"/>
        <w:ind w:left="437"/>
        <w:spacing w:before="301" w:line="225" w:lineRule="auto"/>
        <w:outlineLvl w:val="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"/>
        </w:rPr>
        <w:t>II.    </w:t>
      </w:r>
      <w:r>
        <w:rPr>
          <w:sz w:val="24"/>
          <w:szCs w:val="24"/>
          <w:b/>
          <w:bCs/>
          <w:spacing w:val="-1"/>
        </w:rPr>
        <w:t>考试形式和试卷结构</w:t>
      </w:r>
    </w:p>
    <w:p>
      <w:pPr>
        <w:pStyle w:val="BodyText"/>
        <w:ind w:left="447"/>
        <w:spacing w:before="48" w:line="221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54" w:line="220" w:lineRule="auto"/>
        <w:rPr/>
      </w:pPr>
      <w:r>
        <w:rPr>
          <w:spacing w:val="-2"/>
        </w:rPr>
        <w:t>本试卷满分为</w:t>
      </w:r>
      <w:r>
        <w:rPr>
          <w:spacing w:val="32"/>
        </w:rPr>
        <w:t xml:space="preserve"> </w:t>
      </w:r>
      <w:r>
        <w:rPr>
          <w:spacing w:val="-2"/>
        </w:rPr>
        <w:t>150 分，考试时间为 180</w:t>
      </w:r>
      <w:r>
        <w:rPr>
          <w:spacing w:val="9"/>
        </w:rPr>
        <w:t xml:space="preserve"> </w:t>
      </w:r>
      <w:r>
        <w:rPr>
          <w:spacing w:val="-2"/>
        </w:rPr>
        <w:t>分钟。</w:t>
      </w:r>
    </w:p>
    <w:p>
      <w:pPr>
        <w:pStyle w:val="BodyText"/>
        <w:ind w:left="447"/>
        <w:spacing w:before="52" w:line="221" w:lineRule="auto"/>
        <w:outlineLvl w:val="1"/>
        <w:rPr/>
      </w:pPr>
      <w:r>
        <w:rPr>
          <w:b/>
          <w:bCs/>
          <w:spacing w:val="-3"/>
        </w:rPr>
        <w:t>二、答题方式</w:t>
      </w:r>
    </w:p>
    <w:p>
      <w:pPr>
        <w:pStyle w:val="BodyText"/>
        <w:ind w:left="444"/>
        <w:spacing w:before="49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4"/>
        <w:spacing w:before="50" w:line="221" w:lineRule="auto"/>
        <w:outlineLvl w:val="1"/>
        <w:rPr/>
      </w:pPr>
      <w:r>
        <w:rPr>
          <w:b/>
          <w:bCs/>
          <w:spacing w:val="-3"/>
        </w:rPr>
        <w:t>三、试卷内容结构</w:t>
      </w:r>
    </w:p>
    <w:p>
      <w:pPr>
        <w:pStyle w:val="BodyText"/>
        <w:ind w:left="426"/>
        <w:spacing w:before="66" w:line="220" w:lineRule="auto"/>
        <w:rPr/>
      </w:pPr>
      <w:r>
        <w:rPr>
          <w:spacing w:val="-1"/>
        </w:rPr>
        <w:t>新闻业务考题约75分，传播业务考题约75分。</w:t>
      </w:r>
    </w:p>
    <w:p>
      <w:pPr>
        <w:pStyle w:val="BodyText"/>
        <w:ind w:left="464"/>
        <w:spacing w:before="31" w:line="221" w:lineRule="auto"/>
        <w:outlineLvl w:val="1"/>
        <w:rPr/>
      </w:pPr>
      <w:r>
        <w:rPr>
          <w:b/>
          <w:bCs/>
          <w:spacing w:val="-5"/>
        </w:rPr>
        <w:t>四、试卷题型结构</w:t>
      </w:r>
    </w:p>
    <w:p>
      <w:pPr>
        <w:pStyle w:val="BodyText"/>
        <w:ind w:left="444"/>
        <w:spacing w:before="46" w:line="220" w:lineRule="auto"/>
        <w:rPr/>
      </w:pPr>
      <w:r>
        <w:rPr>
          <w:spacing w:val="-2"/>
        </w:rPr>
        <w:t>题型结构主要包括名词解释、简答题和材料题。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78" w:line="220" w:lineRule="auto"/>
        <w:rPr>
          <w:sz w:val="24"/>
          <w:szCs w:val="24"/>
        </w:rPr>
      </w:pPr>
      <w:r>
        <w:rPr>
          <w:b/>
          <w:bCs/>
          <w:spacing w:val="-13"/>
        </w:rPr>
        <w:t>Ⅲ.</w:t>
      </w:r>
      <w:r>
        <w:rPr>
          <w:spacing w:val="59"/>
        </w:rPr>
        <w:t xml:space="preserve"> </w:t>
      </w:r>
      <w:r>
        <w:rPr>
          <w:sz w:val="24"/>
          <w:szCs w:val="24"/>
          <w:b/>
          <w:bCs/>
          <w:spacing w:val="-13"/>
        </w:rPr>
        <w:t>考查范围</w:t>
      </w:r>
    </w:p>
    <w:p>
      <w:pPr>
        <w:pStyle w:val="BodyText"/>
        <w:ind w:left="435" w:right="5173" w:firstLine="9"/>
        <w:spacing w:before="71" w:line="252" w:lineRule="auto"/>
        <w:rPr/>
      </w:pPr>
      <w:r>
        <w:rPr>
          <w:b/>
          <w:bCs/>
          <w:spacing w:val="-2"/>
        </w:rPr>
        <w:t>第一部分：新闻业务综合能力</w:t>
      </w:r>
      <w:r>
        <w:rPr/>
        <w:t xml:space="preserve"> </w:t>
      </w:r>
      <w:r>
        <w:rPr>
          <w:b/>
          <w:bCs/>
          <w:spacing w:val="-2"/>
        </w:rPr>
        <w:t>【考查目标】</w:t>
      </w:r>
    </w:p>
    <w:p>
      <w:pPr>
        <w:pStyle w:val="BodyText"/>
        <w:ind w:left="22" w:right="51" w:firstLine="437"/>
        <w:spacing w:before="32" w:line="243" w:lineRule="auto"/>
        <w:rPr/>
      </w:pPr>
      <w:r>
        <w:rPr>
          <w:spacing w:val="-1"/>
        </w:rPr>
        <w:t>1、掌握采、写、编、评的基本知识，结合具体媒介形式，具备较强的实务操作能力和</w:t>
      </w:r>
      <w:r>
        <w:rPr>
          <w:spacing w:val="1"/>
        </w:rPr>
        <w:t xml:space="preserve"> </w:t>
      </w:r>
      <w:r>
        <w:rPr>
          <w:spacing w:val="-6"/>
        </w:rPr>
        <w:t>创新意识；</w:t>
      </w:r>
    </w:p>
    <w:p>
      <w:pPr>
        <w:pStyle w:val="BodyText"/>
        <w:ind w:left="444"/>
        <w:spacing w:before="65" w:line="220" w:lineRule="auto"/>
        <w:rPr/>
      </w:pPr>
      <w:r>
        <w:rPr>
          <w:spacing w:val="-2"/>
        </w:rPr>
        <w:t>2、了解学界和业界关于新闻业务的研究现状与发展动态；</w:t>
      </w:r>
    </w:p>
    <w:p>
      <w:pPr>
        <w:pStyle w:val="BodyText"/>
        <w:ind w:left="446"/>
        <w:spacing w:before="47" w:line="220" w:lineRule="auto"/>
        <w:rPr/>
      </w:pPr>
      <w:r>
        <w:rPr>
          <w:spacing w:val="-1"/>
        </w:rPr>
        <w:t>3、能够结合媒介融合的新趋势，动态运用新闻理论和技能来处理实际问题。</w:t>
      </w:r>
    </w:p>
    <w:p>
      <w:pPr>
        <w:pStyle w:val="BodyText"/>
        <w:ind w:left="435"/>
        <w:spacing w:before="52" w:line="221" w:lineRule="auto"/>
        <w:rPr/>
      </w:pPr>
      <w:r>
        <w:rPr>
          <w:b/>
          <w:bCs/>
          <w:spacing w:val="-2"/>
        </w:rPr>
        <w:t>【考查内容】</w:t>
      </w:r>
    </w:p>
    <w:p>
      <w:pPr>
        <w:pStyle w:val="BodyText"/>
        <w:ind w:left="447"/>
        <w:spacing w:before="50" w:line="220" w:lineRule="auto"/>
        <w:outlineLvl w:val="1"/>
        <w:rPr/>
      </w:pPr>
      <w:r>
        <w:rPr>
          <w:b/>
          <w:bCs/>
          <w:spacing w:val="-5"/>
        </w:rPr>
        <w:t>一、新闻采访</w:t>
      </w:r>
    </w:p>
    <w:p>
      <w:pPr>
        <w:pStyle w:val="BodyText"/>
        <w:ind w:left="431" w:right="5428" w:firstLine="28"/>
        <w:spacing w:before="66" w:line="255" w:lineRule="auto"/>
        <w:rPr/>
      </w:pPr>
      <w:r>
        <w:rPr>
          <w:spacing w:val="-2"/>
        </w:rPr>
        <w:t>1.记者的特质和职业素养</w:t>
      </w:r>
      <w:r>
        <w:rPr>
          <w:spacing w:val="1"/>
        </w:rPr>
        <w:t xml:space="preserve">  </w:t>
      </w:r>
      <w:r>
        <w:rPr>
          <w:spacing w:val="-3"/>
        </w:rPr>
        <w:t>2.新闻采访的性质及其特点</w:t>
      </w:r>
      <w:r>
        <w:rPr>
          <w:spacing w:val="8"/>
        </w:rPr>
        <w:t xml:space="preserve"> </w:t>
      </w:r>
      <w:r>
        <w:rPr>
          <w:spacing w:val="-3"/>
        </w:rPr>
        <w:t>3.新闻的发现、选择和策划</w:t>
      </w:r>
    </w:p>
    <w:p>
      <w:pPr>
        <w:pStyle w:val="BodyText"/>
        <w:ind w:left="431" w:right="3725" w:hanging="5"/>
        <w:spacing w:before="35" w:line="252" w:lineRule="auto"/>
        <w:rPr/>
      </w:pPr>
      <w:r>
        <w:rPr>
          <w:spacing w:val="-1"/>
        </w:rPr>
        <w:t>4.新闻采访的常见方式、特殊方式及基本要求</w:t>
      </w:r>
      <w:r>
        <w:rPr>
          <w:spacing w:val="18"/>
        </w:rPr>
        <w:t xml:space="preserve"> </w:t>
      </w:r>
      <w:r>
        <w:rPr>
          <w:spacing w:val="-1"/>
        </w:rPr>
        <w:t>5.采访准备的内涵及基本要求</w:t>
      </w:r>
    </w:p>
    <w:p>
      <w:pPr>
        <w:pStyle w:val="BodyText"/>
        <w:ind w:left="430"/>
        <w:spacing w:before="32" w:line="221" w:lineRule="auto"/>
        <w:outlineLvl w:val="1"/>
        <w:rPr/>
      </w:pPr>
      <w:r>
        <w:rPr>
          <w:b/>
          <w:bCs/>
          <w:spacing w:val="-3"/>
        </w:rPr>
        <w:t>二、新闻写作</w:t>
      </w:r>
    </w:p>
    <w:p>
      <w:pPr>
        <w:pStyle w:val="BodyText"/>
        <w:ind w:left="443"/>
        <w:spacing w:before="65" w:line="220" w:lineRule="auto"/>
        <w:rPr/>
      </w:pPr>
      <w:r>
        <w:rPr>
          <w:spacing w:val="-2"/>
        </w:rPr>
        <w:t>1.新闻写作的基本要求</w:t>
      </w:r>
    </w:p>
    <w:p>
      <w:pPr>
        <w:pStyle w:val="BodyText"/>
        <w:ind w:left="431" w:right="5797"/>
        <w:spacing w:before="49" w:line="224" w:lineRule="auto"/>
        <w:rPr/>
      </w:pPr>
      <w:r>
        <w:rPr>
          <w:sz w:val="24"/>
          <w:szCs w:val="24"/>
          <w:spacing w:val="-1"/>
        </w:rPr>
        <w:t>2.</w:t>
      </w:r>
      <w:r>
        <w:rPr>
          <w:spacing w:val="-1"/>
        </w:rPr>
        <w:t>新闻主题与新闻角度</w:t>
      </w:r>
      <w:r>
        <w:rPr>
          <w:spacing w:val="1"/>
        </w:rPr>
        <w:t xml:space="preserve"> </w:t>
      </w:r>
      <w:r>
        <w:rPr>
          <w:spacing w:val="-1"/>
        </w:rPr>
        <w:t>3.常见的新闻结构形式</w:t>
      </w:r>
    </w:p>
    <w:p>
      <w:pPr>
        <w:pStyle w:val="BodyText"/>
        <w:ind w:left="431" w:right="5617" w:hanging="5"/>
        <w:spacing w:before="45" w:line="253" w:lineRule="auto"/>
        <w:rPr/>
      </w:pPr>
      <w:r>
        <w:rPr>
          <w:spacing w:val="-1"/>
        </w:rPr>
        <w:t>4.新闻导语的类型与写作</w:t>
      </w:r>
      <w:r>
        <w:rPr>
          <w:spacing w:val="7"/>
        </w:rPr>
        <w:t xml:space="preserve"> </w:t>
      </w:r>
      <w:r>
        <w:rPr>
          <w:spacing w:val="-4"/>
        </w:rPr>
        <w:t>5.常见新闻体裁及写作</w:t>
      </w:r>
    </w:p>
    <w:p>
      <w:pPr>
        <w:pStyle w:val="BodyText"/>
        <w:ind w:left="429"/>
        <w:spacing w:before="33" w:line="221" w:lineRule="auto"/>
        <w:rPr/>
      </w:pPr>
      <w:r>
        <w:rPr>
          <w:spacing w:val="-3"/>
        </w:rPr>
        <w:t>6.新闻语言和新闻跳笔</w:t>
      </w:r>
    </w:p>
    <w:p>
      <w:pPr>
        <w:pStyle w:val="BodyText"/>
        <w:ind w:left="432"/>
        <w:spacing w:before="50" w:line="220" w:lineRule="auto"/>
        <w:rPr/>
      </w:pPr>
      <w:r>
        <w:rPr>
          <w:spacing w:val="-1"/>
        </w:rPr>
        <w:t>7.媒介融合时代的内容生产</w:t>
      </w:r>
    </w:p>
    <w:p>
      <w:pPr>
        <w:pStyle w:val="BodyText"/>
        <w:ind w:left="444"/>
        <w:spacing w:before="52" w:line="221" w:lineRule="auto"/>
        <w:outlineLvl w:val="1"/>
        <w:rPr/>
      </w:pPr>
      <w:r>
        <w:rPr>
          <w:b/>
          <w:bCs/>
          <w:spacing w:val="-3"/>
        </w:rPr>
        <w:t>三、新闻编辑</w:t>
      </w:r>
    </w:p>
    <w:p>
      <w:pPr>
        <w:spacing w:line="221" w:lineRule="auto"/>
        <w:sectPr>
          <w:footerReference w:type="default" r:id="rId1"/>
          <w:pgSz w:w="11912" w:h="16841"/>
          <w:pgMar w:top="1356" w:right="1774" w:bottom="1413" w:left="1786" w:header="0" w:footer="1245" w:gutter="0"/>
        </w:sectPr>
        <w:rPr/>
      </w:pPr>
    </w:p>
    <w:p>
      <w:pPr>
        <w:pStyle w:val="BodyText"/>
        <w:ind w:left="457"/>
        <w:spacing w:before="41" w:line="221" w:lineRule="auto"/>
        <w:rPr/>
      </w:pPr>
      <w:r>
        <w:rPr>
          <w:spacing w:val="-2"/>
        </w:rPr>
        <w:t>1.新闻编辑工作内容及特点</w:t>
      </w:r>
    </w:p>
    <w:p>
      <w:pPr>
        <w:pStyle w:val="BodyText"/>
        <w:ind w:left="444"/>
        <w:spacing w:before="44" w:line="220" w:lineRule="auto"/>
        <w:rPr/>
      </w:pPr>
      <w:r>
        <w:rPr>
          <w:spacing w:val="-1"/>
        </w:rPr>
        <w:t>2.新闻媒介定位与新闻产品设计</w:t>
      </w:r>
    </w:p>
    <w:p>
      <w:pPr>
        <w:pStyle w:val="BodyText"/>
        <w:ind w:left="441" w:right="5621" w:firstLine="5"/>
        <w:spacing w:before="54" w:line="257" w:lineRule="auto"/>
        <w:jc w:val="both"/>
        <w:rPr/>
      </w:pPr>
      <w:r>
        <w:rPr>
          <w:spacing w:val="-4"/>
        </w:rPr>
        <w:t>3.新闻报道的策划与组织</w:t>
      </w:r>
      <w:r>
        <w:rPr>
          <w:spacing w:val="6"/>
        </w:rPr>
        <w:t xml:space="preserve"> </w:t>
      </w:r>
      <w:r>
        <w:rPr>
          <w:spacing w:val="-3"/>
        </w:rPr>
        <w:t>4.新闻稿件的分析与选择</w:t>
      </w:r>
      <w:r>
        <w:rPr/>
        <w:t xml:space="preserve"> </w:t>
      </w:r>
      <w:r>
        <w:rPr>
          <w:spacing w:val="-1"/>
        </w:rPr>
        <w:t>5.新闻稿件的修改</w:t>
      </w:r>
    </w:p>
    <w:p>
      <w:pPr>
        <w:pStyle w:val="BodyText"/>
        <w:ind w:left="446" w:right="6430" w:hanging="3"/>
        <w:spacing w:before="33" w:line="252" w:lineRule="auto"/>
        <w:rPr/>
      </w:pPr>
      <w:r>
        <w:rPr>
          <w:spacing w:val="-1"/>
        </w:rPr>
        <w:t>6.制作新闻标题</w:t>
      </w:r>
      <w:r>
        <w:rPr/>
        <w:t xml:space="preserve"> </w:t>
      </w:r>
      <w:r>
        <w:rPr>
          <w:spacing w:val="-2"/>
        </w:rPr>
        <w:t>7.新闻稿的配置</w:t>
      </w:r>
    </w:p>
    <w:p>
      <w:pPr>
        <w:pStyle w:val="BodyText"/>
        <w:ind w:left="447"/>
        <w:spacing w:before="28" w:line="221" w:lineRule="auto"/>
        <w:outlineLvl w:val="1"/>
        <w:rPr/>
      </w:pPr>
      <w:r>
        <w:rPr>
          <w:b/>
          <w:bCs/>
          <w:spacing w:val="-6"/>
        </w:rPr>
        <w:t>四、新闻评论</w:t>
      </w:r>
    </w:p>
    <w:p>
      <w:pPr>
        <w:pStyle w:val="BodyText"/>
        <w:ind w:left="444" w:right="5381" w:firstLine="13"/>
        <w:spacing w:before="52" w:line="254" w:lineRule="auto"/>
        <w:rPr/>
      </w:pPr>
      <w:r>
        <w:rPr>
          <w:spacing w:val="-2"/>
        </w:rPr>
        <w:t>1.新闻评论的要素及其应用</w:t>
      </w:r>
      <w:r>
        <w:rPr>
          <w:spacing w:val="3"/>
        </w:rPr>
        <w:t xml:space="preserve"> </w:t>
      </w:r>
      <w:r>
        <w:rPr>
          <w:spacing w:val="-1"/>
        </w:rPr>
        <w:t>2.新闻评论的类型</w:t>
      </w:r>
    </w:p>
    <w:p>
      <w:pPr>
        <w:pStyle w:val="BodyText"/>
        <w:ind w:left="446"/>
        <w:spacing w:before="29" w:line="220" w:lineRule="auto"/>
        <w:rPr/>
      </w:pPr>
      <w:r>
        <w:rPr>
          <w:spacing w:val="-1"/>
        </w:rPr>
        <w:t>3.新闻评论写作的基本要求</w:t>
      </w:r>
    </w:p>
    <w:p>
      <w:pPr>
        <w:pStyle w:val="BodyText"/>
        <w:ind w:left="442" w:right="6339" w:hanging="2"/>
        <w:spacing w:before="52" w:line="257" w:lineRule="auto"/>
        <w:jc w:val="both"/>
        <w:rPr/>
      </w:pPr>
      <w:r>
        <w:rPr>
          <w:spacing w:val="-14"/>
        </w:rPr>
        <w:t>4.新闻评论的选题</w:t>
      </w:r>
      <w:r>
        <w:rPr>
          <w:spacing w:val="3"/>
        </w:rPr>
        <w:t xml:space="preserve"> </w:t>
      </w:r>
      <w:r>
        <w:rPr>
          <w:spacing w:val="-14"/>
        </w:rPr>
        <w:t>5.新闻评论的立论</w:t>
      </w:r>
      <w:r>
        <w:rPr/>
        <w:t xml:space="preserve"> </w:t>
      </w:r>
      <w:r>
        <w:rPr>
          <w:spacing w:val="-14"/>
        </w:rPr>
        <w:t>6.新闻评论的论证</w:t>
      </w:r>
    </w:p>
    <w:p>
      <w:pPr>
        <w:pStyle w:val="BodyText"/>
        <w:ind w:left="447"/>
        <w:spacing w:before="32" w:line="220" w:lineRule="auto"/>
        <w:rPr/>
      </w:pPr>
      <w:r>
        <w:rPr>
          <w:spacing w:val="-1"/>
        </w:rPr>
        <w:t>7.各类新闻评论体裁的内涵及基本要求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35" w:right="5163" w:firstLine="6"/>
        <w:spacing w:before="69" w:line="250" w:lineRule="auto"/>
        <w:rPr/>
      </w:pPr>
      <w:r>
        <w:rPr>
          <w:b/>
          <w:bCs/>
          <w:spacing w:val="-2"/>
        </w:rPr>
        <w:t>第二部分：传播业务综合能力</w:t>
      </w:r>
      <w:r>
        <w:rPr/>
        <w:t xml:space="preserve"> </w:t>
      </w:r>
      <w:r>
        <w:rPr>
          <w:b/>
          <w:bCs/>
          <w:spacing w:val="-2"/>
        </w:rPr>
        <w:t>【考查目标】</w:t>
      </w:r>
    </w:p>
    <w:p>
      <w:pPr>
        <w:pStyle w:val="BodyText"/>
        <w:ind w:left="39" w:right="20" w:firstLine="420"/>
        <w:spacing w:before="35" w:line="243" w:lineRule="auto"/>
        <w:rPr/>
      </w:pPr>
      <w:r>
        <w:rPr>
          <w:spacing w:val="-1"/>
        </w:rPr>
        <w:t>1、掌握市场营销、广告策划与创意、广告文案写作、广告媒介与效果评估等传播业务</w:t>
      </w:r>
      <w:r>
        <w:rPr>
          <w:spacing w:val="18"/>
        </w:rPr>
        <w:t xml:space="preserve"> </w:t>
      </w:r>
      <w:r>
        <w:rPr>
          <w:spacing w:val="-1"/>
        </w:rPr>
        <w:t>的基本知识，具备较强的实务操作能力和创新意识；</w:t>
      </w:r>
    </w:p>
    <w:p>
      <w:pPr>
        <w:pStyle w:val="BodyText"/>
        <w:ind w:left="444"/>
        <w:spacing w:before="67" w:line="220" w:lineRule="auto"/>
        <w:rPr/>
      </w:pPr>
      <w:r>
        <w:rPr>
          <w:spacing w:val="-2"/>
        </w:rPr>
        <w:t>2、了解学界和业界关于传播业务的研究现状与发展动态；</w:t>
      </w:r>
    </w:p>
    <w:p>
      <w:pPr>
        <w:pStyle w:val="BodyText"/>
        <w:ind w:left="446"/>
        <w:spacing w:before="47" w:line="220" w:lineRule="auto"/>
        <w:rPr/>
      </w:pPr>
      <w:r>
        <w:rPr>
          <w:spacing w:val="-1"/>
        </w:rPr>
        <w:t>3、能够结合新传播环境等新趋势，动态运用营销传播理论和技能来处理实际问题。</w:t>
      </w:r>
    </w:p>
    <w:p>
      <w:pPr>
        <w:pStyle w:val="BodyText"/>
        <w:ind w:left="435"/>
        <w:spacing w:before="52" w:line="221" w:lineRule="auto"/>
        <w:rPr/>
      </w:pPr>
      <w:r>
        <w:rPr>
          <w:b/>
          <w:bCs/>
          <w:spacing w:val="-2"/>
        </w:rPr>
        <w:t>【考查内容】</w:t>
      </w:r>
    </w:p>
    <w:p>
      <w:pPr>
        <w:pStyle w:val="BodyText"/>
        <w:ind w:left="445"/>
        <w:spacing w:before="49" w:line="221" w:lineRule="auto"/>
        <w:outlineLvl w:val="1"/>
        <w:rPr/>
      </w:pPr>
      <w:r>
        <w:rPr>
          <w:b/>
          <w:bCs/>
          <w:spacing w:val="-3"/>
        </w:rPr>
        <w:t>一、市场营销</w:t>
      </w:r>
    </w:p>
    <w:p>
      <w:pPr>
        <w:pStyle w:val="BodyText"/>
        <w:ind w:left="444" w:right="5801" w:firstLine="13"/>
        <w:spacing w:before="66" w:line="248" w:lineRule="auto"/>
        <w:rPr/>
      </w:pPr>
      <w:r>
        <w:rPr>
          <w:spacing w:val="-2"/>
        </w:rPr>
        <w:t>1.营销策划的基本格式</w:t>
      </w:r>
      <w:r>
        <w:rPr/>
        <w:t xml:space="preserve"> </w:t>
      </w:r>
      <w:r>
        <w:rPr>
          <w:spacing w:val="-4"/>
        </w:rPr>
        <w:t>2.市场营销环境分析</w:t>
      </w:r>
    </w:p>
    <w:p>
      <w:pPr>
        <w:pStyle w:val="BodyText"/>
        <w:ind w:left="441" w:right="5621" w:firstLine="5"/>
        <w:spacing w:before="38" w:line="250" w:lineRule="auto"/>
        <w:rPr/>
      </w:pPr>
      <w:r>
        <w:rPr>
          <w:spacing w:val="-4"/>
        </w:rPr>
        <w:t>3.消费者心理与行为分析</w:t>
      </w:r>
      <w:r>
        <w:rPr>
          <w:spacing w:val="7"/>
        </w:rPr>
        <w:t xml:space="preserve"> </w:t>
      </w:r>
      <w:r>
        <w:rPr>
          <w:spacing w:val="-1"/>
        </w:rPr>
        <w:t>4.竞争分析</w:t>
      </w:r>
    </w:p>
    <w:p>
      <w:pPr>
        <w:pStyle w:val="BodyText"/>
        <w:ind w:left="443" w:right="5292" w:firstLine="2"/>
        <w:spacing w:before="35" w:line="251" w:lineRule="auto"/>
        <w:rPr/>
      </w:pPr>
      <w:r>
        <w:rPr>
          <w:spacing w:val="-5"/>
        </w:rPr>
        <w:t>5.</w:t>
      </w:r>
      <w:r>
        <w:rPr>
          <w:spacing w:val="-57"/>
        </w:rPr>
        <w:t xml:space="preserve"> </w:t>
      </w:r>
      <w:r>
        <w:rPr>
          <w:spacing w:val="-5"/>
        </w:rPr>
        <w:t>目标市场营销策略（STP）</w:t>
      </w:r>
      <w:r>
        <w:rPr/>
        <w:t xml:space="preserve"> </w:t>
      </w:r>
      <w:r>
        <w:rPr>
          <w:spacing w:val="-1"/>
        </w:rPr>
        <w:t>6.营销组合策略（4P）</w:t>
      </w:r>
    </w:p>
    <w:p>
      <w:pPr>
        <w:pStyle w:val="BodyText"/>
        <w:ind w:left="447"/>
        <w:spacing w:before="32" w:line="221" w:lineRule="auto"/>
        <w:rPr/>
      </w:pPr>
      <w:r>
        <w:rPr>
          <w:spacing w:val="-1"/>
        </w:rPr>
        <w:t>7.营销新理念与新趋势</w:t>
      </w:r>
    </w:p>
    <w:p>
      <w:pPr>
        <w:pStyle w:val="BodyText"/>
        <w:ind w:left="445"/>
        <w:spacing w:before="54" w:line="219" w:lineRule="auto"/>
        <w:outlineLvl w:val="1"/>
        <w:rPr/>
      </w:pPr>
      <w:r>
        <w:rPr>
          <w:b/>
          <w:bCs/>
          <w:spacing w:val="-3"/>
        </w:rPr>
        <w:t>二、广告策划与创意</w:t>
      </w:r>
    </w:p>
    <w:p>
      <w:pPr>
        <w:pStyle w:val="BodyText"/>
        <w:ind w:left="457"/>
        <w:spacing w:before="56" w:line="219" w:lineRule="auto"/>
        <w:rPr/>
      </w:pPr>
      <w:r>
        <w:rPr>
          <w:spacing w:val="-2"/>
        </w:rPr>
        <w:t>1.广告策划的基本流程</w:t>
      </w:r>
    </w:p>
    <w:p>
      <w:pPr>
        <w:pStyle w:val="BodyText"/>
        <w:ind w:left="445" w:right="5590" w:hanging="1"/>
        <w:spacing w:before="52" w:line="252" w:lineRule="auto"/>
        <w:rPr/>
      </w:pPr>
      <w:r>
        <w:rPr>
          <w:spacing w:val="-1"/>
        </w:rPr>
        <w:t>2.广告创意的策略性思考</w:t>
      </w:r>
      <w:r>
        <w:rPr>
          <w:spacing w:val="4"/>
        </w:rPr>
        <w:t xml:space="preserve"> </w:t>
      </w:r>
      <w:r>
        <w:rPr>
          <w:spacing w:val="-4"/>
        </w:rPr>
        <w:t>3.广告创意的一般过程</w:t>
      </w:r>
    </w:p>
    <w:p>
      <w:pPr>
        <w:pStyle w:val="BodyText"/>
        <w:ind w:left="441"/>
        <w:spacing w:before="33" w:line="219" w:lineRule="auto"/>
        <w:rPr/>
      </w:pPr>
      <w:r>
        <w:rPr>
          <w:spacing w:val="-3"/>
        </w:rPr>
        <w:t>4.广告创意的思维方式</w:t>
      </w:r>
    </w:p>
    <w:p>
      <w:pPr>
        <w:pStyle w:val="BodyText"/>
        <w:ind w:left="431"/>
        <w:spacing w:before="75" w:line="219" w:lineRule="auto"/>
        <w:rPr/>
      </w:pPr>
      <w:r>
        <w:rPr>
          <w:spacing w:val="-1"/>
        </w:rPr>
        <w:t>5、广告创意的技巧与创新</w:t>
      </w:r>
    </w:p>
    <w:p>
      <w:pPr>
        <w:pStyle w:val="BodyText"/>
        <w:ind w:left="429"/>
        <w:spacing w:before="101" w:line="219" w:lineRule="auto"/>
        <w:outlineLvl w:val="1"/>
        <w:rPr/>
      </w:pPr>
      <w:r>
        <w:rPr>
          <w:b/>
          <w:bCs/>
          <w:spacing w:val="-3"/>
        </w:rPr>
        <w:t>三、广告文案写作</w:t>
      </w:r>
    </w:p>
    <w:p>
      <w:pPr>
        <w:pStyle w:val="BodyText"/>
        <w:ind w:left="444" w:right="4329" w:firstLine="13"/>
        <w:spacing w:before="68" w:line="245" w:lineRule="auto"/>
        <w:rPr/>
      </w:pPr>
      <w:r>
        <w:rPr>
          <w:spacing w:val="-2"/>
        </w:rPr>
        <w:t>1.广告文案的立足点、创作原则和要求</w:t>
      </w:r>
      <w:r>
        <w:rPr>
          <w:spacing w:val="15"/>
        </w:rPr>
        <w:t xml:space="preserve"> </w:t>
      </w:r>
      <w:r>
        <w:rPr>
          <w:spacing w:val="-4"/>
        </w:rPr>
        <w:t>2.广告文案的构思和思维激发</w:t>
      </w:r>
    </w:p>
    <w:p>
      <w:pPr>
        <w:pStyle w:val="BodyText"/>
        <w:ind w:left="441" w:right="4793" w:firstLine="5"/>
        <w:spacing w:before="42" w:line="252" w:lineRule="auto"/>
        <w:rPr/>
      </w:pPr>
      <w:r>
        <w:rPr>
          <w:spacing w:val="-4"/>
        </w:rPr>
        <w:t>3.广告文案标题、正文与随文写作</w:t>
      </w:r>
      <w:r>
        <w:rPr>
          <w:spacing w:val="11"/>
        </w:rPr>
        <w:t xml:space="preserve"> </w:t>
      </w:r>
      <w:r>
        <w:rPr>
          <w:spacing w:val="-1"/>
        </w:rPr>
        <w:t>4.不同媒体广告文案写作</w:t>
      </w:r>
    </w:p>
    <w:p>
      <w:pPr>
        <w:pStyle w:val="BodyText"/>
        <w:ind w:left="446"/>
        <w:spacing w:before="32" w:line="219" w:lineRule="auto"/>
        <w:rPr/>
      </w:pPr>
      <w:r>
        <w:rPr>
          <w:spacing w:val="-1"/>
        </w:rPr>
        <w:t>5.广告文案的语言艺术</w:t>
      </w:r>
    </w:p>
    <w:p>
      <w:pPr>
        <w:pStyle w:val="BodyText"/>
        <w:ind w:left="461"/>
        <w:spacing w:before="85" w:line="219" w:lineRule="auto"/>
        <w:outlineLvl w:val="1"/>
        <w:rPr/>
      </w:pPr>
      <w:r>
        <w:rPr>
          <w:b/>
          <w:bCs/>
          <w:spacing w:val="-4"/>
        </w:rPr>
        <w:t>四、广告媒介与效果评估</w:t>
      </w:r>
    </w:p>
    <w:p>
      <w:pPr>
        <w:pStyle w:val="BodyText"/>
        <w:ind w:left="457"/>
        <w:spacing w:before="84" w:line="220" w:lineRule="auto"/>
        <w:rPr/>
      </w:pPr>
      <w:r>
        <w:rPr>
          <w:spacing w:val="-2"/>
        </w:rPr>
        <w:t>1.媒介分类及发展进程</w:t>
      </w:r>
    </w:p>
    <w:p>
      <w:pPr>
        <w:spacing w:line="220" w:lineRule="auto"/>
        <w:sectPr>
          <w:footerReference w:type="default" r:id="rId2"/>
          <w:pgSz w:w="11912" w:h="16841"/>
          <w:pgMar w:top="1382" w:right="1786" w:bottom="1413" w:left="1786" w:header="0" w:footer="1245" w:gutter="0"/>
        </w:sectPr>
        <w:rPr/>
      </w:pPr>
    </w:p>
    <w:p>
      <w:pPr>
        <w:pStyle w:val="BodyText"/>
        <w:ind w:left="445" w:right="5381" w:hanging="1"/>
        <w:spacing w:before="41" w:line="250" w:lineRule="auto"/>
        <w:rPr/>
      </w:pPr>
      <w:r>
        <w:rPr>
          <w:spacing w:val="-1"/>
        </w:rPr>
        <w:t>2.制订媒介计划的定量基础</w:t>
      </w:r>
      <w:r>
        <w:rPr>
          <w:spacing w:val="4"/>
        </w:rPr>
        <w:t xml:space="preserve"> </w:t>
      </w:r>
      <w:r>
        <w:rPr>
          <w:spacing w:val="-2"/>
        </w:rPr>
        <w:t>3.媒体策略制订</w:t>
      </w:r>
    </w:p>
    <w:p>
      <w:pPr>
        <w:pStyle w:val="BodyText"/>
        <w:ind w:left="446" w:right="4329" w:hanging="5"/>
        <w:spacing w:before="33" w:line="252" w:lineRule="auto"/>
        <w:rPr/>
      </w:pPr>
      <w:r>
        <w:rPr>
          <w:spacing w:val="-1"/>
        </w:rPr>
        <w:t>4.媒体计划编撰、购买执行与效果评估</w:t>
      </w:r>
      <w:r>
        <w:rPr>
          <w:spacing w:val="13"/>
        </w:rPr>
        <w:t xml:space="preserve"> </w:t>
      </w:r>
      <w:r>
        <w:rPr>
          <w:spacing w:val="-1"/>
        </w:rPr>
        <w:t>5.广告效果测定类型及方法</w:t>
      </w:r>
    </w:p>
    <w:p>
      <w:pPr>
        <w:pStyle w:val="BodyText"/>
        <w:ind w:left="443"/>
        <w:spacing w:before="34" w:line="219" w:lineRule="auto"/>
        <w:rPr/>
      </w:pPr>
      <w:r>
        <w:rPr>
          <w:spacing w:val="-1"/>
        </w:rPr>
        <w:t>6.计算广告类型与效果评估</w:t>
      </w:r>
    </w:p>
    <w:sectPr>
      <w:footerReference w:type="default" r:id="rId3"/>
      <w:pgSz w:w="11912" w:h="16841"/>
      <w:pgMar w:top="1379" w:right="1786" w:bottom="1413" w:left="1786" w:header="0" w:footer="12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7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2022-07-05T17:53:14Z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2024-10-14T10:39:24</vt:filetime>
  </property>
</Properties>
</file>