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43EE7">
      <w:pPr>
        <w:ind w:firstLine="480" w:firstLineChars="200"/>
        <w:rPr>
          <w:rFonts w:hint="eastAsia"/>
          <w:b/>
          <w:bCs/>
        </w:rPr>
      </w:pPr>
      <w:bookmarkStart w:id="1" w:name="_GoBack"/>
      <w:bookmarkEnd w:id="1"/>
      <w:r>
        <w:rPr>
          <w:rFonts w:hint="eastAsia" w:ascii="ˎ̥" w:hAnsi="ˎ̥"/>
          <w:color w:val="000000"/>
          <w:sz w:val="24"/>
        </w:rPr>
        <w:t>为了帮助广大考生复习备考，也应广大考生的要求，现提供我校自命题专业课的考试大纲供考生下载。考生在复习备考时，应全面复习，我校自命题专业课的考试大纲仅供参考。</w:t>
      </w:r>
    </w:p>
    <w:p w14:paraId="27BEBC67">
      <w:pPr>
        <w:rPr>
          <w:rFonts w:hint="eastAsia"/>
          <w:b/>
          <w:bCs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714"/>
      </w:tblGrid>
      <w:tr w14:paraId="668FA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8522" w:type="dxa"/>
            <w:gridSpan w:val="2"/>
            <w:noWrap w:val="0"/>
            <w:vAlign w:val="center"/>
          </w:tcPr>
          <w:p w14:paraId="4A518FEC">
            <w:pPr>
              <w:spacing w:line="40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上海电力大学2025年硕士研究生入学复试《单片机原理与接口技术》课程考试大纲</w:t>
            </w:r>
          </w:p>
        </w:tc>
      </w:tr>
      <w:tr w14:paraId="6AD8C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23" w:hRule="atLeast"/>
        </w:trPr>
        <w:tc>
          <w:tcPr>
            <w:tcW w:w="2808" w:type="dxa"/>
            <w:noWrap w:val="0"/>
            <w:vAlign w:val="center"/>
          </w:tcPr>
          <w:p w14:paraId="69F53B46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课程名称</w:t>
            </w:r>
          </w:p>
        </w:tc>
        <w:tc>
          <w:tcPr>
            <w:tcW w:w="5714" w:type="dxa"/>
            <w:noWrap w:val="0"/>
            <w:vAlign w:val="center"/>
          </w:tcPr>
          <w:p w14:paraId="076C5500">
            <w:pPr>
              <w:spacing w:line="400" w:lineRule="exact"/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单片机原理与接口技术</w:t>
            </w:r>
          </w:p>
        </w:tc>
      </w:tr>
      <w:tr w14:paraId="65C71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053" w:hRule="atLeast"/>
        </w:trPr>
        <w:tc>
          <w:tcPr>
            <w:tcW w:w="2808" w:type="dxa"/>
            <w:noWrap w:val="0"/>
            <w:vAlign w:val="center"/>
          </w:tcPr>
          <w:p w14:paraId="35AD823F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参考书目：</w:t>
            </w:r>
          </w:p>
        </w:tc>
        <w:tc>
          <w:tcPr>
            <w:tcW w:w="5714" w:type="dxa"/>
            <w:noWrap w:val="0"/>
            <w:vAlign w:val="center"/>
          </w:tcPr>
          <w:p w14:paraId="6127A3E8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Cs w:val="21"/>
              </w:rPr>
              <w:t>刘丹丹、杨芳、王计元、刘洪利 《51单片机原理接口技术及工程实践》清华大学出版社，2021年</w:t>
            </w:r>
          </w:p>
        </w:tc>
      </w:tr>
      <w:tr w14:paraId="02420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788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0FEA8446">
            <w:pPr>
              <w:spacing w:line="400" w:lineRule="exact"/>
              <w:jc w:val="center"/>
              <w:rPr>
                <w:rFonts w:hint="eastAsia" w:cs="Tahoma"/>
                <w:b/>
                <w:color w:val="000000"/>
                <w:sz w:val="24"/>
              </w:rPr>
            </w:pPr>
          </w:p>
          <w:p w14:paraId="2FF04987">
            <w:pPr>
              <w:spacing w:line="400" w:lineRule="exact"/>
              <w:jc w:val="center"/>
              <w:rPr>
                <w:rFonts w:hint="eastAsia" w:cs="Tahoma"/>
                <w:b/>
                <w:color w:val="000000"/>
                <w:sz w:val="24"/>
              </w:rPr>
            </w:pPr>
            <w:r>
              <w:rPr>
                <w:rFonts w:hint="eastAsia" w:cs="Tahoma"/>
                <w:b/>
                <w:color w:val="000000"/>
                <w:sz w:val="24"/>
              </w:rPr>
              <w:t>复习的总体要求</w:t>
            </w:r>
          </w:p>
          <w:p w14:paraId="3DB40EEC">
            <w:pPr>
              <w:spacing w:line="400" w:lineRule="exact"/>
              <w:jc w:val="center"/>
              <w:rPr>
                <w:rFonts w:hint="eastAsia" w:cs="Tahoma"/>
                <w:b/>
                <w:color w:val="000000"/>
                <w:sz w:val="24"/>
              </w:rPr>
            </w:pPr>
          </w:p>
          <w:p w14:paraId="626986BA">
            <w:pPr>
              <w:spacing w:line="360" w:lineRule="auto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学生需要掌握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MCS-51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单片机的硬件基本结构、内部各种功能部件的工作原理及编程控制、指令系统以及各种常用硬件接口的设计；能够根据工程开发任务的要求，具有实现</w:t>
            </w:r>
            <w:bookmarkStart w:id="0" w:name="OLE_LINK2"/>
            <w:r>
              <w:rPr>
                <w:rFonts w:hint="eastAsia" w:ascii="宋体" w:hAnsi="宋体"/>
                <w:color w:val="000000"/>
                <w:kern w:val="0"/>
                <w:sz w:val="24"/>
              </w:rPr>
              <w:t>MCS-51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单片机应用系统</w:t>
            </w:r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的设计能力；掌握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MCS-51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单片机应用系统的常规抗干扰设计和应用系统的调试方法。</w:t>
            </w:r>
          </w:p>
          <w:p w14:paraId="67A74758"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014DEFE4">
            <w:pPr>
              <w:adjustRightInd w:val="0"/>
              <w:snapToGrid w:val="0"/>
              <w:spacing w:line="360" w:lineRule="exact"/>
              <w:ind w:firstLine="420" w:firstLineChars="200"/>
              <w:jc w:val="left"/>
              <w:rPr>
                <w:rFonts w:hint="eastAsia"/>
              </w:rPr>
            </w:pPr>
          </w:p>
          <w:p w14:paraId="37E93F67">
            <w:pPr>
              <w:spacing w:line="360" w:lineRule="auto"/>
              <w:ind w:firstLine="420" w:firstLineChars="200"/>
              <w:jc w:val="left"/>
              <w:rPr>
                <w:rFonts w:hint="eastAsia"/>
              </w:rPr>
            </w:pPr>
          </w:p>
        </w:tc>
      </w:tr>
      <w:tr w14:paraId="0945B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276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1DF27E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复习内容</w:t>
            </w:r>
          </w:p>
          <w:p w14:paraId="7FBEC935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知识点</w:t>
            </w:r>
          </w:p>
          <w:p w14:paraId="47E93932">
            <w:pPr>
              <w:spacing w:line="400" w:lineRule="exact"/>
              <w:rPr>
                <w:rFonts w:hint="eastAsia"/>
                <w:bCs/>
              </w:rPr>
            </w:pPr>
          </w:p>
          <w:p w14:paraId="59599BAB">
            <w:pPr>
              <w:widowControl/>
              <w:snapToGrid w:val="0"/>
              <w:spacing w:line="360" w:lineRule="auto"/>
              <w:ind w:left="61" w:leftChars="29" w:firstLine="482" w:firstLineChars="20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1. MCS-51片内硬件结构</w:t>
            </w:r>
          </w:p>
          <w:p w14:paraId="06E0B3B2"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从应用的角度要求学生应熟练掌握片内的硬件结构。包括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MCS-51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的引脚、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CPU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、存储器的结构、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个并行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I/O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端口、时钟电路以及复位电路。</w:t>
            </w:r>
          </w:p>
          <w:p w14:paraId="75E3F3E1">
            <w:pPr>
              <w:widowControl/>
              <w:snapToGrid w:val="0"/>
              <w:spacing w:line="360" w:lineRule="auto"/>
              <w:ind w:left="61" w:leftChars="29" w:firstLine="482" w:firstLineChars="20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 xml:space="preserve">2.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MCS-51的指令系统</w:t>
            </w:r>
          </w:p>
          <w:p w14:paraId="0F26A0DF">
            <w:pPr>
              <w:widowControl/>
              <w:snapToGrid w:val="0"/>
              <w:spacing w:line="360" w:lineRule="auto"/>
              <w:ind w:left="61" w:leftChars="29"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熟练地掌握各种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MCS-51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的汇编语言的指令，主要内容包括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MCS-51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的汇编语言的指令格式、指令的寻址方式。灵活地掌握指令的使用，包括数据传送类指令、算术操作类指令、逻辑运算类指令、控制转移类指令以及位操作类指令。</w:t>
            </w:r>
          </w:p>
          <w:p w14:paraId="3A48D9F1">
            <w:pPr>
              <w:widowControl/>
              <w:snapToGrid w:val="0"/>
              <w:spacing w:line="360" w:lineRule="auto"/>
              <w:ind w:left="61" w:leftChars="29" w:firstLine="482" w:firstLineChars="20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 xml:space="preserve">3.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MCS-51的汇编语言程序设计</w:t>
            </w:r>
          </w:p>
          <w:p w14:paraId="62C935A2">
            <w:pPr>
              <w:widowControl/>
              <w:snapToGrid w:val="0"/>
              <w:spacing w:line="360" w:lineRule="auto"/>
              <w:ind w:left="61" w:leftChars="29"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根据实际具体的要求，采用MCS-51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汇编语言的指令设计程序。</w:t>
            </w:r>
          </w:p>
          <w:p w14:paraId="21104DBC">
            <w:pPr>
              <w:widowControl/>
              <w:snapToGrid w:val="0"/>
              <w:spacing w:line="360" w:lineRule="auto"/>
              <w:ind w:left="61" w:leftChars="29" w:firstLine="482" w:firstLineChars="20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 xml:space="preserve">4.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MCS-51片内的各种功能部件</w:t>
            </w:r>
          </w:p>
          <w:p w14:paraId="40CFFEC1"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要求学生掌握MCS-51片内中断系统、定时器/计数器、串行口的工作原理、有关的特殊功能寄存器的格式、功能以及各功能部件的编程。</w:t>
            </w:r>
          </w:p>
          <w:p w14:paraId="12E6089E">
            <w:pPr>
              <w:widowControl/>
              <w:snapToGrid w:val="0"/>
              <w:spacing w:line="360" w:lineRule="auto"/>
              <w:ind w:left="61" w:leftChars="29" w:firstLine="482" w:firstLineChars="20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5. 各种硬件接口设计</w:t>
            </w:r>
          </w:p>
          <w:p w14:paraId="21124432"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主要内容包括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MCS-51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存储器接口，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I/O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接口，键盘、LED数码管显示器、液晶显示器，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D/A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A/D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接口以及标准串行接口的硬件接口设计与软件驱动程序的设计。</w:t>
            </w:r>
          </w:p>
          <w:p w14:paraId="741DE492">
            <w:pPr>
              <w:widowControl/>
              <w:snapToGrid w:val="0"/>
              <w:spacing w:line="360" w:lineRule="auto"/>
              <w:ind w:left="61" w:leftChars="29" w:firstLine="482" w:firstLineChars="20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6. MCS-51应用系统的可靠性及抗干扰设计</w:t>
            </w:r>
          </w:p>
          <w:p w14:paraId="2CA29583">
            <w:pPr>
              <w:widowControl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供电系统的抗干扰措施，过程通道抗干扰措施，空间抗干扰措施，反电势干扰的抑制，印刷电路板的抗干扰设计，软件抗干扰措施以及看门狗技术。</w:t>
            </w:r>
          </w:p>
          <w:p w14:paraId="25E14993">
            <w:pPr>
              <w:widowControl/>
              <w:snapToGrid w:val="0"/>
              <w:spacing w:line="360" w:lineRule="auto"/>
              <w:ind w:left="61" w:leftChars="29" w:firstLine="482" w:firstLineChars="20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7. MCS-51应用系统的设计、开发和调试</w:t>
            </w:r>
          </w:p>
          <w:p w14:paraId="7D395C03">
            <w:pPr>
              <w:spacing w:line="400" w:lineRule="exact"/>
              <w:ind w:firstLine="720" w:firstLineChars="300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主要包括应用系统的设计步骤，硬件设计、软件设计；应用系统的开发和调试方法。</w:t>
            </w:r>
          </w:p>
        </w:tc>
      </w:tr>
    </w:tbl>
    <w:p w14:paraId="4DBA161F">
      <w:pPr>
        <w:rPr>
          <w:rFonts w:hint="eastAsia"/>
          <w:b/>
          <w:bCs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MjAzOGI1ZWM1NjI3YTE0MjIzZDIwNTMwM2NhZjEifQ=="/>
  </w:docVars>
  <w:rsids>
    <w:rsidRoot w:val="000570F8"/>
    <w:rsid w:val="0000473D"/>
    <w:rsid w:val="000216AC"/>
    <w:rsid w:val="000336ED"/>
    <w:rsid w:val="00040026"/>
    <w:rsid w:val="00046BA9"/>
    <w:rsid w:val="000570F8"/>
    <w:rsid w:val="00067A91"/>
    <w:rsid w:val="00085E82"/>
    <w:rsid w:val="000B49E9"/>
    <w:rsid w:val="000C0842"/>
    <w:rsid w:val="000C4645"/>
    <w:rsid w:val="00193738"/>
    <w:rsid w:val="00193B25"/>
    <w:rsid w:val="00275311"/>
    <w:rsid w:val="002C1542"/>
    <w:rsid w:val="00337520"/>
    <w:rsid w:val="00344D1D"/>
    <w:rsid w:val="003759D9"/>
    <w:rsid w:val="003A5C61"/>
    <w:rsid w:val="003B564C"/>
    <w:rsid w:val="0044557E"/>
    <w:rsid w:val="00462B77"/>
    <w:rsid w:val="004A25BC"/>
    <w:rsid w:val="004D67CA"/>
    <w:rsid w:val="004E110C"/>
    <w:rsid w:val="005006E6"/>
    <w:rsid w:val="005D7A49"/>
    <w:rsid w:val="00666027"/>
    <w:rsid w:val="006D324E"/>
    <w:rsid w:val="007B1D5D"/>
    <w:rsid w:val="007B3DCE"/>
    <w:rsid w:val="0084070E"/>
    <w:rsid w:val="00847ACC"/>
    <w:rsid w:val="008609AF"/>
    <w:rsid w:val="008C321D"/>
    <w:rsid w:val="008D4B3B"/>
    <w:rsid w:val="008E1072"/>
    <w:rsid w:val="008E5436"/>
    <w:rsid w:val="008E554F"/>
    <w:rsid w:val="00960BD0"/>
    <w:rsid w:val="0097377D"/>
    <w:rsid w:val="009F719D"/>
    <w:rsid w:val="00A11C92"/>
    <w:rsid w:val="00A53421"/>
    <w:rsid w:val="00A57484"/>
    <w:rsid w:val="00A700A0"/>
    <w:rsid w:val="00AD4833"/>
    <w:rsid w:val="00AF6B95"/>
    <w:rsid w:val="00B21029"/>
    <w:rsid w:val="00B21B55"/>
    <w:rsid w:val="00B43454"/>
    <w:rsid w:val="00BB01F7"/>
    <w:rsid w:val="00BC1E5B"/>
    <w:rsid w:val="00BC4551"/>
    <w:rsid w:val="00BD0042"/>
    <w:rsid w:val="00BD051A"/>
    <w:rsid w:val="00C43088"/>
    <w:rsid w:val="00C47749"/>
    <w:rsid w:val="00C728AF"/>
    <w:rsid w:val="00D73C35"/>
    <w:rsid w:val="00DB1A45"/>
    <w:rsid w:val="00E21842"/>
    <w:rsid w:val="00EC214C"/>
    <w:rsid w:val="00EF7962"/>
    <w:rsid w:val="00F17AE3"/>
    <w:rsid w:val="00F31241"/>
    <w:rsid w:val="00F91909"/>
    <w:rsid w:val="00FA12FF"/>
    <w:rsid w:val="00FE6794"/>
    <w:rsid w:val="33071BBC"/>
    <w:rsid w:val="350B0AFC"/>
    <w:rsid w:val="3AE4426F"/>
    <w:rsid w:val="3C2B5E46"/>
    <w:rsid w:val="47677C60"/>
    <w:rsid w:val="7C5F72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pow</Company>
  <Pages>2</Pages>
  <Words>139</Words>
  <Characters>794</Characters>
  <Lines>6</Lines>
  <Paragraphs>1</Paragraphs>
  <TotalTime>0</TotalTime>
  <ScaleCrop>false</ScaleCrop>
  <LinksUpToDate>false</LinksUpToDate>
  <CharactersWithSpaces>932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2014-07-22T07:51:00Z</dcterms:created>
  <dc:creator>lzh</dc:creator>
  <cp:lastModifiedBy>vertesyuan</cp:lastModifiedBy>
  <cp:lastPrinted>2006-09-25T01:01:00Z</cp:lastPrinted>
  <dcterms:modified xsi:type="dcterms:W3CDTF">2024-10-11T14:53:16Z</dcterms:modified>
  <dc:title>格式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F65B949C3191454FAD8097E7E838C970_13</vt:lpwstr>
  </property>
</Properties>
</file>