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D3DD0">
      <w:pPr>
        <w:widowControl/>
        <w:spacing w:line="460" w:lineRule="exact"/>
        <w:jc w:val="left"/>
        <w:rPr>
          <w:rFonts w:hint="eastAsia" w:ascii="宋体" w:hAnsi="宋体"/>
          <w:sz w:val="24"/>
        </w:rPr>
      </w:pPr>
      <w:bookmarkStart w:id="0" w:name="_GoBack"/>
      <w:bookmarkEnd w:id="0"/>
    </w:p>
    <w:p w14:paraId="5F1B0AA2">
      <w:pPr>
        <w:widowControl/>
        <w:spacing w:line="460" w:lineRule="exact"/>
        <w:jc w:val="left"/>
        <w:rPr>
          <w:rFonts w:hint="eastAsia" w:ascii="宋体" w:hAnsi="宋体"/>
          <w:sz w:val="24"/>
        </w:rPr>
      </w:pPr>
    </w:p>
    <w:p w14:paraId="014731A0">
      <w:pPr>
        <w:widowControl/>
        <w:spacing w:line="460" w:lineRule="exact"/>
        <w:jc w:val="left"/>
        <w:rPr>
          <w:rFonts w:hint="eastAsia" w:ascii="宋体" w:hAnsi="宋体"/>
          <w:sz w:val="24"/>
        </w:rPr>
      </w:pPr>
    </w:p>
    <w:p w14:paraId="1E7D72D6">
      <w:pPr>
        <w:widowControl/>
        <w:spacing w:line="460" w:lineRule="exact"/>
        <w:jc w:val="left"/>
        <w:rPr>
          <w:rFonts w:hint="eastAsia" w:ascii="宋体" w:hAnsi="宋体"/>
          <w:sz w:val="24"/>
        </w:rPr>
      </w:pPr>
    </w:p>
    <w:p w14:paraId="68DE2EB4">
      <w:pPr>
        <w:widowControl/>
        <w:spacing w:line="460" w:lineRule="exact"/>
        <w:jc w:val="left"/>
        <w:rPr>
          <w:rFonts w:hint="eastAsia" w:ascii="宋体" w:hAnsi="宋体"/>
          <w:sz w:val="24"/>
        </w:rPr>
      </w:pPr>
    </w:p>
    <w:p w14:paraId="0307459D">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10"/>
                    <a:stretch>
                      <a:fillRect/>
                    </a:stretch>
                  </pic:blipFill>
                  <pic:spPr>
                    <a:xfrm>
                      <a:off x="0" y="0"/>
                      <a:ext cx="2656205" cy="485140"/>
                    </a:xfrm>
                    <a:prstGeom prst="rect">
                      <a:avLst/>
                    </a:prstGeom>
                    <a:noFill/>
                    <a:ln>
                      <a:noFill/>
                    </a:ln>
                  </pic:spPr>
                </pic:pic>
              </a:graphicData>
            </a:graphic>
          </wp:inline>
        </w:drawing>
      </w:r>
    </w:p>
    <w:p w14:paraId="20C215A7">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53A3DF2C">
      <w:pPr>
        <w:widowControl/>
        <w:jc w:val="center"/>
        <w:rPr>
          <w:rFonts w:hint="eastAsia" w:ascii="黑体" w:hAnsi="华文中宋" w:eastAsia="黑体"/>
          <w:b/>
          <w:sz w:val="52"/>
          <w:szCs w:val="52"/>
        </w:rPr>
      </w:pPr>
      <w:r>
        <w:rPr>
          <w:rFonts w:hint="eastAsia" w:ascii="黑体" w:hAnsi="华文中宋" w:eastAsia="黑体"/>
          <w:b/>
          <w:sz w:val="52"/>
          <w:szCs w:val="52"/>
        </w:rPr>
        <w:t>《高等教育基础理论》科目大纲</w:t>
      </w:r>
    </w:p>
    <w:p w14:paraId="18F1F9AA">
      <w:pPr>
        <w:widowControl/>
        <w:jc w:val="center"/>
        <w:rPr>
          <w:rFonts w:hint="eastAsia" w:ascii="黑体" w:hAnsi="宋体" w:eastAsia="黑体"/>
          <w:sz w:val="30"/>
          <w:szCs w:val="30"/>
        </w:rPr>
      </w:pPr>
      <w:r>
        <w:rPr>
          <w:rFonts w:hint="eastAsia" w:ascii="黑体" w:hAnsi="宋体" w:eastAsia="黑体"/>
          <w:sz w:val="30"/>
          <w:szCs w:val="30"/>
        </w:rPr>
        <w:t xml:space="preserve"> (科目代码：926)</w:t>
      </w:r>
    </w:p>
    <w:p w14:paraId="492FA6EB">
      <w:pPr>
        <w:widowControl/>
        <w:spacing w:line="460" w:lineRule="exact"/>
        <w:jc w:val="left"/>
        <w:rPr>
          <w:rFonts w:hint="eastAsia" w:ascii="黑体" w:hAnsi="宋体" w:eastAsia="黑体"/>
          <w:sz w:val="30"/>
          <w:szCs w:val="30"/>
        </w:rPr>
      </w:pPr>
    </w:p>
    <w:p w14:paraId="15C51DCD">
      <w:pPr>
        <w:widowControl/>
        <w:spacing w:line="460" w:lineRule="exact"/>
        <w:jc w:val="left"/>
        <w:rPr>
          <w:rFonts w:hint="eastAsia" w:ascii="宋体" w:hAnsi="宋体"/>
          <w:sz w:val="24"/>
        </w:rPr>
      </w:pPr>
    </w:p>
    <w:p w14:paraId="2FE32D9F">
      <w:pPr>
        <w:widowControl/>
        <w:spacing w:line="460" w:lineRule="exact"/>
        <w:jc w:val="left"/>
        <w:rPr>
          <w:rFonts w:hint="eastAsia" w:ascii="宋体" w:hAnsi="宋体"/>
          <w:sz w:val="24"/>
        </w:rPr>
      </w:pPr>
    </w:p>
    <w:p w14:paraId="418C3D68">
      <w:pPr>
        <w:widowControl/>
        <w:spacing w:line="460" w:lineRule="exact"/>
        <w:jc w:val="left"/>
        <w:rPr>
          <w:rFonts w:hint="eastAsia" w:ascii="宋体" w:hAnsi="宋体"/>
          <w:sz w:val="24"/>
        </w:rPr>
      </w:pPr>
    </w:p>
    <w:p w14:paraId="605335B9">
      <w:pPr>
        <w:widowControl/>
        <w:spacing w:line="460" w:lineRule="exact"/>
        <w:jc w:val="left"/>
        <w:rPr>
          <w:rFonts w:hint="eastAsia" w:ascii="宋体" w:hAnsi="宋体"/>
          <w:sz w:val="24"/>
        </w:rPr>
      </w:pPr>
    </w:p>
    <w:p w14:paraId="1DE045B4">
      <w:pPr>
        <w:widowControl/>
        <w:spacing w:line="460" w:lineRule="exact"/>
        <w:jc w:val="left"/>
        <w:rPr>
          <w:rFonts w:hint="eastAsia" w:ascii="宋体" w:hAnsi="宋体"/>
          <w:sz w:val="24"/>
        </w:rPr>
      </w:pPr>
    </w:p>
    <w:p w14:paraId="69AA5D64">
      <w:pPr>
        <w:widowControl/>
        <w:spacing w:line="460" w:lineRule="exact"/>
        <w:jc w:val="left"/>
        <w:rPr>
          <w:rFonts w:hint="eastAsia" w:ascii="宋体" w:hAnsi="宋体"/>
          <w:sz w:val="24"/>
        </w:rPr>
      </w:pPr>
    </w:p>
    <w:p w14:paraId="4BB465D9">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教育科学学院    </w:t>
      </w:r>
    </w:p>
    <w:p w14:paraId="7B8A3BE3">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18E05F7F">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3</w:t>
      </w:r>
      <w:r>
        <w:rPr>
          <w:rFonts w:hint="eastAsia" w:ascii="仿宋_GB2312" w:hAnsi="宋体" w:eastAsia="仿宋_GB2312"/>
          <w:sz w:val="32"/>
          <w:szCs w:val="32"/>
          <w:u w:val="single"/>
        </w:rPr>
        <w:t>年</w:t>
      </w:r>
      <w:r>
        <w:rPr>
          <w:rFonts w:ascii="仿宋_GB2312" w:hAnsi="宋体" w:eastAsia="仿宋_GB2312"/>
          <w:sz w:val="32"/>
          <w:szCs w:val="32"/>
          <w:u w:val="single"/>
        </w:rPr>
        <w:t>6</w:t>
      </w:r>
      <w:r>
        <w:rPr>
          <w:rFonts w:hint="eastAsia" w:ascii="仿宋_GB2312" w:hAnsi="宋体" w:eastAsia="仿宋_GB2312"/>
          <w:sz w:val="32"/>
          <w:szCs w:val="32"/>
          <w:u w:val="single"/>
        </w:rPr>
        <w:t>月</w:t>
      </w:r>
      <w:r>
        <w:rPr>
          <w:rFonts w:ascii="仿宋_GB2312" w:hAnsi="宋体" w:eastAsia="仿宋_GB2312"/>
          <w:sz w:val="32"/>
          <w:szCs w:val="32"/>
          <w:u w:val="single"/>
        </w:rPr>
        <w:t>12</w:t>
      </w:r>
      <w:r>
        <w:rPr>
          <w:rFonts w:hint="eastAsia" w:ascii="仿宋_GB2312" w:hAnsi="宋体" w:eastAsia="仿宋_GB2312"/>
          <w:sz w:val="32"/>
          <w:szCs w:val="32"/>
          <w:u w:val="single"/>
        </w:rPr>
        <w:t xml:space="preserve">日  </w:t>
      </w:r>
    </w:p>
    <w:p w14:paraId="7DFDED9E">
      <w:pPr>
        <w:widowControl/>
        <w:spacing w:line="800" w:lineRule="exact"/>
        <w:ind w:firstLine="480" w:firstLineChars="200"/>
        <w:jc w:val="left"/>
        <w:rPr>
          <w:rFonts w:hint="eastAsia" w:ascii="宋体" w:hAnsi="宋体"/>
          <w:sz w:val="24"/>
        </w:rPr>
      </w:pPr>
    </w:p>
    <w:p w14:paraId="0C559C1C">
      <w:pPr>
        <w:widowControl/>
        <w:spacing w:line="800" w:lineRule="exact"/>
        <w:ind w:firstLine="480" w:firstLineChars="200"/>
        <w:jc w:val="left"/>
        <w:rPr>
          <w:rFonts w:hint="eastAsia" w:ascii="宋体" w:hAnsi="宋体"/>
          <w:sz w:val="24"/>
        </w:rPr>
      </w:pPr>
    </w:p>
    <w:p w14:paraId="1038AA10">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《高等教育基础理论》科目大纲</w:t>
      </w:r>
    </w:p>
    <w:p w14:paraId="453146D8">
      <w:pPr>
        <w:widowControl/>
        <w:jc w:val="center"/>
        <w:rPr>
          <w:rFonts w:hint="eastAsia" w:ascii="仿宋" w:hAnsi="仿宋" w:eastAsia="仿宋"/>
          <w:szCs w:val="21"/>
        </w:rPr>
      </w:pPr>
      <w:r>
        <w:rPr>
          <w:rFonts w:hint="eastAsia" w:ascii="仿宋" w:hAnsi="仿宋" w:eastAsia="仿宋"/>
          <w:szCs w:val="21"/>
        </w:rPr>
        <w:t xml:space="preserve"> (科目代码：926)</w:t>
      </w:r>
    </w:p>
    <w:p w14:paraId="4CEBEA9C">
      <w:pPr>
        <w:widowControl/>
        <w:jc w:val="center"/>
        <w:rPr>
          <w:rFonts w:hint="eastAsia" w:ascii="仿宋" w:hAnsi="仿宋" w:eastAsia="仿宋"/>
          <w:szCs w:val="21"/>
        </w:rPr>
      </w:pPr>
    </w:p>
    <w:p w14:paraId="03F76455">
      <w:pPr>
        <w:widowControl/>
        <w:jc w:val="center"/>
        <w:rPr>
          <w:rFonts w:hint="eastAsia" w:ascii="仿宋" w:hAnsi="仿宋" w:eastAsia="仿宋"/>
          <w:b/>
          <w:sz w:val="28"/>
          <w:szCs w:val="28"/>
        </w:rPr>
      </w:pPr>
      <w:r>
        <w:rPr>
          <w:rFonts w:hint="eastAsia" w:ascii="仿宋" w:hAnsi="仿宋" w:eastAsia="仿宋"/>
          <w:b/>
          <w:sz w:val="28"/>
          <w:szCs w:val="28"/>
        </w:rPr>
        <w:t>一、考核要求</w:t>
      </w:r>
    </w:p>
    <w:p w14:paraId="0AFEAD90">
      <w:pPr>
        <w:widowControl/>
        <w:ind w:firstLine="420" w:firstLineChars="200"/>
        <w:rPr>
          <w:rFonts w:hint="eastAsia" w:ascii="仿宋" w:hAnsi="仿宋" w:eastAsia="仿宋"/>
          <w:szCs w:val="21"/>
        </w:rPr>
      </w:pPr>
      <w:r>
        <w:rPr>
          <w:rFonts w:hint="eastAsia" w:ascii="仿宋" w:hAnsi="仿宋" w:eastAsia="仿宋"/>
          <w:szCs w:val="21"/>
        </w:rPr>
        <w:t>《高等教育基础理论》为高等教育学专业硕士研究生入学考试设置的具有选拔性质的统一入学考试科目，</w:t>
      </w:r>
      <w:r>
        <w:rPr>
          <w:rFonts w:hint="eastAsia" w:ascii="仿宋" w:hAnsi="仿宋" w:eastAsia="仿宋" w:cs="Arial"/>
          <w:szCs w:val="21"/>
        </w:rPr>
        <w:t>其内容综合涵</w:t>
      </w:r>
      <w:r>
        <w:rPr>
          <w:rFonts w:ascii="仿宋" w:hAnsi="仿宋" w:eastAsia="仿宋" w:cs="Arial"/>
          <w:szCs w:val="21"/>
        </w:rPr>
        <w:t>盖高等教育学、高等教育管理</w:t>
      </w:r>
      <w:r>
        <w:rPr>
          <w:rFonts w:hint="eastAsia" w:ascii="仿宋" w:hAnsi="仿宋" w:eastAsia="仿宋" w:cs="Arial"/>
          <w:szCs w:val="21"/>
        </w:rPr>
        <w:t>学</w:t>
      </w:r>
      <w:r>
        <w:rPr>
          <w:rFonts w:ascii="仿宋" w:hAnsi="仿宋" w:eastAsia="仿宋" w:cs="Arial"/>
          <w:szCs w:val="21"/>
        </w:rPr>
        <w:t>、中</w:t>
      </w:r>
      <w:r>
        <w:rPr>
          <w:rFonts w:hint="eastAsia" w:ascii="仿宋" w:hAnsi="仿宋" w:eastAsia="仿宋" w:cs="Arial"/>
          <w:szCs w:val="21"/>
        </w:rPr>
        <w:t>国</w:t>
      </w:r>
      <w:r>
        <w:rPr>
          <w:rFonts w:ascii="仿宋" w:hAnsi="仿宋" w:eastAsia="仿宋" w:cs="Arial"/>
          <w:szCs w:val="21"/>
        </w:rPr>
        <w:t>高等教育史</w:t>
      </w:r>
      <w:r>
        <w:rPr>
          <w:rFonts w:hint="eastAsia" w:ascii="仿宋" w:hAnsi="仿宋" w:eastAsia="仿宋" w:cs="Arial"/>
          <w:szCs w:val="21"/>
        </w:rPr>
        <w:t>、外国高等教育史</w:t>
      </w:r>
      <w:r>
        <w:rPr>
          <w:rFonts w:ascii="仿宋" w:hAnsi="仿宋" w:eastAsia="仿宋" w:cs="Arial"/>
          <w:szCs w:val="21"/>
        </w:rPr>
        <w:t>，及</w:t>
      </w:r>
      <w:r>
        <w:rPr>
          <w:rFonts w:hint="eastAsia" w:ascii="仿宋" w:hAnsi="仿宋" w:eastAsia="仿宋" w:cs="Arial"/>
          <w:szCs w:val="21"/>
        </w:rPr>
        <w:t>高等教育领域</w:t>
      </w:r>
      <w:r>
        <w:rPr>
          <w:rFonts w:ascii="仿宋" w:hAnsi="仿宋" w:eastAsia="仿宋" w:cs="Arial"/>
          <w:szCs w:val="21"/>
        </w:rPr>
        <w:t>现实动态分析与研究</w:t>
      </w:r>
      <w:r>
        <w:rPr>
          <w:rFonts w:hint="eastAsia" w:ascii="仿宋" w:hAnsi="仿宋" w:eastAsia="仿宋" w:cs="Arial"/>
          <w:szCs w:val="21"/>
        </w:rPr>
        <w:t>，要求考生</w:t>
      </w:r>
      <w:r>
        <w:rPr>
          <w:rFonts w:hint="eastAsia" w:ascii="仿宋" w:hAnsi="仿宋" w:eastAsia="仿宋"/>
          <w:szCs w:val="21"/>
        </w:rPr>
        <w:t>系统掌握教育学原理的基础知识、基本概念、基本理论和现代教育观念；理解教学、德育、管理等教育活动的任务、过程、原则和方法；能运用教育的基本理论和现代教育理念来分析和解决教育的现实问题。</w:t>
      </w:r>
    </w:p>
    <w:p w14:paraId="26B13516">
      <w:pPr>
        <w:widowControl/>
        <w:jc w:val="center"/>
        <w:rPr>
          <w:rFonts w:hint="eastAsia" w:ascii="仿宋" w:hAnsi="仿宋" w:eastAsia="仿宋"/>
          <w:b/>
          <w:sz w:val="28"/>
          <w:szCs w:val="28"/>
        </w:rPr>
      </w:pPr>
      <w:r>
        <w:rPr>
          <w:rFonts w:hint="eastAsia" w:ascii="仿宋" w:hAnsi="仿宋" w:eastAsia="仿宋"/>
          <w:b/>
          <w:sz w:val="28"/>
          <w:szCs w:val="28"/>
        </w:rPr>
        <w:t>二、考核评价目标</w:t>
      </w:r>
    </w:p>
    <w:p w14:paraId="33B0C2A3">
      <w:pPr>
        <w:widowControl/>
        <w:ind w:firstLine="420" w:firstLineChars="200"/>
        <w:jc w:val="left"/>
        <w:rPr>
          <w:rFonts w:hint="eastAsia" w:ascii="仿宋" w:hAnsi="仿宋" w:eastAsia="仿宋"/>
          <w:szCs w:val="21"/>
        </w:rPr>
      </w:pPr>
      <w:r>
        <w:rPr>
          <w:rFonts w:hint="eastAsia" w:ascii="仿宋" w:hAnsi="仿宋" w:eastAsia="仿宋"/>
          <w:szCs w:val="21"/>
        </w:rPr>
        <w:t>其考核评价目标在于科学、公平、有效地测试考生掌握高等教育领域的基础知识、基本理论、基本方法和运用高等教育学的相关知识、理论和方法分析、解决高等教育领域存在的现实问题的能力和水平，为高等教育科研机构、高等教育行政管理机构和高校教学、科研、管理等岗位选拔具备较大发展潜力的、能够从事科学研究和高等教育改革与实践的后备力量和专业人才。</w:t>
      </w:r>
    </w:p>
    <w:p w14:paraId="6EF490CB">
      <w:pPr>
        <w:widowControl/>
        <w:jc w:val="center"/>
        <w:rPr>
          <w:rFonts w:hint="eastAsia" w:ascii="仿宋" w:hAnsi="仿宋" w:eastAsia="仿宋"/>
          <w:b/>
          <w:sz w:val="28"/>
          <w:szCs w:val="28"/>
        </w:rPr>
      </w:pPr>
      <w:r>
        <w:rPr>
          <w:rFonts w:hint="eastAsia" w:ascii="仿宋" w:hAnsi="仿宋" w:eastAsia="仿宋"/>
          <w:b/>
          <w:sz w:val="28"/>
          <w:szCs w:val="28"/>
        </w:rPr>
        <w:t>三、考核内容</w:t>
      </w:r>
    </w:p>
    <w:p w14:paraId="628FEFC7">
      <w:pPr>
        <w:widowControl/>
        <w:ind w:firstLine="422" w:firstLineChars="200"/>
        <w:jc w:val="center"/>
        <w:rPr>
          <w:rFonts w:hint="eastAsia" w:ascii="仿宋" w:hAnsi="仿宋" w:eastAsia="仿宋"/>
          <w:b/>
          <w:szCs w:val="21"/>
        </w:rPr>
      </w:pPr>
      <w:r>
        <w:rPr>
          <w:rFonts w:hint="eastAsia" w:ascii="仿宋" w:hAnsi="仿宋" w:eastAsia="仿宋"/>
          <w:b/>
          <w:szCs w:val="21"/>
        </w:rPr>
        <w:t>第一章 高等教育概述及比较</w:t>
      </w:r>
    </w:p>
    <w:p w14:paraId="068932DA">
      <w:pPr>
        <w:widowControl/>
        <w:numPr>
          <w:ilvl w:val="0"/>
          <w:numId w:val="1"/>
        </w:numPr>
        <w:ind w:left="0" w:firstLine="422" w:firstLineChars="200"/>
        <w:rPr>
          <w:rFonts w:hint="eastAsia" w:ascii="仿宋" w:hAnsi="仿宋" w:eastAsia="仿宋"/>
          <w:b/>
          <w:szCs w:val="21"/>
        </w:rPr>
      </w:pPr>
      <w:r>
        <w:rPr>
          <w:rFonts w:hint="eastAsia" w:ascii="仿宋" w:hAnsi="仿宋" w:eastAsia="仿宋"/>
          <w:b/>
          <w:szCs w:val="21"/>
        </w:rPr>
        <w:t>高等教育的概念和特征</w:t>
      </w:r>
    </w:p>
    <w:p w14:paraId="0298896B">
      <w:pPr>
        <w:widowControl/>
        <w:numPr>
          <w:ilvl w:val="0"/>
          <w:numId w:val="2"/>
        </w:numPr>
        <w:ind w:left="0" w:firstLine="420" w:firstLineChars="200"/>
        <w:jc w:val="left"/>
        <w:rPr>
          <w:rFonts w:hint="eastAsia" w:ascii="仿宋" w:hAnsi="仿宋" w:eastAsia="仿宋"/>
          <w:szCs w:val="21"/>
        </w:rPr>
      </w:pPr>
      <w:r>
        <w:rPr>
          <w:rFonts w:hint="eastAsia" w:ascii="仿宋" w:hAnsi="仿宋" w:eastAsia="仿宋"/>
          <w:szCs w:val="21"/>
        </w:rPr>
        <w:t>高等教育的概念</w:t>
      </w:r>
    </w:p>
    <w:p w14:paraId="6C9F93F3">
      <w:pPr>
        <w:widowControl/>
        <w:numPr>
          <w:ilvl w:val="0"/>
          <w:numId w:val="2"/>
        </w:numPr>
        <w:ind w:left="0" w:firstLine="420" w:firstLineChars="200"/>
        <w:jc w:val="left"/>
        <w:rPr>
          <w:rFonts w:hint="eastAsia" w:ascii="仿宋" w:hAnsi="仿宋" w:eastAsia="仿宋"/>
          <w:szCs w:val="21"/>
        </w:rPr>
      </w:pPr>
      <w:r>
        <w:rPr>
          <w:rFonts w:hint="eastAsia" w:ascii="仿宋" w:hAnsi="仿宋" w:eastAsia="仿宋"/>
          <w:szCs w:val="21"/>
        </w:rPr>
        <w:t xml:space="preserve">高等教育的特征 </w:t>
      </w:r>
    </w:p>
    <w:p w14:paraId="23E484BA">
      <w:pPr>
        <w:widowControl/>
        <w:numPr>
          <w:ilvl w:val="0"/>
          <w:numId w:val="3"/>
        </w:numPr>
        <w:ind w:left="0" w:firstLine="422" w:firstLineChars="200"/>
        <w:jc w:val="left"/>
        <w:rPr>
          <w:rFonts w:hint="eastAsia" w:ascii="仿宋" w:hAnsi="仿宋" w:eastAsia="仿宋"/>
          <w:b/>
          <w:szCs w:val="21"/>
        </w:rPr>
      </w:pPr>
      <w:r>
        <w:rPr>
          <w:rFonts w:hint="eastAsia" w:ascii="仿宋" w:hAnsi="仿宋" w:eastAsia="仿宋"/>
          <w:b/>
          <w:szCs w:val="21"/>
        </w:rPr>
        <w:t>高等教育学理论体系</w:t>
      </w:r>
    </w:p>
    <w:p w14:paraId="7AFFDE88">
      <w:pPr>
        <w:widowControl/>
        <w:numPr>
          <w:ilvl w:val="0"/>
          <w:numId w:val="4"/>
        </w:numPr>
        <w:ind w:left="0" w:firstLine="420" w:firstLineChars="200"/>
        <w:jc w:val="left"/>
        <w:rPr>
          <w:rFonts w:hint="eastAsia" w:ascii="仿宋" w:hAnsi="仿宋" w:eastAsia="仿宋"/>
          <w:szCs w:val="21"/>
        </w:rPr>
      </w:pPr>
      <w:r>
        <w:rPr>
          <w:rFonts w:hint="eastAsia" w:ascii="仿宋" w:hAnsi="仿宋" w:eastAsia="仿宋"/>
          <w:szCs w:val="21"/>
        </w:rPr>
        <w:t>我国高等教育学研究的进展</w:t>
      </w:r>
    </w:p>
    <w:p w14:paraId="091754BF">
      <w:pPr>
        <w:widowControl/>
        <w:ind w:firstLine="420" w:firstLineChars="200"/>
        <w:jc w:val="left"/>
        <w:rPr>
          <w:rFonts w:hint="eastAsia" w:ascii="仿宋" w:hAnsi="仿宋" w:eastAsia="仿宋"/>
          <w:szCs w:val="21"/>
        </w:rPr>
      </w:pPr>
      <w:r>
        <w:rPr>
          <w:rFonts w:hint="eastAsia" w:ascii="仿宋" w:hAnsi="仿宋" w:eastAsia="仿宋"/>
          <w:szCs w:val="21"/>
        </w:rPr>
        <w:t>2. 高等教育学理论体系的基本框架</w:t>
      </w:r>
    </w:p>
    <w:p w14:paraId="7FC70DAA">
      <w:pPr>
        <w:widowControl/>
        <w:numPr>
          <w:ilvl w:val="0"/>
          <w:numId w:val="3"/>
        </w:numPr>
        <w:ind w:left="0" w:firstLine="422" w:firstLineChars="200"/>
        <w:jc w:val="left"/>
        <w:rPr>
          <w:rFonts w:hint="eastAsia" w:ascii="仿宋" w:hAnsi="仿宋" w:eastAsia="仿宋"/>
          <w:b/>
          <w:szCs w:val="21"/>
        </w:rPr>
      </w:pPr>
      <w:r>
        <w:rPr>
          <w:rFonts w:hint="eastAsia" w:ascii="仿宋" w:hAnsi="仿宋" w:eastAsia="仿宋"/>
          <w:b/>
          <w:szCs w:val="21"/>
        </w:rPr>
        <w:t>高等教育系统论</w:t>
      </w:r>
    </w:p>
    <w:p w14:paraId="6E5B0B60">
      <w:pPr>
        <w:widowControl/>
        <w:ind w:left="420"/>
        <w:jc w:val="left"/>
        <w:rPr>
          <w:rFonts w:hint="eastAsia" w:ascii="仿宋" w:hAnsi="仿宋" w:eastAsia="仿宋"/>
          <w:szCs w:val="21"/>
        </w:rPr>
      </w:pPr>
      <w:r>
        <w:rPr>
          <w:rFonts w:hint="eastAsia" w:ascii="仿宋" w:hAnsi="仿宋" w:eastAsia="仿宋"/>
          <w:szCs w:val="21"/>
        </w:rPr>
        <w:t>1．系统论与高等教育</w:t>
      </w:r>
    </w:p>
    <w:p w14:paraId="00242348">
      <w:pPr>
        <w:widowControl/>
        <w:ind w:left="420"/>
        <w:jc w:val="left"/>
        <w:rPr>
          <w:rFonts w:hint="eastAsia" w:ascii="仿宋" w:hAnsi="仿宋" w:eastAsia="仿宋"/>
          <w:szCs w:val="21"/>
        </w:rPr>
      </w:pPr>
      <w:r>
        <w:rPr>
          <w:rFonts w:hint="eastAsia" w:ascii="仿宋" w:hAnsi="仿宋" w:eastAsia="仿宋"/>
          <w:szCs w:val="21"/>
        </w:rPr>
        <w:t>2．高等教育系统特征</w:t>
      </w:r>
    </w:p>
    <w:p w14:paraId="4439A010">
      <w:pPr>
        <w:widowControl/>
        <w:numPr>
          <w:ilvl w:val="0"/>
          <w:numId w:val="3"/>
        </w:numPr>
        <w:ind w:left="0" w:firstLine="422" w:firstLineChars="200"/>
        <w:jc w:val="left"/>
        <w:rPr>
          <w:rFonts w:hint="eastAsia" w:ascii="仿宋" w:hAnsi="仿宋" w:eastAsia="仿宋"/>
          <w:b/>
          <w:szCs w:val="21"/>
        </w:rPr>
      </w:pPr>
      <w:r>
        <w:rPr>
          <w:rFonts w:hint="eastAsia" w:ascii="仿宋" w:hAnsi="仿宋" w:eastAsia="仿宋"/>
          <w:b/>
          <w:szCs w:val="21"/>
        </w:rPr>
        <w:t>高等教育发展论</w:t>
      </w:r>
    </w:p>
    <w:p w14:paraId="2FB62630">
      <w:pPr>
        <w:widowControl/>
        <w:ind w:left="420"/>
        <w:jc w:val="left"/>
        <w:rPr>
          <w:rFonts w:hint="eastAsia" w:ascii="仿宋" w:hAnsi="仿宋" w:eastAsia="仿宋"/>
          <w:szCs w:val="21"/>
        </w:rPr>
      </w:pPr>
      <w:r>
        <w:rPr>
          <w:rFonts w:hint="eastAsia" w:ascii="仿宋" w:hAnsi="仿宋" w:eastAsia="仿宋"/>
          <w:szCs w:val="21"/>
        </w:rPr>
        <w:t>1．高等教育发展的理论基础</w:t>
      </w:r>
    </w:p>
    <w:p w14:paraId="2024721F">
      <w:pPr>
        <w:widowControl/>
        <w:ind w:left="420"/>
        <w:jc w:val="left"/>
        <w:rPr>
          <w:rFonts w:hint="eastAsia" w:ascii="仿宋" w:hAnsi="仿宋" w:eastAsia="仿宋"/>
          <w:szCs w:val="21"/>
        </w:rPr>
      </w:pPr>
      <w:r>
        <w:rPr>
          <w:rFonts w:hint="eastAsia" w:ascii="仿宋" w:hAnsi="仿宋" w:eastAsia="仿宋"/>
          <w:szCs w:val="21"/>
        </w:rPr>
        <w:t>2．高等教育发展方式</w:t>
      </w:r>
    </w:p>
    <w:p w14:paraId="6ECF439E">
      <w:pPr>
        <w:widowControl/>
        <w:ind w:left="420"/>
        <w:jc w:val="left"/>
        <w:rPr>
          <w:rFonts w:hint="eastAsia" w:ascii="仿宋" w:hAnsi="仿宋" w:eastAsia="仿宋"/>
          <w:szCs w:val="21"/>
        </w:rPr>
      </w:pPr>
      <w:r>
        <w:rPr>
          <w:rFonts w:hint="eastAsia" w:ascii="仿宋" w:hAnsi="仿宋" w:eastAsia="仿宋"/>
          <w:szCs w:val="21"/>
        </w:rPr>
        <w:t>3．高等教育发展动力</w:t>
      </w:r>
    </w:p>
    <w:p w14:paraId="7FEA2AB3">
      <w:pPr>
        <w:widowControl/>
        <w:ind w:left="420"/>
        <w:jc w:val="left"/>
        <w:rPr>
          <w:rFonts w:hint="eastAsia" w:ascii="仿宋" w:hAnsi="仿宋" w:eastAsia="仿宋"/>
          <w:szCs w:val="21"/>
        </w:rPr>
      </w:pPr>
      <w:r>
        <w:rPr>
          <w:rFonts w:hint="eastAsia" w:ascii="仿宋" w:hAnsi="仿宋" w:eastAsia="仿宋"/>
          <w:szCs w:val="21"/>
        </w:rPr>
        <w:t>4．高等教育资源配置</w:t>
      </w:r>
    </w:p>
    <w:p w14:paraId="12362DAA">
      <w:pPr>
        <w:widowControl/>
        <w:ind w:left="420"/>
        <w:jc w:val="left"/>
        <w:rPr>
          <w:rFonts w:hint="eastAsia" w:ascii="仿宋" w:hAnsi="仿宋" w:eastAsia="仿宋"/>
          <w:szCs w:val="21"/>
        </w:rPr>
      </w:pPr>
      <w:r>
        <w:rPr>
          <w:rFonts w:hint="eastAsia" w:ascii="仿宋" w:hAnsi="仿宋" w:eastAsia="仿宋"/>
          <w:szCs w:val="21"/>
        </w:rPr>
        <w:t>5．高等教育发展趋势</w:t>
      </w:r>
    </w:p>
    <w:p w14:paraId="43AC8FA6">
      <w:pPr>
        <w:widowControl/>
        <w:ind w:left="420"/>
        <w:jc w:val="left"/>
        <w:rPr>
          <w:rFonts w:hint="eastAsia" w:ascii="仿宋" w:hAnsi="仿宋" w:eastAsia="仿宋"/>
          <w:b/>
          <w:szCs w:val="21"/>
        </w:rPr>
      </w:pPr>
      <w:r>
        <w:rPr>
          <w:rFonts w:hint="eastAsia" w:ascii="仿宋" w:hAnsi="仿宋" w:eastAsia="仿宋"/>
          <w:b/>
          <w:szCs w:val="21"/>
        </w:rPr>
        <w:t>第五节 中外高等教育史</w:t>
      </w:r>
    </w:p>
    <w:p w14:paraId="4373FA46">
      <w:pPr>
        <w:widowControl/>
        <w:ind w:left="420"/>
        <w:jc w:val="left"/>
        <w:rPr>
          <w:rFonts w:hint="eastAsia" w:ascii="仿宋" w:hAnsi="仿宋" w:eastAsia="仿宋"/>
          <w:szCs w:val="21"/>
        </w:rPr>
      </w:pPr>
      <w:r>
        <w:rPr>
          <w:rFonts w:hint="eastAsia" w:ascii="仿宋" w:hAnsi="仿宋" w:eastAsia="仿宋"/>
          <w:szCs w:val="21"/>
        </w:rPr>
        <w:t>1、古代高等教育、欧洲中世纪的高等教育、近代高等教育、现代高等教育</w:t>
      </w:r>
    </w:p>
    <w:p w14:paraId="6098129A">
      <w:pPr>
        <w:widowControl/>
        <w:ind w:left="420"/>
        <w:jc w:val="left"/>
        <w:rPr>
          <w:rFonts w:hint="eastAsia" w:ascii="仿宋" w:hAnsi="仿宋" w:eastAsia="仿宋"/>
          <w:szCs w:val="21"/>
        </w:rPr>
      </w:pPr>
      <w:r>
        <w:rPr>
          <w:rFonts w:hint="eastAsia" w:ascii="仿宋" w:hAnsi="仿宋" w:eastAsia="仿宋"/>
          <w:szCs w:val="21"/>
        </w:rPr>
        <w:t>2．著名高等教育家的主要观点和学术思想</w:t>
      </w:r>
    </w:p>
    <w:p w14:paraId="0A41DA56">
      <w:pPr>
        <w:widowControl/>
        <w:ind w:left="420"/>
        <w:jc w:val="left"/>
        <w:rPr>
          <w:rFonts w:hint="eastAsia" w:ascii="仿宋" w:hAnsi="仿宋" w:eastAsia="仿宋"/>
          <w:szCs w:val="21"/>
        </w:rPr>
      </w:pPr>
      <w:r>
        <w:rPr>
          <w:rFonts w:hint="eastAsia" w:ascii="仿宋" w:hAnsi="仿宋" w:eastAsia="仿宋"/>
          <w:szCs w:val="21"/>
        </w:rPr>
        <w:t>3．颇具代表性的教育制度和历史事件和举措</w:t>
      </w:r>
    </w:p>
    <w:p w14:paraId="22779797">
      <w:pPr>
        <w:widowControl/>
        <w:ind w:firstLine="413" w:firstLineChars="196"/>
        <w:jc w:val="left"/>
        <w:rPr>
          <w:rFonts w:hint="eastAsia" w:ascii="仿宋" w:hAnsi="仿宋" w:eastAsia="仿宋"/>
          <w:b/>
          <w:szCs w:val="21"/>
        </w:rPr>
      </w:pPr>
      <w:r>
        <w:rPr>
          <w:rFonts w:hint="eastAsia" w:ascii="仿宋" w:hAnsi="仿宋" w:eastAsia="仿宋"/>
          <w:b/>
          <w:szCs w:val="21"/>
        </w:rPr>
        <w:t>第六节 高等教育改革论</w:t>
      </w:r>
    </w:p>
    <w:p w14:paraId="40C58E46">
      <w:pPr>
        <w:widowControl/>
        <w:ind w:left="420"/>
        <w:jc w:val="left"/>
        <w:rPr>
          <w:rFonts w:hint="eastAsia" w:ascii="仿宋" w:hAnsi="仿宋" w:eastAsia="仿宋"/>
          <w:szCs w:val="21"/>
        </w:rPr>
      </w:pPr>
      <w:r>
        <w:rPr>
          <w:rFonts w:hint="eastAsia" w:ascii="仿宋" w:hAnsi="仿宋" w:eastAsia="仿宋"/>
          <w:szCs w:val="21"/>
        </w:rPr>
        <w:t>1．高等教育改革的历史轨迹</w:t>
      </w:r>
    </w:p>
    <w:p w14:paraId="50D4B2FE">
      <w:pPr>
        <w:widowControl/>
        <w:ind w:left="420"/>
        <w:jc w:val="left"/>
        <w:rPr>
          <w:rFonts w:hint="eastAsia" w:ascii="仿宋" w:hAnsi="仿宋" w:eastAsia="仿宋"/>
          <w:szCs w:val="21"/>
        </w:rPr>
      </w:pPr>
      <w:r>
        <w:rPr>
          <w:rFonts w:hint="eastAsia" w:ascii="仿宋" w:hAnsi="仿宋" w:eastAsia="仿宋"/>
          <w:szCs w:val="21"/>
        </w:rPr>
        <w:t>2．高等教育改革的目标</w:t>
      </w:r>
    </w:p>
    <w:p w14:paraId="5D233263">
      <w:pPr>
        <w:widowControl/>
        <w:ind w:left="420"/>
        <w:jc w:val="left"/>
        <w:rPr>
          <w:rFonts w:hint="eastAsia" w:ascii="仿宋" w:hAnsi="仿宋" w:eastAsia="仿宋"/>
          <w:szCs w:val="21"/>
        </w:rPr>
      </w:pPr>
      <w:r>
        <w:rPr>
          <w:rFonts w:hint="eastAsia" w:ascii="仿宋" w:hAnsi="仿宋" w:eastAsia="仿宋"/>
          <w:szCs w:val="21"/>
        </w:rPr>
        <w:t>3．高等教育改革的支撑系统</w:t>
      </w:r>
    </w:p>
    <w:p w14:paraId="3E5336BB">
      <w:pPr>
        <w:widowControl/>
        <w:ind w:left="420"/>
        <w:jc w:val="left"/>
        <w:rPr>
          <w:rFonts w:hint="eastAsia" w:ascii="仿宋" w:hAnsi="仿宋" w:eastAsia="仿宋"/>
          <w:szCs w:val="21"/>
        </w:rPr>
      </w:pPr>
      <w:r>
        <w:rPr>
          <w:rFonts w:hint="eastAsia" w:ascii="仿宋" w:hAnsi="仿宋" w:eastAsia="仿宋"/>
          <w:szCs w:val="21"/>
        </w:rPr>
        <w:t>4．高等教育改革的趋势</w:t>
      </w:r>
    </w:p>
    <w:p w14:paraId="0BA0E1CF">
      <w:pPr>
        <w:widowControl/>
        <w:ind w:left="359" w:leftChars="171"/>
        <w:jc w:val="left"/>
        <w:rPr>
          <w:rFonts w:hint="eastAsia" w:ascii="仿宋" w:hAnsi="仿宋" w:eastAsia="仿宋"/>
          <w:b/>
          <w:szCs w:val="21"/>
        </w:rPr>
      </w:pPr>
      <w:r>
        <w:rPr>
          <w:rFonts w:hint="eastAsia" w:ascii="仿宋" w:hAnsi="仿宋" w:eastAsia="仿宋"/>
          <w:b/>
          <w:szCs w:val="21"/>
        </w:rPr>
        <w:t>第七节 高等教育改革与发展的国际比较</w:t>
      </w:r>
    </w:p>
    <w:p w14:paraId="24D153EB">
      <w:pPr>
        <w:widowControl/>
        <w:ind w:firstLine="420" w:firstLineChars="200"/>
        <w:jc w:val="left"/>
        <w:rPr>
          <w:rFonts w:hint="eastAsia" w:ascii="仿宋" w:hAnsi="仿宋" w:eastAsia="仿宋"/>
          <w:szCs w:val="21"/>
        </w:rPr>
      </w:pPr>
      <w:r>
        <w:rPr>
          <w:rFonts w:hint="eastAsia" w:ascii="仿宋" w:hAnsi="仿宋" w:eastAsia="仿宋"/>
          <w:szCs w:val="21"/>
        </w:rPr>
        <w:t>1．美国高等教育改革与发展</w:t>
      </w:r>
    </w:p>
    <w:p w14:paraId="0054D8BD">
      <w:pPr>
        <w:widowControl/>
        <w:ind w:firstLine="420" w:firstLineChars="200"/>
        <w:jc w:val="left"/>
        <w:rPr>
          <w:rFonts w:hint="eastAsia" w:ascii="仿宋" w:hAnsi="仿宋" w:eastAsia="仿宋"/>
          <w:szCs w:val="21"/>
        </w:rPr>
      </w:pPr>
      <w:r>
        <w:rPr>
          <w:rFonts w:hint="eastAsia" w:ascii="仿宋" w:hAnsi="仿宋" w:eastAsia="仿宋"/>
          <w:szCs w:val="21"/>
        </w:rPr>
        <w:t>2．英国高等教育改革与发展</w:t>
      </w:r>
    </w:p>
    <w:p w14:paraId="16F013E3">
      <w:pPr>
        <w:widowControl/>
        <w:ind w:firstLine="420" w:firstLineChars="200"/>
        <w:jc w:val="left"/>
        <w:rPr>
          <w:rFonts w:hint="eastAsia" w:ascii="仿宋" w:hAnsi="仿宋" w:eastAsia="仿宋"/>
          <w:szCs w:val="21"/>
        </w:rPr>
      </w:pPr>
      <w:r>
        <w:rPr>
          <w:rFonts w:hint="eastAsia" w:ascii="仿宋" w:hAnsi="仿宋" w:eastAsia="仿宋"/>
          <w:szCs w:val="21"/>
        </w:rPr>
        <w:t>3．法国高等教育改革与发展</w:t>
      </w:r>
    </w:p>
    <w:p w14:paraId="1777C356">
      <w:pPr>
        <w:widowControl/>
        <w:ind w:firstLine="420" w:firstLineChars="200"/>
        <w:jc w:val="left"/>
        <w:rPr>
          <w:rFonts w:hint="eastAsia" w:ascii="仿宋" w:hAnsi="仿宋" w:eastAsia="仿宋"/>
          <w:szCs w:val="21"/>
        </w:rPr>
      </w:pPr>
      <w:r>
        <w:rPr>
          <w:rFonts w:hint="eastAsia" w:ascii="仿宋" w:hAnsi="仿宋" w:eastAsia="仿宋"/>
          <w:szCs w:val="21"/>
        </w:rPr>
        <w:t>4．德国高等教育改革与发展</w:t>
      </w:r>
    </w:p>
    <w:p w14:paraId="25F52DD8">
      <w:pPr>
        <w:widowControl/>
        <w:ind w:firstLine="420" w:firstLineChars="200"/>
        <w:jc w:val="left"/>
        <w:rPr>
          <w:rFonts w:hint="eastAsia" w:ascii="仿宋" w:hAnsi="仿宋" w:eastAsia="仿宋"/>
          <w:szCs w:val="21"/>
        </w:rPr>
      </w:pPr>
      <w:r>
        <w:rPr>
          <w:rFonts w:hint="eastAsia" w:ascii="仿宋" w:hAnsi="仿宋" w:eastAsia="仿宋"/>
          <w:szCs w:val="21"/>
        </w:rPr>
        <w:t>5．日本高等教育改革与发展</w:t>
      </w:r>
    </w:p>
    <w:p w14:paraId="77586057">
      <w:pPr>
        <w:widowControl/>
        <w:ind w:firstLine="420" w:firstLineChars="200"/>
        <w:jc w:val="left"/>
        <w:rPr>
          <w:rFonts w:hint="eastAsia" w:ascii="仿宋" w:hAnsi="仿宋" w:eastAsia="仿宋"/>
          <w:szCs w:val="21"/>
        </w:rPr>
      </w:pPr>
      <w:r>
        <w:rPr>
          <w:rFonts w:hint="eastAsia" w:ascii="仿宋" w:hAnsi="仿宋" w:eastAsia="仿宋"/>
          <w:szCs w:val="21"/>
        </w:rPr>
        <w:t>6．澳大利亚高等教育改革与发展</w:t>
      </w:r>
    </w:p>
    <w:p w14:paraId="114997D7">
      <w:pPr>
        <w:widowControl/>
        <w:ind w:firstLine="420" w:firstLineChars="200"/>
        <w:jc w:val="left"/>
        <w:rPr>
          <w:rFonts w:hint="eastAsia" w:ascii="仿宋" w:hAnsi="仿宋" w:eastAsia="仿宋"/>
          <w:szCs w:val="21"/>
        </w:rPr>
      </w:pPr>
      <w:r>
        <w:rPr>
          <w:rFonts w:hint="eastAsia" w:ascii="仿宋" w:hAnsi="仿宋" w:eastAsia="仿宋"/>
          <w:szCs w:val="21"/>
        </w:rPr>
        <w:t>7．中国大陆及港、台地区高等教育改革与发展</w:t>
      </w:r>
    </w:p>
    <w:p w14:paraId="4244139F">
      <w:pPr>
        <w:widowControl/>
        <w:ind w:firstLine="420" w:firstLineChars="200"/>
        <w:jc w:val="left"/>
        <w:rPr>
          <w:rFonts w:hint="eastAsia" w:ascii="仿宋" w:hAnsi="仿宋" w:eastAsia="仿宋"/>
          <w:szCs w:val="21"/>
        </w:rPr>
      </w:pPr>
    </w:p>
    <w:p w14:paraId="42AEA2D2">
      <w:pPr>
        <w:widowControl/>
        <w:ind w:firstLine="422" w:firstLineChars="200"/>
        <w:jc w:val="center"/>
        <w:rPr>
          <w:rFonts w:hint="eastAsia" w:ascii="仿宋" w:hAnsi="仿宋" w:eastAsia="仿宋"/>
          <w:b/>
          <w:szCs w:val="21"/>
        </w:rPr>
      </w:pPr>
      <w:r>
        <w:rPr>
          <w:rFonts w:hint="eastAsia" w:ascii="仿宋" w:hAnsi="仿宋" w:eastAsia="仿宋"/>
          <w:b/>
          <w:szCs w:val="21"/>
        </w:rPr>
        <w:t>第二章  高等教育的本质及其基本规律</w:t>
      </w:r>
    </w:p>
    <w:p w14:paraId="4E26D56D">
      <w:pPr>
        <w:widowControl/>
        <w:ind w:firstLine="422" w:firstLineChars="200"/>
        <w:jc w:val="left"/>
        <w:rPr>
          <w:rFonts w:hint="eastAsia" w:ascii="仿宋" w:hAnsi="仿宋" w:eastAsia="仿宋"/>
          <w:b/>
          <w:szCs w:val="21"/>
        </w:rPr>
      </w:pPr>
      <w:r>
        <w:rPr>
          <w:rFonts w:hint="eastAsia" w:ascii="仿宋" w:hAnsi="仿宋" w:eastAsia="仿宋"/>
          <w:b/>
          <w:szCs w:val="21"/>
        </w:rPr>
        <w:t>第一节 高等教育的本质</w:t>
      </w:r>
    </w:p>
    <w:p w14:paraId="514C37CD">
      <w:pPr>
        <w:widowControl/>
        <w:ind w:left="420"/>
        <w:jc w:val="left"/>
        <w:rPr>
          <w:rFonts w:hint="eastAsia" w:ascii="仿宋" w:hAnsi="仿宋" w:eastAsia="仿宋"/>
          <w:szCs w:val="21"/>
        </w:rPr>
      </w:pPr>
      <w:r>
        <w:rPr>
          <w:rFonts w:hint="eastAsia" w:ascii="仿宋" w:hAnsi="仿宋" w:eastAsia="仿宋"/>
          <w:szCs w:val="21"/>
        </w:rPr>
        <w:t>1．教育的本质</w:t>
      </w:r>
    </w:p>
    <w:p w14:paraId="3E739513">
      <w:pPr>
        <w:widowControl/>
        <w:ind w:left="420"/>
        <w:jc w:val="left"/>
        <w:rPr>
          <w:rFonts w:hint="eastAsia" w:ascii="仿宋" w:hAnsi="仿宋" w:eastAsia="仿宋"/>
          <w:szCs w:val="21"/>
        </w:rPr>
      </w:pPr>
      <w:r>
        <w:rPr>
          <w:rFonts w:hint="eastAsia" w:ascii="仿宋" w:hAnsi="仿宋" w:eastAsia="仿宋"/>
          <w:szCs w:val="21"/>
        </w:rPr>
        <w:t>2．高等教育的本质</w:t>
      </w:r>
    </w:p>
    <w:p w14:paraId="6C0C85A7">
      <w:pPr>
        <w:widowControl/>
        <w:ind w:firstLine="422" w:firstLineChars="200"/>
        <w:jc w:val="left"/>
        <w:rPr>
          <w:rFonts w:hint="eastAsia" w:ascii="仿宋" w:hAnsi="仿宋" w:eastAsia="仿宋"/>
          <w:b/>
          <w:szCs w:val="21"/>
        </w:rPr>
      </w:pPr>
      <w:r>
        <w:rPr>
          <w:rFonts w:hint="eastAsia" w:ascii="仿宋" w:hAnsi="仿宋" w:eastAsia="仿宋"/>
          <w:b/>
          <w:szCs w:val="21"/>
        </w:rPr>
        <w:t>第二节 高等教育的功能和结构</w:t>
      </w:r>
    </w:p>
    <w:p w14:paraId="4F49C6B9">
      <w:pPr>
        <w:widowControl/>
        <w:ind w:left="420"/>
        <w:jc w:val="left"/>
        <w:rPr>
          <w:rFonts w:hint="eastAsia" w:ascii="仿宋" w:hAnsi="仿宋" w:eastAsia="仿宋"/>
          <w:szCs w:val="21"/>
        </w:rPr>
      </w:pPr>
      <w:r>
        <w:rPr>
          <w:rFonts w:hint="eastAsia" w:ascii="仿宋" w:hAnsi="仿宋" w:eastAsia="仿宋"/>
          <w:szCs w:val="21"/>
        </w:rPr>
        <w:t>1．高等教育功能的现有观点</w:t>
      </w:r>
    </w:p>
    <w:p w14:paraId="6387D101">
      <w:pPr>
        <w:widowControl/>
        <w:ind w:left="420"/>
        <w:jc w:val="left"/>
        <w:rPr>
          <w:rFonts w:hint="eastAsia" w:ascii="仿宋" w:hAnsi="仿宋" w:eastAsia="仿宋"/>
          <w:szCs w:val="21"/>
        </w:rPr>
      </w:pPr>
      <w:r>
        <w:rPr>
          <w:rFonts w:hint="eastAsia" w:ascii="仿宋" w:hAnsi="仿宋" w:eastAsia="仿宋"/>
          <w:szCs w:val="21"/>
        </w:rPr>
        <w:t>2．高等教育功能分析：政治、经济、文化</w:t>
      </w:r>
    </w:p>
    <w:p w14:paraId="189E12DE">
      <w:pPr>
        <w:widowControl/>
        <w:ind w:left="420"/>
        <w:jc w:val="left"/>
        <w:rPr>
          <w:rFonts w:hint="eastAsia" w:ascii="仿宋" w:hAnsi="仿宋" w:eastAsia="仿宋"/>
          <w:szCs w:val="21"/>
        </w:rPr>
      </w:pPr>
      <w:r>
        <w:rPr>
          <w:rFonts w:hint="eastAsia" w:ascii="仿宋" w:hAnsi="仿宋" w:eastAsia="仿宋"/>
          <w:szCs w:val="21"/>
        </w:rPr>
        <w:t>3．高等学校的职能：</w:t>
      </w:r>
    </w:p>
    <w:p w14:paraId="7BC5B6A1">
      <w:pPr>
        <w:widowControl/>
        <w:ind w:left="420"/>
        <w:jc w:val="left"/>
        <w:rPr>
          <w:rFonts w:hint="eastAsia" w:ascii="仿宋" w:hAnsi="仿宋" w:eastAsia="仿宋"/>
          <w:szCs w:val="21"/>
        </w:rPr>
      </w:pPr>
      <w:r>
        <w:rPr>
          <w:rFonts w:hint="eastAsia" w:ascii="仿宋" w:hAnsi="仿宋" w:eastAsia="仿宋"/>
          <w:szCs w:val="21"/>
        </w:rPr>
        <w:t>4．高等教育的结构：层次、科类、形式、地区</w:t>
      </w:r>
    </w:p>
    <w:p w14:paraId="7D470BD0">
      <w:pPr>
        <w:widowControl/>
        <w:ind w:firstLine="422" w:firstLineChars="200"/>
        <w:jc w:val="left"/>
        <w:rPr>
          <w:rFonts w:hint="eastAsia" w:ascii="仿宋" w:hAnsi="仿宋" w:eastAsia="仿宋"/>
          <w:b/>
          <w:szCs w:val="21"/>
        </w:rPr>
      </w:pPr>
      <w:r>
        <w:rPr>
          <w:rFonts w:hint="eastAsia" w:ascii="仿宋" w:hAnsi="仿宋" w:eastAsia="仿宋"/>
          <w:b/>
          <w:szCs w:val="21"/>
        </w:rPr>
        <w:t>第三节  高等教育的基本规律</w:t>
      </w:r>
    </w:p>
    <w:p w14:paraId="7DBE4FE3">
      <w:pPr>
        <w:widowControl/>
        <w:ind w:left="420"/>
        <w:jc w:val="left"/>
        <w:rPr>
          <w:rFonts w:hint="eastAsia" w:ascii="仿宋" w:hAnsi="仿宋" w:eastAsia="仿宋"/>
          <w:szCs w:val="21"/>
        </w:rPr>
      </w:pPr>
      <w:r>
        <w:rPr>
          <w:rFonts w:hint="eastAsia" w:ascii="仿宋" w:hAnsi="仿宋" w:eastAsia="仿宋"/>
          <w:szCs w:val="21"/>
        </w:rPr>
        <w:t>1．高等教育、人与社会：</w:t>
      </w:r>
    </w:p>
    <w:p w14:paraId="66A0EAE0">
      <w:pPr>
        <w:widowControl/>
        <w:ind w:left="420"/>
        <w:jc w:val="left"/>
        <w:rPr>
          <w:rFonts w:hint="eastAsia" w:ascii="仿宋" w:hAnsi="仿宋" w:eastAsia="仿宋"/>
          <w:szCs w:val="21"/>
        </w:rPr>
      </w:pPr>
      <w:r>
        <w:rPr>
          <w:rFonts w:hint="eastAsia" w:ascii="仿宋" w:hAnsi="仿宋" w:eastAsia="仿宋"/>
          <w:szCs w:val="21"/>
        </w:rPr>
        <w:t>2．高等教育基本规律的分类和表述：</w:t>
      </w:r>
    </w:p>
    <w:p w14:paraId="76638723">
      <w:pPr>
        <w:widowControl/>
        <w:ind w:left="420"/>
        <w:jc w:val="left"/>
        <w:rPr>
          <w:rFonts w:hint="eastAsia" w:ascii="仿宋" w:hAnsi="仿宋" w:eastAsia="仿宋"/>
          <w:szCs w:val="21"/>
        </w:rPr>
      </w:pPr>
      <w:r>
        <w:rPr>
          <w:rFonts w:hint="eastAsia" w:ascii="仿宋" w:hAnsi="仿宋" w:eastAsia="仿宋"/>
          <w:szCs w:val="21"/>
        </w:rPr>
        <w:t xml:space="preserve">3．高等教育基本规律解析： </w:t>
      </w:r>
    </w:p>
    <w:p w14:paraId="67F18920">
      <w:pPr>
        <w:widowControl/>
        <w:ind w:firstLine="422" w:firstLineChars="200"/>
        <w:jc w:val="left"/>
        <w:rPr>
          <w:rFonts w:hint="eastAsia" w:ascii="仿宋" w:hAnsi="仿宋" w:eastAsia="仿宋"/>
          <w:b/>
          <w:szCs w:val="21"/>
        </w:rPr>
      </w:pPr>
      <w:r>
        <w:rPr>
          <w:rFonts w:hint="eastAsia" w:ascii="仿宋" w:hAnsi="仿宋" w:eastAsia="仿宋"/>
          <w:b/>
          <w:szCs w:val="21"/>
        </w:rPr>
        <w:t>第四节 高等教育的基本原则</w:t>
      </w:r>
    </w:p>
    <w:p w14:paraId="5DDA8D55">
      <w:pPr>
        <w:widowControl/>
        <w:ind w:left="420"/>
        <w:jc w:val="left"/>
        <w:rPr>
          <w:rFonts w:hint="eastAsia" w:ascii="仿宋" w:hAnsi="仿宋" w:eastAsia="仿宋"/>
          <w:szCs w:val="21"/>
        </w:rPr>
      </w:pPr>
      <w:r>
        <w:rPr>
          <w:rFonts w:hint="eastAsia" w:ascii="仿宋" w:hAnsi="仿宋" w:eastAsia="仿宋"/>
          <w:szCs w:val="21"/>
        </w:rPr>
        <w:t>1．高等教育原则及依据：</w:t>
      </w:r>
    </w:p>
    <w:p w14:paraId="09AB1E65">
      <w:pPr>
        <w:widowControl/>
        <w:ind w:left="420"/>
        <w:jc w:val="left"/>
        <w:rPr>
          <w:rFonts w:hint="eastAsia" w:ascii="仿宋" w:hAnsi="仿宋" w:eastAsia="仿宋"/>
          <w:szCs w:val="21"/>
        </w:rPr>
      </w:pPr>
      <w:r>
        <w:rPr>
          <w:rFonts w:hint="eastAsia" w:ascii="仿宋" w:hAnsi="仿宋" w:eastAsia="仿宋"/>
          <w:szCs w:val="21"/>
        </w:rPr>
        <w:t>2．高等教育原则体系</w:t>
      </w:r>
    </w:p>
    <w:p w14:paraId="7C27CE04">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高等教育管理与评价</w:t>
      </w:r>
    </w:p>
    <w:p w14:paraId="31FF9CE3">
      <w:pPr>
        <w:widowControl/>
        <w:jc w:val="center"/>
        <w:rPr>
          <w:rFonts w:hint="eastAsia" w:ascii="仿宋" w:hAnsi="仿宋" w:eastAsia="仿宋"/>
          <w:b/>
          <w:szCs w:val="21"/>
        </w:rPr>
      </w:pPr>
    </w:p>
    <w:p w14:paraId="01E71407">
      <w:pPr>
        <w:widowControl/>
        <w:numPr>
          <w:ilvl w:val="0"/>
          <w:numId w:val="6"/>
        </w:numPr>
        <w:rPr>
          <w:rFonts w:hint="eastAsia" w:ascii="仿宋" w:hAnsi="仿宋" w:eastAsia="仿宋"/>
          <w:b/>
          <w:szCs w:val="21"/>
        </w:rPr>
      </w:pPr>
      <w:r>
        <w:rPr>
          <w:rFonts w:hint="eastAsia" w:ascii="仿宋" w:hAnsi="仿宋" w:eastAsia="仿宋"/>
          <w:b/>
          <w:szCs w:val="21"/>
        </w:rPr>
        <w:t>高等教育管理概述</w:t>
      </w:r>
    </w:p>
    <w:p w14:paraId="1F8DBEE0">
      <w:pPr>
        <w:widowControl/>
        <w:numPr>
          <w:ilvl w:val="1"/>
          <w:numId w:val="6"/>
        </w:numPr>
        <w:rPr>
          <w:rFonts w:hint="eastAsia" w:ascii="仿宋" w:hAnsi="仿宋" w:eastAsia="仿宋"/>
          <w:szCs w:val="21"/>
        </w:rPr>
      </w:pPr>
      <w:r>
        <w:rPr>
          <w:rFonts w:hint="eastAsia" w:ascii="仿宋" w:hAnsi="仿宋" w:eastAsia="仿宋"/>
          <w:szCs w:val="21"/>
        </w:rPr>
        <w:t>世界高等教育管理发展概述</w:t>
      </w:r>
    </w:p>
    <w:p w14:paraId="465E9E50">
      <w:pPr>
        <w:widowControl/>
        <w:numPr>
          <w:ilvl w:val="1"/>
          <w:numId w:val="6"/>
        </w:numPr>
        <w:rPr>
          <w:rFonts w:hint="eastAsia" w:ascii="仿宋" w:hAnsi="仿宋" w:eastAsia="仿宋"/>
          <w:szCs w:val="21"/>
        </w:rPr>
      </w:pPr>
      <w:r>
        <w:rPr>
          <w:rFonts w:hint="eastAsia" w:ascii="仿宋" w:hAnsi="仿宋" w:eastAsia="仿宋"/>
          <w:szCs w:val="21"/>
        </w:rPr>
        <w:t>我国高等教育管理学学科理论体系及科学方法论</w:t>
      </w:r>
    </w:p>
    <w:p w14:paraId="09D82C48">
      <w:pPr>
        <w:widowControl/>
        <w:numPr>
          <w:ilvl w:val="1"/>
          <w:numId w:val="6"/>
        </w:numPr>
        <w:rPr>
          <w:rFonts w:hint="eastAsia" w:ascii="仿宋" w:hAnsi="仿宋" w:eastAsia="仿宋"/>
          <w:szCs w:val="21"/>
        </w:rPr>
      </w:pPr>
      <w:r>
        <w:rPr>
          <w:rFonts w:hint="eastAsia" w:ascii="仿宋" w:hAnsi="仿宋" w:eastAsia="仿宋"/>
          <w:szCs w:val="21"/>
        </w:rPr>
        <w:t>我国</w:t>
      </w:r>
      <w:r>
        <w:rPr>
          <w:rFonts w:ascii="仿宋" w:hAnsi="仿宋" w:eastAsia="仿宋"/>
          <w:szCs w:val="21"/>
        </w:rPr>
        <w:t>高等教育管理的历史、现状</w:t>
      </w:r>
      <w:r>
        <w:rPr>
          <w:rFonts w:hint="eastAsia" w:ascii="仿宋" w:hAnsi="仿宋" w:eastAsia="仿宋"/>
          <w:szCs w:val="21"/>
        </w:rPr>
        <w:t>及发展趋势</w:t>
      </w:r>
    </w:p>
    <w:p w14:paraId="666C017B">
      <w:pPr>
        <w:widowControl/>
        <w:numPr>
          <w:ilvl w:val="0"/>
          <w:numId w:val="6"/>
        </w:numPr>
        <w:rPr>
          <w:rFonts w:hint="eastAsia" w:ascii="仿宋" w:hAnsi="仿宋" w:eastAsia="仿宋"/>
          <w:b/>
          <w:szCs w:val="21"/>
        </w:rPr>
      </w:pPr>
      <w:r>
        <w:rPr>
          <w:rFonts w:hint="eastAsia" w:ascii="仿宋" w:hAnsi="仿宋" w:eastAsia="仿宋"/>
          <w:b/>
          <w:szCs w:val="21"/>
        </w:rPr>
        <w:t>高等教育管理的概念、本质特征、基本规律及其基本原则</w:t>
      </w:r>
    </w:p>
    <w:p w14:paraId="088C69BB">
      <w:pPr>
        <w:widowControl/>
        <w:numPr>
          <w:ilvl w:val="1"/>
          <w:numId w:val="6"/>
        </w:numPr>
        <w:rPr>
          <w:rFonts w:hint="eastAsia" w:ascii="仿宋" w:hAnsi="仿宋" w:eastAsia="仿宋"/>
          <w:szCs w:val="21"/>
        </w:rPr>
      </w:pPr>
      <w:r>
        <w:rPr>
          <w:rFonts w:hint="eastAsia" w:ascii="仿宋" w:hAnsi="仿宋" w:eastAsia="仿宋"/>
          <w:szCs w:val="21"/>
        </w:rPr>
        <w:t>高等教育管理的概念</w:t>
      </w:r>
    </w:p>
    <w:p w14:paraId="30089406">
      <w:pPr>
        <w:widowControl/>
        <w:numPr>
          <w:ilvl w:val="1"/>
          <w:numId w:val="6"/>
        </w:numPr>
        <w:rPr>
          <w:rFonts w:hint="eastAsia" w:ascii="仿宋" w:hAnsi="仿宋" w:eastAsia="仿宋"/>
          <w:szCs w:val="21"/>
        </w:rPr>
      </w:pPr>
      <w:r>
        <w:rPr>
          <w:rFonts w:hint="eastAsia" w:ascii="仿宋" w:hAnsi="仿宋" w:eastAsia="仿宋"/>
          <w:szCs w:val="21"/>
        </w:rPr>
        <w:t>高等教育管理的本质特征</w:t>
      </w:r>
    </w:p>
    <w:p w14:paraId="4299F17E">
      <w:pPr>
        <w:widowControl/>
        <w:numPr>
          <w:ilvl w:val="1"/>
          <w:numId w:val="6"/>
        </w:numPr>
        <w:rPr>
          <w:rFonts w:hint="eastAsia" w:ascii="仿宋" w:hAnsi="仿宋" w:eastAsia="仿宋"/>
          <w:szCs w:val="21"/>
        </w:rPr>
      </w:pPr>
      <w:r>
        <w:rPr>
          <w:rFonts w:hint="eastAsia" w:ascii="仿宋" w:hAnsi="仿宋" w:eastAsia="仿宋"/>
          <w:szCs w:val="21"/>
        </w:rPr>
        <w:t>高等教育管理的规律性</w:t>
      </w:r>
    </w:p>
    <w:p w14:paraId="5C4493B0">
      <w:pPr>
        <w:widowControl/>
        <w:numPr>
          <w:ilvl w:val="1"/>
          <w:numId w:val="6"/>
        </w:numPr>
        <w:rPr>
          <w:rFonts w:hint="eastAsia" w:ascii="仿宋" w:hAnsi="仿宋" w:eastAsia="仿宋"/>
          <w:szCs w:val="21"/>
        </w:rPr>
      </w:pPr>
      <w:r>
        <w:rPr>
          <w:rFonts w:hint="eastAsia" w:ascii="仿宋" w:hAnsi="仿宋" w:eastAsia="仿宋"/>
          <w:szCs w:val="21"/>
        </w:rPr>
        <w:t>高等教育管理的基本原则</w:t>
      </w:r>
    </w:p>
    <w:p w14:paraId="3F9535FC">
      <w:pPr>
        <w:widowControl/>
        <w:numPr>
          <w:ilvl w:val="0"/>
          <w:numId w:val="6"/>
        </w:numPr>
        <w:rPr>
          <w:rFonts w:hint="eastAsia" w:ascii="仿宋" w:hAnsi="仿宋" w:eastAsia="仿宋"/>
          <w:b/>
          <w:szCs w:val="21"/>
        </w:rPr>
      </w:pPr>
      <w:r>
        <w:rPr>
          <w:rFonts w:hint="eastAsia" w:ascii="仿宋" w:hAnsi="仿宋" w:eastAsia="仿宋"/>
          <w:b/>
          <w:szCs w:val="21"/>
        </w:rPr>
        <w:t>高等教育管理体制</w:t>
      </w:r>
    </w:p>
    <w:p w14:paraId="07D597C7">
      <w:pPr>
        <w:widowControl/>
        <w:numPr>
          <w:ilvl w:val="1"/>
          <w:numId w:val="6"/>
        </w:numPr>
        <w:rPr>
          <w:rFonts w:hint="eastAsia" w:ascii="仿宋" w:hAnsi="仿宋" w:eastAsia="仿宋"/>
          <w:szCs w:val="21"/>
        </w:rPr>
      </w:pPr>
      <w:r>
        <w:rPr>
          <w:rFonts w:hint="eastAsia" w:ascii="仿宋" w:hAnsi="仿宋" w:eastAsia="仿宋"/>
          <w:szCs w:val="21"/>
        </w:rPr>
        <w:t>高等教育管理体制改革</w:t>
      </w:r>
    </w:p>
    <w:p w14:paraId="38CF049C">
      <w:pPr>
        <w:widowControl/>
        <w:numPr>
          <w:ilvl w:val="1"/>
          <w:numId w:val="6"/>
        </w:numPr>
        <w:rPr>
          <w:rFonts w:hint="eastAsia" w:ascii="仿宋" w:hAnsi="仿宋" w:eastAsia="仿宋"/>
          <w:szCs w:val="21"/>
        </w:rPr>
      </w:pPr>
      <w:r>
        <w:rPr>
          <w:rFonts w:hint="eastAsia" w:ascii="仿宋" w:hAnsi="仿宋" w:eastAsia="仿宋"/>
          <w:szCs w:val="21"/>
        </w:rPr>
        <w:t>现代大学制度的构建</w:t>
      </w:r>
    </w:p>
    <w:p w14:paraId="09F555CD">
      <w:pPr>
        <w:widowControl/>
        <w:numPr>
          <w:ilvl w:val="0"/>
          <w:numId w:val="6"/>
        </w:numPr>
        <w:rPr>
          <w:rFonts w:hint="eastAsia" w:ascii="仿宋" w:hAnsi="仿宋" w:eastAsia="仿宋"/>
          <w:b/>
          <w:szCs w:val="21"/>
        </w:rPr>
      </w:pPr>
      <w:r>
        <w:rPr>
          <w:rFonts w:hint="eastAsia" w:ascii="仿宋" w:hAnsi="仿宋" w:eastAsia="仿宋"/>
          <w:b/>
          <w:szCs w:val="21"/>
        </w:rPr>
        <w:t>高等教育领导</w:t>
      </w:r>
    </w:p>
    <w:p w14:paraId="648F361D">
      <w:pPr>
        <w:widowControl/>
        <w:numPr>
          <w:ilvl w:val="1"/>
          <w:numId w:val="6"/>
        </w:numPr>
        <w:rPr>
          <w:rFonts w:hint="eastAsia" w:ascii="仿宋" w:hAnsi="仿宋" w:eastAsia="仿宋"/>
          <w:color w:val="333333"/>
          <w:szCs w:val="21"/>
        </w:rPr>
      </w:pPr>
      <w:r>
        <w:rPr>
          <w:rFonts w:ascii="仿宋" w:hAnsi="仿宋" w:eastAsia="仿宋"/>
          <w:color w:val="333333"/>
          <w:szCs w:val="21"/>
        </w:rPr>
        <w:t>高等教育领导的理论</w:t>
      </w:r>
    </w:p>
    <w:p w14:paraId="785A9BB6">
      <w:pPr>
        <w:widowControl/>
        <w:numPr>
          <w:ilvl w:val="1"/>
          <w:numId w:val="6"/>
        </w:numPr>
        <w:rPr>
          <w:rFonts w:hint="eastAsia" w:ascii="仿宋" w:hAnsi="仿宋" w:eastAsia="仿宋"/>
          <w:b/>
          <w:szCs w:val="21"/>
        </w:rPr>
      </w:pPr>
      <w:r>
        <w:rPr>
          <w:rFonts w:ascii="仿宋" w:hAnsi="仿宋" w:eastAsia="仿宋"/>
          <w:color w:val="333333"/>
          <w:szCs w:val="21"/>
        </w:rPr>
        <w:t>高等教育领导的有效性</w:t>
      </w:r>
    </w:p>
    <w:p w14:paraId="1228E6C2">
      <w:pPr>
        <w:widowControl/>
        <w:numPr>
          <w:ilvl w:val="1"/>
          <w:numId w:val="6"/>
        </w:numPr>
        <w:rPr>
          <w:rFonts w:hint="eastAsia" w:ascii="仿宋" w:hAnsi="仿宋" w:eastAsia="仿宋"/>
          <w:b/>
          <w:szCs w:val="21"/>
        </w:rPr>
      </w:pPr>
      <w:r>
        <w:rPr>
          <w:rFonts w:ascii="仿宋" w:hAnsi="仿宋" w:eastAsia="仿宋"/>
          <w:color w:val="333333"/>
          <w:szCs w:val="21"/>
        </w:rPr>
        <w:t>高等教育的领导技术</w:t>
      </w:r>
    </w:p>
    <w:p w14:paraId="294CC08A">
      <w:pPr>
        <w:widowControl/>
        <w:numPr>
          <w:ilvl w:val="0"/>
          <w:numId w:val="6"/>
        </w:numPr>
        <w:rPr>
          <w:rFonts w:hint="eastAsia" w:ascii="仿宋" w:hAnsi="仿宋" w:eastAsia="仿宋"/>
          <w:b/>
          <w:szCs w:val="21"/>
        </w:rPr>
      </w:pPr>
      <w:r>
        <w:rPr>
          <w:rFonts w:hint="eastAsia" w:ascii="仿宋" w:hAnsi="仿宋" w:eastAsia="仿宋"/>
          <w:b/>
          <w:szCs w:val="21"/>
        </w:rPr>
        <w:t>高等教育质量管理与评估</w:t>
      </w:r>
    </w:p>
    <w:p w14:paraId="3AD1615B">
      <w:pPr>
        <w:widowControl/>
        <w:numPr>
          <w:ilvl w:val="1"/>
          <w:numId w:val="6"/>
        </w:numPr>
        <w:rPr>
          <w:rFonts w:hint="eastAsia" w:ascii="仿宋" w:hAnsi="仿宋" w:eastAsia="仿宋"/>
          <w:szCs w:val="21"/>
        </w:rPr>
      </w:pPr>
      <w:r>
        <w:rPr>
          <w:rFonts w:hint="eastAsia" w:ascii="仿宋" w:hAnsi="仿宋" w:eastAsia="仿宋"/>
          <w:szCs w:val="21"/>
        </w:rPr>
        <w:t>高等教育质量管理的理论探讨</w:t>
      </w:r>
    </w:p>
    <w:p w14:paraId="2B3353AD">
      <w:pPr>
        <w:widowControl/>
        <w:numPr>
          <w:ilvl w:val="1"/>
          <w:numId w:val="6"/>
        </w:numPr>
        <w:rPr>
          <w:rFonts w:hint="eastAsia" w:ascii="仿宋" w:hAnsi="仿宋" w:eastAsia="仿宋"/>
          <w:szCs w:val="21"/>
        </w:rPr>
      </w:pPr>
      <w:r>
        <w:rPr>
          <w:rFonts w:hint="eastAsia" w:ascii="仿宋" w:hAnsi="仿宋" w:eastAsia="仿宋"/>
          <w:szCs w:val="21"/>
        </w:rPr>
        <w:t>世界范围内高等教育质量管理的模式比较</w:t>
      </w:r>
    </w:p>
    <w:p w14:paraId="0677157A">
      <w:pPr>
        <w:widowControl/>
        <w:numPr>
          <w:ilvl w:val="1"/>
          <w:numId w:val="6"/>
        </w:numPr>
        <w:rPr>
          <w:rFonts w:hint="eastAsia" w:ascii="仿宋" w:hAnsi="仿宋" w:eastAsia="仿宋"/>
          <w:szCs w:val="21"/>
        </w:rPr>
      </w:pPr>
      <w:r>
        <w:rPr>
          <w:rFonts w:hint="eastAsia" w:ascii="仿宋" w:hAnsi="仿宋" w:eastAsia="仿宋"/>
          <w:szCs w:val="21"/>
        </w:rPr>
        <w:t>我国高等教育质量管理的基本经验</w:t>
      </w:r>
    </w:p>
    <w:p w14:paraId="4B195459">
      <w:pPr>
        <w:widowControl/>
        <w:numPr>
          <w:ilvl w:val="1"/>
          <w:numId w:val="6"/>
        </w:numPr>
        <w:rPr>
          <w:rFonts w:hint="eastAsia" w:ascii="仿宋" w:hAnsi="仿宋" w:eastAsia="仿宋"/>
          <w:szCs w:val="21"/>
        </w:rPr>
      </w:pPr>
      <w:r>
        <w:rPr>
          <w:rFonts w:hint="eastAsia" w:ascii="仿宋" w:hAnsi="仿宋" w:eastAsia="仿宋"/>
          <w:szCs w:val="21"/>
        </w:rPr>
        <w:t>高等教育质量评估与保障的国际比较</w:t>
      </w:r>
    </w:p>
    <w:p w14:paraId="225D9174">
      <w:pPr>
        <w:widowControl/>
        <w:rPr>
          <w:rFonts w:hint="eastAsia" w:ascii="仿宋" w:hAnsi="仿宋" w:eastAsia="仿宋"/>
          <w:b/>
          <w:szCs w:val="21"/>
        </w:rPr>
      </w:pPr>
    </w:p>
    <w:p w14:paraId="2522F7D6">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高等教育目的与途径</w:t>
      </w:r>
    </w:p>
    <w:p w14:paraId="29CCB36E">
      <w:pPr>
        <w:widowControl/>
        <w:numPr>
          <w:ilvl w:val="0"/>
          <w:numId w:val="7"/>
        </w:numPr>
        <w:ind w:left="0" w:firstLine="422" w:firstLineChars="200"/>
        <w:jc w:val="left"/>
        <w:rPr>
          <w:rFonts w:hint="eastAsia" w:ascii="仿宋" w:hAnsi="仿宋" w:eastAsia="仿宋"/>
          <w:b/>
          <w:szCs w:val="21"/>
        </w:rPr>
      </w:pPr>
      <w:r>
        <w:rPr>
          <w:rFonts w:hint="eastAsia" w:ascii="仿宋" w:hAnsi="仿宋" w:eastAsia="仿宋"/>
          <w:b/>
          <w:szCs w:val="21"/>
        </w:rPr>
        <w:t>高等教育目的</w:t>
      </w:r>
    </w:p>
    <w:p w14:paraId="2B63487E">
      <w:pPr>
        <w:widowControl/>
        <w:ind w:left="420"/>
        <w:jc w:val="left"/>
        <w:rPr>
          <w:rFonts w:hint="eastAsia" w:ascii="仿宋" w:hAnsi="仿宋" w:eastAsia="仿宋"/>
          <w:szCs w:val="21"/>
        </w:rPr>
      </w:pPr>
      <w:r>
        <w:rPr>
          <w:rFonts w:hint="eastAsia" w:ascii="仿宋" w:hAnsi="仿宋" w:eastAsia="仿宋"/>
          <w:szCs w:val="21"/>
        </w:rPr>
        <w:t>1．高等教育目的的内涵</w:t>
      </w:r>
    </w:p>
    <w:p w14:paraId="34997757">
      <w:pPr>
        <w:widowControl/>
        <w:ind w:left="420"/>
        <w:jc w:val="left"/>
        <w:rPr>
          <w:rFonts w:hint="eastAsia" w:ascii="仿宋" w:hAnsi="仿宋" w:eastAsia="仿宋"/>
          <w:szCs w:val="21"/>
        </w:rPr>
      </w:pPr>
      <w:r>
        <w:rPr>
          <w:rFonts w:hint="eastAsia" w:ascii="仿宋" w:hAnsi="仿宋" w:eastAsia="仿宋"/>
          <w:szCs w:val="21"/>
        </w:rPr>
        <w:t xml:space="preserve">2．高等教育目的体系： </w:t>
      </w:r>
    </w:p>
    <w:p w14:paraId="16C769A0">
      <w:pPr>
        <w:widowControl/>
        <w:numPr>
          <w:ilvl w:val="0"/>
          <w:numId w:val="7"/>
        </w:numPr>
        <w:ind w:left="0" w:firstLine="422" w:firstLineChars="200"/>
        <w:jc w:val="left"/>
        <w:rPr>
          <w:rFonts w:hint="eastAsia" w:ascii="仿宋" w:hAnsi="仿宋" w:eastAsia="仿宋"/>
          <w:b/>
          <w:szCs w:val="21"/>
        </w:rPr>
      </w:pPr>
      <w:r>
        <w:rPr>
          <w:rFonts w:hint="eastAsia" w:ascii="仿宋" w:hAnsi="仿宋" w:eastAsia="仿宋"/>
          <w:b/>
          <w:szCs w:val="21"/>
        </w:rPr>
        <w:t>高等教育目的的理论基础</w:t>
      </w:r>
    </w:p>
    <w:p w14:paraId="570AAC1E">
      <w:pPr>
        <w:widowControl/>
        <w:ind w:left="420"/>
        <w:jc w:val="left"/>
        <w:rPr>
          <w:rFonts w:hint="eastAsia" w:ascii="仿宋" w:hAnsi="仿宋" w:eastAsia="仿宋"/>
          <w:szCs w:val="21"/>
        </w:rPr>
      </w:pPr>
      <w:r>
        <w:rPr>
          <w:rFonts w:hint="eastAsia" w:ascii="仿宋" w:hAnsi="仿宋" w:eastAsia="仿宋"/>
          <w:szCs w:val="21"/>
        </w:rPr>
        <w:t>1．有关高等教育目的的诸种学说</w:t>
      </w:r>
    </w:p>
    <w:p w14:paraId="22D689CA">
      <w:pPr>
        <w:widowControl/>
        <w:ind w:left="420"/>
        <w:jc w:val="left"/>
        <w:rPr>
          <w:rFonts w:hint="eastAsia" w:ascii="仿宋" w:hAnsi="仿宋" w:eastAsia="仿宋"/>
          <w:szCs w:val="21"/>
        </w:rPr>
      </w:pPr>
      <w:r>
        <w:rPr>
          <w:rFonts w:hint="eastAsia" w:ascii="仿宋" w:hAnsi="仿宋" w:eastAsia="仿宋"/>
          <w:szCs w:val="21"/>
        </w:rPr>
        <w:t>2．制定高等教育目的的依据</w:t>
      </w:r>
    </w:p>
    <w:p w14:paraId="56F82E35">
      <w:pPr>
        <w:widowControl/>
        <w:numPr>
          <w:ilvl w:val="0"/>
          <w:numId w:val="7"/>
        </w:numPr>
        <w:ind w:left="0" w:firstLine="422" w:firstLineChars="200"/>
        <w:jc w:val="left"/>
        <w:rPr>
          <w:rFonts w:hint="eastAsia" w:ascii="仿宋" w:hAnsi="仿宋" w:eastAsia="仿宋"/>
          <w:b/>
          <w:szCs w:val="21"/>
        </w:rPr>
      </w:pPr>
      <w:r>
        <w:rPr>
          <w:rFonts w:hint="eastAsia" w:ascii="仿宋" w:hAnsi="仿宋" w:eastAsia="仿宋"/>
          <w:b/>
          <w:szCs w:val="21"/>
        </w:rPr>
        <w:t>实现高等教育目的的途径</w:t>
      </w:r>
    </w:p>
    <w:p w14:paraId="73787A59">
      <w:pPr>
        <w:widowControl/>
        <w:ind w:left="420"/>
        <w:jc w:val="left"/>
        <w:rPr>
          <w:rFonts w:hint="eastAsia" w:ascii="仿宋" w:hAnsi="仿宋" w:eastAsia="仿宋"/>
          <w:szCs w:val="21"/>
        </w:rPr>
      </w:pPr>
      <w:r>
        <w:rPr>
          <w:rFonts w:hint="eastAsia" w:ascii="仿宋" w:hAnsi="仿宋" w:eastAsia="仿宋"/>
          <w:szCs w:val="21"/>
        </w:rPr>
        <w:t>1．高校德育</w:t>
      </w:r>
    </w:p>
    <w:p w14:paraId="6E28449A">
      <w:pPr>
        <w:widowControl/>
        <w:ind w:left="420"/>
        <w:jc w:val="left"/>
        <w:rPr>
          <w:rFonts w:hint="eastAsia" w:ascii="仿宋" w:hAnsi="仿宋" w:eastAsia="仿宋"/>
          <w:szCs w:val="21"/>
        </w:rPr>
      </w:pPr>
      <w:r>
        <w:rPr>
          <w:rFonts w:hint="eastAsia" w:ascii="仿宋" w:hAnsi="仿宋" w:eastAsia="仿宋"/>
          <w:szCs w:val="21"/>
        </w:rPr>
        <w:t>2．高校智育</w:t>
      </w:r>
    </w:p>
    <w:p w14:paraId="526926C4">
      <w:pPr>
        <w:widowControl/>
        <w:ind w:left="420"/>
        <w:jc w:val="left"/>
        <w:rPr>
          <w:rFonts w:hint="eastAsia" w:ascii="仿宋" w:hAnsi="仿宋" w:eastAsia="仿宋"/>
          <w:szCs w:val="21"/>
        </w:rPr>
      </w:pPr>
      <w:r>
        <w:rPr>
          <w:rFonts w:hint="eastAsia" w:ascii="仿宋" w:hAnsi="仿宋" w:eastAsia="仿宋"/>
          <w:szCs w:val="21"/>
        </w:rPr>
        <w:t>3．高校体育</w:t>
      </w:r>
    </w:p>
    <w:p w14:paraId="74281A6A">
      <w:pPr>
        <w:widowControl/>
        <w:ind w:left="420"/>
        <w:jc w:val="left"/>
        <w:rPr>
          <w:rFonts w:hint="eastAsia" w:ascii="仿宋" w:hAnsi="仿宋" w:eastAsia="仿宋"/>
          <w:szCs w:val="21"/>
        </w:rPr>
      </w:pPr>
      <w:r>
        <w:rPr>
          <w:rFonts w:hint="eastAsia" w:ascii="仿宋" w:hAnsi="仿宋" w:eastAsia="仿宋"/>
          <w:szCs w:val="21"/>
        </w:rPr>
        <w:t>4．高校美育</w:t>
      </w:r>
    </w:p>
    <w:p w14:paraId="78BFD369">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专业</w:t>
      </w:r>
    </w:p>
    <w:p w14:paraId="083F0890">
      <w:pPr>
        <w:widowControl/>
        <w:numPr>
          <w:ilvl w:val="0"/>
          <w:numId w:val="8"/>
        </w:numPr>
        <w:ind w:left="0" w:firstLine="422" w:firstLineChars="200"/>
        <w:jc w:val="left"/>
        <w:rPr>
          <w:rFonts w:hint="eastAsia" w:ascii="仿宋" w:hAnsi="仿宋" w:eastAsia="仿宋"/>
          <w:b/>
          <w:szCs w:val="21"/>
        </w:rPr>
      </w:pPr>
      <w:r>
        <w:rPr>
          <w:rFonts w:hint="eastAsia" w:ascii="仿宋" w:hAnsi="仿宋" w:eastAsia="仿宋"/>
          <w:b/>
          <w:szCs w:val="21"/>
        </w:rPr>
        <w:t>专业和专业教育的内涵</w:t>
      </w:r>
    </w:p>
    <w:p w14:paraId="0E1EBCD5">
      <w:pPr>
        <w:widowControl/>
        <w:ind w:left="420"/>
        <w:jc w:val="left"/>
        <w:rPr>
          <w:rFonts w:hint="eastAsia" w:ascii="仿宋" w:hAnsi="仿宋" w:eastAsia="仿宋"/>
          <w:szCs w:val="21"/>
        </w:rPr>
      </w:pPr>
      <w:r>
        <w:rPr>
          <w:rFonts w:hint="eastAsia" w:ascii="仿宋" w:hAnsi="仿宋" w:eastAsia="仿宋"/>
          <w:szCs w:val="21"/>
        </w:rPr>
        <w:t>1．专业和专业教育概念</w:t>
      </w:r>
    </w:p>
    <w:p w14:paraId="713ADB61">
      <w:pPr>
        <w:widowControl/>
        <w:ind w:left="420"/>
        <w:jc w:val="left"/>
        <w:rPr>
          <w:rFonts w:hint="eastAsia" w:ascii="仿宋" w:hAnsi="仿宋" w:eastAsia="仿宋"/>
          <w:szCs w:val="21"/>
        </w:rPr>
      </w:pPr>
      <w:r>
        <w:rPr>
          <w:rFonts w:hint="eastAsia" w:ascii="仿宋" w:hAnsi="仿宋" w:eastAsia="仿宋"/>
          <w:szCs w:val="21"/>
        </w:rPr>
        <w:t>2．专业的历史沿革</w:t>
      </w:r>
    </w:p>
    <w:p w14:paraId="64184F54">
      <w:pPr>
        <w:widowControl/>
        <w:ind w:left="420"/>
        <w:jc w:val="left"/>
        <w:rPr>
          <w:rFonts w:hint="eastAsia" w:ascii="仿宋" w:hAnsi="仿宋" w:eastAsia="仿宋"/>
          <w:szCs w:val="21"/>
        </w:rPr>
      </w:pPr>
      <w:r>
        <w:rPr>
          <w:rFonts w:hint="eastAsia" w:ascii="仿宋" w:hAnsi="仿宋" w:eastAsia="仿宋"/>
          <w:szCs w:val="21"/>
        </w:rPr>
        <w:t>3．专业与学科、职业</w:t>
      </w:r>
    </w:p>
    <w:p w14:paraId="51FE362B">
      <w:pPr>
        <w:widowControl/>
        <w:numPr>
          <w:ilvl w:val="0"/>
          <w:numId w:val="8"/>
        </w:numPr>
        <w:ind w:left="0" w:firstLine="422" w:firstLineChars="200"/>
        <w:jc w:val="left"/>
        <w:rPr>
          <w:rFonts w:hint="eastAsia" w:ascii="仿宋" w:hAnsi="仿宋" w:eastAsia="仿宋"/>
          <w:b/>
          <w:szCs w:val="21"/>
        </w:rPr>
      </w:pPr>
      <w:r>
        <w:rPr>
          <w:rFonts w:hint="eastAsia" w:ascii="仿宋" w:hAnsi="仿宋" w:eastAsia="仿宋"/>
          <w:b/>
          <w:szCs w:val="21"/>
        </w:rPr>
        <w:t>专业的构成要素</w:t>
      </w:r>
    </w:p>
    <w:p w14:paraId="2DEE9332">
      <w:pPr>
        <w:widowControl/>
        <w:ind w:left="420"/>
        <w:jc w:val="left"/>
        <w:rPr>
          <w:rFonts w:hint="eastAsia" w:ascii="仿宋" w:hAnsi="仿宋" w:eastAsia="仿宋"/>
          <w:szCs w:val="21"/>
        </w:rPr>
      </w:pPr>
      <w:r>
        <w:rPr>
          <w:rFonts w:hint="eastAsia" w:ascii="仿宋" w:hAnsi="仿宋" w:eastAsia="仿宋"/>
          <w:szCs w:val="21"/>
        </w:rPr>
        <w:t>1．专业培养目标</w:t>
      </w:r>
    </w:p>
    <w:p w14:paraId="1CAEF4EB">
      <w:pPr>
        <w:widowControl/>
        <w:ind w:left="420"/>
        <w:jc w:val="left"/>
        <w:rPr>
          <w:rFonts w:hint="eastAsia" w:ascii="仿宋" w:hAnsi="仿宋" w:eastAsia="仿宋"/>
          <w:szCs w:val="21"/>
        </w:rPr>
      </w:pPr>
      <w:r>
        <w:rPr>
          <w:rFonts w:hint="eastAsia" w:ascii="仿宋" w:hAnsi="仿宋" w:eastAsia="仿宋"/>
          <w:szCs w:val="21"/>
        </w:rPr>
        <w:t>2．专业课程</w:t>
      </w:r>
    </w:p>
    <w:p w14:paraId="74E6C83D">
      <w:pPr>
        <w:widowControl/>
        <w:ind w:left="420"/>
        <w:jc w:val="left"/>
        <w:rPr>
          <w:rFonts w:hint="eastAsia" w:ascii="仿宋" w:hAnsi="仿宋" w:eastAsia="仿宋"/>
          <w:szCs w:val="21"/>
        </w:rPr>
      </w:pPr>
      <w:r>
        <w:rPr>
          <w:rFonts w:hint="eastAsia" w:ascii="仿宋" w:hAnsi="仿宋" w:eastAsia="仿宋"/>
          <w:szCs w:val="21"/>
        </w:rPr>
        <w:t>3．专业中的人</w:t>
      </w:r>
    </w:p>
    <w:p w14:paraId="03774AB8">
      <w:pPr>
        <w:widowControl/>
        <w:numPr>
          <w:ilvl w:val="0"/>
          <w:numId w:val="8"/>
        </w:numPr>
        <w:ind w:left="0" w:firstLine="422" w:firstLineChars="200"/>
        <w:jc w:val="left"/>
        <w:rPr>
          <w:rFonts w:hint="eastAsia" w:ascii="仿宋" w:hAnsi="仿宋" w:eastAsia="仿宋"/>
          <w:b/>
          <w:szCs w:val="21"/>
        </w:rPr>
      </w:pPr>
      <w:r>
        <w:rPr>
          <w:rFonts w:hint="eastAsia" w:ascii="仿宋" w:hAnsi="仿宋" w:eastAsia="仿宋"/>
          <w:b/>
          <w:szCs w:val="21"/>
        </w:rPr>
        <w:t>专业结构</w:t>
      </w:r>
    </w:p>
    <w:p w14:paraId="15A2732F">
      <w:pPr>
        <w:widowControl/>
        <w:ind w:left="420"/>
        <w:jc w:val="left"/>
        <w:rPr>
          <w:rFonts w:hint="eastAsia" w:ascii="仿宋" w:hAnsi="仿宋" w:eastAsia="仿宋"/>
          <w:szCs w:val="21"/>
        </w:rPr>
      </w:pPr>
      <w:r>
        <w:rPr>
          <w:rFonts w:hint="eastAsia" w:ascii="仿宋" w:hAnsi="仿宋" w:eastAsia="仿宋"/>
          <w:szCs w:val="21"/>
        </w:rPr>
        <w:t>1．专业划分</w:t>
      </w:r>
    </w:p>
    <w:p w14:paraId="14986FC4">
      <w:pPr>
        <w:widowControl/>
        <w:ind w:left="420"/>
        <w:jc w:val="left"/>
        <w:rPr>
          <w:rFonts w:hint="eastAsia" w:ascii="仿宋" w:hAnsi="仿宋" w:eastAsia="仿宋"/>
          <w:szCs w:val="21"/>
        </w:rPr>
      </w:pPr>
      <w:r>
        <w:rPr>
          <w:rFonts w:hint="eastAsia" w:ascii="仿宋" w:hAnsi="仿宋" w:eastAsia="仿宋"/>
          <w:szCs w:val="21"/>
        </w:rPr>
        <w:t>2．专业结构</w:t>
      </w:r>
    </w:p>
    <w:p w14:paraId="7D32F26C">
      <w:pPr>
        <w:widowControl/>
        <w:ind w:left="420"/>
        <w:jc w:val="left"/>
        <w:rPr>
          <w:rFonts w:hint="eastAsia" w:ascii="仿宋" w:hAnsi="仿宋" w:eastAsia="仿宋"/>
          <w:szCs w:val="21"/>
        </w:rPr>
      </w:pPr>
      <w:r>
        <w:rPr>
          <w:rFonts w:hint="eastAsia" w:ascii="仿宋" w:hAnsi="仿宋" w:eastAsia="仿宋"/>
          <w:szCs w:val="21"/>
        </w:rPr>
        <w:t>3．专业结构演变的国际视野</w:t>
      </w:r>
    </w:p>
    <w:p w14:paraId="2E4A6CD3">
      <w:pPr>
        <w:widowControl/>
        <w:ind w:left="420"/>
        <w:jc w:val="left"/>
        <w:rPr>
          <w:rFonts w:hint="eastAsia" w:ascii="仿宋" w:hAnsi="仿宋" w:eastAsia="仿宋"/>
          <w:szCs w:val="21"/>
        </w:rPr>
      </w:pPr>
      <w:r>
        <w:rPr>
          <w:rFonts w:hint="eastAsia" w:ascii="仿宋" w:hAnsi="仿宋" w:eastAsia="仿宋"/>
          <w:szCs w:val="21"/>
        </w:rPr>
        <w:t>4．我国高校专业结构的变革</w:t>
      </w:r>
    </w:p>
    <w:p w14:paraId="1FABE076">
      <w:pPr>
        <w:widowControl/>
        <w:ind w:left="420"/>
        <w:jc w:val="left"/>
        <w:rPr>
          <w:rFonts w:hint="eastAsia" w:ascii="仿宋" w:hAnsi="仿宋" w:eastAsia="仿宋"/>
          <w:szCs w:val="21"/>
        </w:rPr>
      </w:pPr>
      <w:r>
        <w:rPr>
          <w:rFonts w:hint="eastAsia" w:ascii="仿宋" w:hAnsi="仿宋" w:eastAsia="仿宋"/>
          <w:szCs w:val="21"/>
        </w:rPr>
        <w:t>5．各级特色专业建设的反思与改革</w:t>
      </w:r>
    </w:p>
    <w:p w14:paraId="58A31DA3">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高校德育论</w:t>
      </w:r>
    </w:p>
    <w:p w14:paraId="2606D7B9">
      <w:pPr>
        <w:widowControl/>
        <w:numPr>
          <w:ilvl w:val="0"/>
          <w:numId w:val="9"/>
        </w:numPr>
        <w:ind w:left="0" w:firstLine="422" w:firstLineChars="200"/>
        <w:jc w:val="left"/>
        <w:rPr>
          <w:rFonts w:hint="eastAsia" w:ascii="仿宋" w:hAnsi="仿宋" w:eastAsia="仿宋"/>
          <w:b/>
          <w:szCs w:val="21"/>
        </w:rPr>
      </w:pPr>
      <w:r>
        <w:rPr>
          <w:rFonts w:hint="eastAsia" w:ascii="仿宋" w:hAnsi="仿宋" w:eastAsia="仿宋"/>
          <w:b/>
          <w:szCs w:val="21"/>
        </w:rPr>
        <w:t>德育的地位和作用</w:t>
      </w:r>
    </w:p>
    <w:p w14:paraId="0F1790EA">
      <w:pPr>
        <w:widowControl/>
        <w:ind w:left="420"/>
        <w:jc w:val="left"/>
        <w:rPr>
          <w:rFonts w:hint="eastAsia" w:ascii="仿宋" w:hAnsi="仿宋" w:eastAsia="仿宋"/>
          <w:szCs w:val="21"/>
        </w:rPr>
      </w:pPr>
      <w:r>
        <w:rPr>
          <w:rFonts w:hint="eastAsia" w:ascii="仿宋" w:hAnsi="仿宋" w:eastAsia="仿宋"/>
          <w:szCs w:val="21"/>
        </w:rPr>
        <w:t>1．德育的地位</w:t>
      </w:r>
    </w:p>
    <w:p w14:paraId="42052B44">
      <w:pPr>
        <w:widowControl/>
        <w:ind w:left="420"/>
        <w:jc w:val="left"/>
        <w:rPr>
          <w:rFonts w:hint="eastAsia" w:ascii="仿宋" w:hAnsi="仿宋" w:eastAsia="仿宋"/>
          <w:szCs w:val="21"/>
        </w:rPr>
      </w:pPr>
      <w:r>
        <w:rPr>
          <w:rFonts w:hint="eastAsia" w:ascii="仿宋" w:hAnsi="仿宋" w:eastAsia="仿宋"/>
          <w:szCs w:val="21"/>
        </w:rPr>
        <w:t>2．德育的作用</w:t>
      </w:r>
    </w:p>
    <w:p w14:paraId="0BC58C54">
      <w:pPr>
        <w:widowControl/>
        <w:numPr>
          <w:ilvl w:val="0"/>
          <w:numId w:val="9"/>
        </w:numPr>
        <w:ind w:left="0" w:firstLine="422" w:firstLineChars="200"/>
        <w:jc w:val="left"/>
        <w:rPr>
          <w:rFonts w:hint="eastAsia" w:ascii="仿宋" w:hAnsi="仿宋" w:eastAsia="仿宋"/>
          <w:b/>
          <w:szCs w:val="21"/>
        </w:rPr>
      </w:pPr>
      <w:r>
        <w:rPr>
          <w:rFonts w:hint="eastAsia" w:ascii="仿宋" w:hAnsi="仿宋" w:eastAsia="仿宋"/>
          <w:b/>
          <w:szCs w:val="21"/>
        </w:rPr>
        <w:t>高校德育目标</w:t>
      </w:r>
    </w:p>
    <w:p w14:paraId="3DDB02E0">
      <w:pPr>
        <w:widowControl/>
        <w:ind w:left="420"/>
        <w:jc w:val="left"/>
        <w:rPr>
          <w:rFonts w:hint="eastAsia" w:ascii="仿宋" w:hAnsi="仿宋" w:eastAsia="仿宋"/>
          <w:szCs w:val="21"/>
        </w:rPr>
      </w:pPr>
      <w:r>
        <w:rPr>
          <w:rFonts w:hint="eastAsia" w:ascii="仿宋" w:hAnsi="仿宋" w:eastAsia="仿宋"/>
          <w:szCs w:val="21"/>
        </w:rPr>
        <w:t>1．德育目标确立的依据</w:t>
      </w:r>
    </w:p>
    <w:p w14:paraId="739A3C9E">
      <w:pPr>
        <w:widowControl/>
        <w:ind w:left="420"/>
        <w:jc w:val="left"/>
        <w:rPr>
          <w:rFonts w:hint="eastAsia" w:ascii="仿宋" w:hAnsi="仿宋" w:eastAsia="仿宋"/>
          <w:szCs w:val="21"/>
        </w:rPr>
      </w:pPr>
      <w:r>
        <w:rPr>
          <w:rFonts w:hint="eastAsia" w:ascii="仿宋" w:hAnsi="仿宋" w:eastAsia="仿宋"/>
          <w:szCs w:val="21"/>
        </w:rPr>
        <w:t>2．德育目标的内容和规格</w:t>
      </w:r>
    </w:p>
    <w:p w14:paraId="44D6EDDB">
      <w:pPr>
        <w:widowControl/>
        <w:ind w:left="420"/>
        <w:jc w:val="left"/>
        <w:rPr>
          <w:rFonts w:hint="eastAsia" w:ascii="仿宋" w:hAnsi="仿宋" w:eastAsia="仿宋"/>
          <w:szCs w:val="21"/>
        </w:rPr>
      </w:pPr>
      <w:r>
        <w:rPr>
          <w:rFonts w:hint="eastAsia" w:ascii="仿宋" w:hAnsi="仿宋" w:eastAsia="仿宋"/>
          <w:szCs w:val="21"/>
        </w:rPr>
        <w:t>3．德育目标的调节机制</w:t>
      </w:r>
    </w:p>
    <w:p w14:paraId="6DDC2B76">
      <w:pPr>
        <w:widowControl/>
        <w:numPr>
          <w:ilvl w:val="0"/>
          <w:numId w:val="9"/>
        </w:numPr>
        <w:ind w:left="0" w:firstLine="422" w:firstLineChars="200"/>
        <w:jc w:val="left"/>
        <w:rPr>
          <w:rFonts w:hint="eastAsia" w:ascii="仿宋" w:hAnsi="仿宋" w:eastAsia="仿宋"/>
          <w:b/>
          <w:szCs w:val="21"/>
        </w:rPr>
      </w:pPr>
      <w:r>
        <w:rPr>
          <w:rFonts w:hint="eastAsia" w:ascii="仿宋" w:hAnsi="仿宋" w:eastAsia="仿宋"/>
          <w:b/>
          <w:szCs w:val="21"/>
        </w:rPr>
        <w:t>德育过程的本质及其发展规律</w:t>
      </w:r>
    </w:p>
    <w:p w14:paraId="11357056">
      <w:pPr>
        <w:widowControl/>
        <w:ind w:left="420"/>
        <w:jc w:val="left"/>
        <w:rPr>
          <w:rFonts w:hint="eastAsia" w:ascii="仿宋" w:hAnsi="仿宋" w:eastAsia="仿宋"/>
          <w:szCs w:val="21"/>
        </w:rPr>
      </w:pPr>
      <w:r>
        <w:rPr>
          <w:rFonts w:hint="eastAsia" w:ascii="仿宋" w:hAnsi="仿宋" w:eastAsia="仿宋"/>
          <w:szCs w:val="21"/>
        </w:rPr>
        <w:t>1．德育过程的矛盾运动</w:t>
      </w:r>
    </w:p>
    <w:p w14:paraId="2F660AC1">
      <w:pPr>
        <w:widowControl/>
        <w:ind w:left="420"/>
        <w:jc w:val="left"/>
        <w:rPr>
          <w:rFonts w:hint="eastAsia" w:ascii="仿宋" w:hAnsi="仿宋" w:eastAsia="仿宋"/>
          <w:szCs w:val="21"/>
        </w:rPr>
      </w:pPr>
      <w:r>
        <w:rPr>
          <w:rFonts w:hint="eastAsia" w:ascii="仿宋" w:hAnsi="仿宋" w:eastAsia="仿宋"/>
          <w:szCs w:val="21"/>
        </w:rPr>
        <w:t>2．德育过程的本质</w:t>
      </w:r>
    </w:p>
    <w:p w14:paraId="0593AD86">
      <w:pPr>
        <w:widowControl/>
        <w:ind w:left="420"/>
        <w:jc w:val="left"/>
        <w:rPr>
          <w:rFonts w:hint="eastAsia" w:ascii="仿宋" w:hAnsi="仿宋" w:eastAsia="仿宋"/>
          <w:szCs w:val="21"/>
        </w:rPr>
      </w:pPr>
      <w:r>
        <w:rPr>
          <w:rFonts w:hint="eastAsia" w:ascii="仿宋" w:hAnsi="仿宋" w:eastAsia="仿宋"/>
          <w:szCs w:val="21"/>
        </w:rPr>
        <w:t>3．德育过程规律</w:t>
      </w:r>
    </w:p>
    <w:p w14:paraId="00F5ED83">
      <w:pPr>
        <w:widowControl/>
        <w:numPr>
          <w:ilvl w:val="0"/>
          <w:numId w:val="9"/>
        </w:numPr>
        <w:ind w:left="0" w:firstLine="422" w:firstLineChars="200"/>
        <w:jc w:val="left"/>
        <w:rPr>
          <w:rFonts w:hint="eastAsia" w:ascii="仿宋" w:hAnsi="仿宋" w:eastAsia="仿宋"/>
          <w:b/>
          <w:szCs w:val="21"/>
        </w:rPr>
      </w:pPr>
      <w:r>
        <w:rPr>
          <w:rFonts w:hint="eastAsia" w:ascii="仿宋" w:hAnsi="仿宋" w:eastAsia="仿宋"/>
          <w:b/>
          <w:szCs w:val="21"/>
        </w:rPr>
        <w:t>高校德育原则、内容、途径和方法</w:t>
      </w:r>
    </w:p>
    <w:p w14:paraId="11D29376">
      <w:pPr>
        <w:widowControl/>
        <w:ind w:left="420"/>
        <w:jc w:val="left"/>
        <w:rPr>
          <w:rFonts w:hint="eastAsia" w:ascii="仿宋" w:hAnsi="仿宋" w:eastAsia="仿宋"/>
          <w:szCs w:val="21"/>
        </w:rPr>
      </w:pPr>
      <w:r>
        <w:rPr>
          <w:rFonts w:hint="eastAsia" w:ascii="仿宋" w:hAnsi="仿宋" w:eastAsia="仿宋"/>
          <w:szCs w:val="21"/>
        </w:rPr>
        <w:t>1．德育原则</w:t>
      </w:r>
    </w:p>
    <w:p w14:paraId="41A1D591">
      <w:pPr>
        <w:widowControl/>
        <w:ind w:left="420"/>
        <w:jc w:val="left"/>
        <w:rPr>
          <w:rFonts w:hint="eastAsia" w:ascii="仿宋" w:hAnsi="仿宋" w:eastAsia="仿宋"/>
          <w:szCs w:val="21"/>
        </w:rPr>
      </w:pPr>
      <w:r>
        <w:rPr>
          <w:rFonts w:hint="eastAsia" w:ascii="仿宋" w:hAnsi="仿宋" w:eastAsia="仿宋"/>
          <w:szCs w:val="21"/>
        </w:rPr>
        <w:t>2．德育内容</w:t>
      </w:r>
    </w:p>
    <w:p w14:paraId="21C1198F">
      <w:pPr>
        <w:widowControl/>
        <w:ind w:left="420"/>
        <w:jc w:val="left"/>
        <w:rPr>
          <w:rFonts w:hint="eastAsia" w:ascii="仿宋" w:hAnsi="仿宋" w:eastAsia="仿宋"/>
          <w:szCs w:val="21"/>
        </w:rPr>
      </w:pPr>
      <w:r>
        <w:rPr>
          <w:rFonts w:hint="eastAsia" w:ascii="仿宋" w:hAnsi="仿宋" w:eastAsia="仿宋"/>
          <w:szCs w:val="21"/>
        </w:rPr>
        <w:t>3．德育途径</w:t>
      </w:r>
    </w:p>
    <w:p w14:paraId="52583A5A">
      <w:pPr>
        <w:widowControl/>
        <w:ind w:left="420"/>
        <w:jc w:val="left"/>
        <w:rPr>
          <w:rFonts w:hint="eastAsia" w:ascii="仿宋" w:hAnsi="仿宋" w:eastAsia="仿宋"/>
          <w:szCs w:val="21"/>
        </w:rPr>
      </w:pPr>
      <w:r>
        <w:rPr>
          <w:rFonts w:hint="eastAsia" w:ascii="仿宋" w:hAnsi="仿宋" w:eastAsia="仿宋"/>
          <w:szCs w:val="21"/>
        </w:rPr>
        <w:t>4．德育方法：正面教育、以理服人的方法；情感熏陶、以情感人的方法；典型示范、榜样引路的方法；对比鉴别的方法；实践锻炼的方法；养成教育的方法</w:t>
      </w:r>
    </w:p>
    <w:p w14:paraId="7FD9DC52">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大学教学论</w:t>
      </w:r>
    </w:p>
    <w:p w14:paraId="12928FE9">
      <w:pPr>
        <w:widowControl/>
        <w:numPr>
          <w:ilvl w:val="0"/>
          <w:numId w:val="10"/>
        </w:numPr>
        <w:ind w:left="0" w:firstLine="422" w:firstLineChars="200"/>
        <w:jc w:val="left"/>
        <w:rPr>
          <w:rFonts w:hint="eastAsia" w:ascii="仿宋" w:hAnsi="仿宋" w:eastAsia="仿宋"/>
          <w:b/>
          <w:szCs w:val="21"/>
        </w:rPr>
      </w:pPr>
      <w:r>
        <w:rPr>
          <w:rFonts w:hint="eastAsia" w:ascii="仿宋" w:hAnsi="仿宋" w:eastAsia="仿宋"/>
          <w:b/>
          <w:szCs w:val="21"/>
        </w:rPr>
        <w:t>大学教学过程</w:t>
      </w:r>
    </w:p>
    <w:p w14:paraId="1A794EC6">
      <w:pPr>
        <w:widowControl/>
        <w:ind w:left="420"/>
        <w:jc w:val="left"/>
        <w:rPr>
          <w:rFonts w:hint="eastAsia" w:ascii="仿宋" w:hAnsi="仿宋" w:eastAsia="仿宋"/>
          <w:szCs w:val="21"/>
        </w:rPr>
      </w:pPr>
      <w:r>
        <w:rPr>
          <w:rFonts w:hint="eastAsia" w:ascii="仿宋" w:hAnsi="仿宋" w:eastAsia="仿宋"/>
          <w:szCs w:val="21"/>
        </w:rPr>
        <w:t>1．已有的关于大学教学过程的认识及理论</w:t>
      </w:r>
    </w:p>
    <w:p w14:paraId="5A037F5E">
      <w:pPr>
        <w:widowControl/>
        <w:ind w:left="420"/>
        <w:jc w:val="left"/>
        <w:rPr>
          <w:rFonts w:hint="eastAsia" w:ascii="仿宋" w:hAnsi="仿宋" w:eastAsia="仿宋"/>
          <w:szCs w:val="21"/>
        </w:rPr>
      </w:pPr>
      <w:r>
        <w:rPr>
          <w:rFonts w:hint="eastAsia" w:ascii="仿宋" w:hAnsi="仿宋" w:eastAsia="仿宋"/>
          <w:szCs w:val="21"/>
        </w:rPr>
        <w:t>2．大学教学过程的特点</w:t>
      </w:r>
    </w:p>
    <w:p w14:paraId="5CF713AF">
      <w:pPr>
        <w:widowControl/>
        <w:numPr>
          <w:ilvl w:val="0"/>
          <w:numId w:val="10"/>
        </w:numPr>
        <w:ind w:left="0" w:firstLine="422" w:firstLineChars="200"/>
        <w:jc w:val="left"/>
        <w:rPr>
          <w:rFonts w:hint="eastAsia" w:ascii="仿宋" w:hAnsi="仿宋" w:eastAsia="仿宋"/>
          <w:b/>
          <w:szCs w:val="21"/>
        </w:rPr>
      </w:pPr>
      <w:r>
        <w:rPr>
          <w:rFonts w:hint="eastAsia" w:ascii="仿宋" w:hAnsi="仿宋" w:eastAsia="仿宋"/>
          <w:b/>
          <w:szCs w:val="21"/>
        </w:rPr>
        <w:t>大学教学原则</w:t>
      </w:r>
    </w:p>
    <w:p w14:paraId="065E6F3D">
      <w:pPr>
        <w:widowControl/>
        <w:ind w:left="420"/>
        <w:jc w:val="left"/>
        <w:rPr>
          <w:rFonts w:hint="eastAsia" w:ascii="仿宋" w:hAnsi="仿宋" w:eastAsia="仿宋"/>
          <w:szCs w:val="21"/>
        </w:rPr>
      </w:pPr>
      <w:r>
        <w:rPr>
          <w:rFonts w:hint="eastAsia" w:ascii="仿宋" w:hAnsi="仿宋" w:eastAsia="仿宋"/>
          <w:szCs w:val="21"/>
        </w:rPr>
        <w:t>1．制定大学教学原则的依据</w:t>
      </w:r>
    </w:p>
    <w:p w14:paraId="0CD26C61">
      <w:pPr>
        <w:widowControl/>
        <w:ind w:left="420"/>
        <w:jc w:val="left"/>
        <w:rPr>
          <w:rFonts w:hint="eastAsia" w:ascii="仿宋" w:hAnsi="仿宋" w:eastAsia="仿宋"/>
          <w:szCs w:val="21"/>
        </w:rPr>
      </w:pPr>
      <w:r>
        <w:rPr>
          <w:rFonts w:hint="eastAsia" w:ascii="仿宋" w:hAnsi="仿宋" w:eastAsia="仿宋"/>
          <w:szCs w:val="21"/>
        </w:rPr>
        <w:t>2．大学教学原则</w:t>
      </w:r>
    </w:p>
    <w:p w14:paraId="45443CDD">
      <w:pPr>
        <w:widowControl/>
        <w:numPr>
          <w:ilvl w:val="0"/>
          <w:numId w:val="10"/>
        </w:numPr>
        <w:ind w:left="0" w:firstLine="422" w:firstLineChars="200"/>
        <w:jc w:val="left"/>
        <w:rPr>
          <w:rFonts w:hint="eastAsia" w:ascii="仿宋" w:hAnsi="仿宋" w:eastAsia="仿宋"/>
          <w:b/>
          <w:szCs w:val="21"/>
        </w:rPr>
      </w:pPr>
      <w:r>
        <w:rPr>
          <w:rFonts w:hint="eastAsia" w:ascii="仿宋" w:hAnsi="仿宋" w:eastAsia="仿宋"/>
          <w:b/>
          <w:szCs w:val="21"/>
        </w:rPr>
        <w:t>大学教学方法</w:t>
      </w:r>
    </w:p>
    <w:p w14:paraId="7A1773EA">
      <w:pPr>
        <w:widowControl/>
        <w:ind w:left="420"/>
        <w:jc w:val="left"/>
        <w:rPr>
          <w:rFonts w:hint="eastAsia" w:ascii="仿宋" w:hAnsi="仿宋" w:eastAsia="仿宋"/>
          <w:szCs w:val="21"/>
        </w:rPr>
      </w:pPr>
      <w:r>
        <w:rPr>
          <w:rFonts w:hint="eastAsia" w:ascii="仿宋" w:hAnsi="仿宋" w:eastAsia="仿宋"/>
          <w:szCs w:val="21"/>
        </w:rPr>
        <w:t>1．大学教学方法与中小学教学方法的比较</w:t>
      </w:r>
    </w:p>
    <w:p w14:paraId="6E2C3158">
      <w:pPr>
        <w:widowControl/>
        <w:ind w:left="420"/>
        <w:jc w:val="left"/>
        <w:rPr>
          <w:rFonts w:hint="eastAsia" w:ascii="仿宋" w:hAnsi="仿宋" w:eastAsia="仿宋"/>
          <w:szCs w:val="21"/>
        </w:rPr>
      </w:pPr>
      <w:r>
        <w:rPr>
          <w:rFonts w:hint="eastAsia" w:ascii="仿宋" w:hAnsi="仿宋" w:eastAsia="仿宋"/>
          <w:szCs w:val="21"/>
        </w:rPr>
        <w:t>2．大学教学方法的选择与运用</w:t>
      </w:r>
    </w:p>
    <w:p w14:paraId="4021EF96">
      <w:pPr>
        <w:widowControl/>
        <w:ind w:left="420"/>
        <w:jc w:val="left"/>
        <w:rPr>
          <w:rFonts w:hint="eastAsia" w:ascii="仿宋" w:hAnsi="仿宋" w:eastAsia="仿宋"/>
          <w:szCs w:val="21"/>
        </w:rPr>
      </w:pPr>
      <w:r>
        <w:rPr>
          <w:rFonts w:hint="eastAsia" w:ascii="仿宋" w:hAnsi="仿宋" w:eastAsia="仿宋"/>
          <w:szCs w:val="21"/>
        </w:rPr>
        <w:t>3．大学教学方法改革</w:t>
      </w:r>
    </w:p>
    <w:p w14:paraId="41BA7C88">
      <w:pPr>
        <w:widowControl/>
        <w:numPr>
          <w:ilvl w:val="0"/>
          <w:numId w:val="10"/>
        </w:numPr>
        <w:ind w:left="0" w:firstLine="422" w:firstLineChars="200"/>
        <w:jc w:val="left"/>
        <w:rPr>
          <w:rFonts w:hint="eastAsia" w:ascii="仿宋" w:hAnsi="仿宋" w:eastAsia="仿宋"/>
          <w:b/>
          <w:szCs w:val="21"/>
        </w:rPr>
      </w:pPr>
      <w:r>
        <w:rPr>
          <w:rFonts w:hint="eastAsia" w:ascii="仿宋" w:hAnsi="仿宋" w:eastAsia="仿宋"/>
          <w:b/>
          <w:szCs w:val="21"/>
        </w:rPr>
        <w:t>大学教学的管理与评估</w:t>
      </w:r>
    </w:p>
    <w:p w14:paraId="5E6D7DFE">
      <w:pPr>
        <w:widowControl/>
        <w:ind w:left="420"/>
        <w:jc w:val="left"/>
        <w:rPr>
          <w:rFonts w:hint="eastAsia" w:ascii="仿宋" w:hAnsi="仿宋" w:eastAsia="仿宋"/>
          <w:szCs w:val="21"/>
        </w:rPr>
      </w:pPr>
      <w:r>
        <w:rPr>
          <w:rFonts w:hint="eastAsia" w:ascii="仿宋" w:hAnsi="仿宋" w:eastAsia="仿宋"/>
          <w:szCs w:val="21"/>
        </w:rPr>
        <w:t>1．大学教学管理</w:t>
      </w:r>
    </w:p>
    <w:p w14:paraId="17AB27D4">
      <w:pPr>
        <w:widowControl/>
        <w:ind w:left="420"/>
        <w:jc w:val="left"/>
        <w:rPr>
          <w:rFonts w:hint="eastAsia" w:ascii="仿宋" w:hAnsi="仿宋" w:eastAsia="仿宋"/>
          <w:szCs w:val="21"/>
        </w:rPr>
      </w:pPr>
      <w:r>
        <w:rPr>
          <w:rFonts w:hint="eastAsia" w:ascii="仿宋" w:hAnsi="仿宋" w:eastAsia="仿宋"/>
          <w:szCs w:val="21"/>
        </w:rPr>
        <w:t>2．教学质量评估</w:t>
      </w:r>
    </w:p>
    <w:p w14:paraId="35B6A21B">
      <w:pPr>
        <w:widowControl/>
        <w:numPr>
          <w:ilvl w:val="0"/>
          <w:numId w:val="10"/>
        </w:numPr>
        <w:ind w:left="0" w:firstLine="422" w:firstLineChars="200"/>
        <w:jc w:val="left"/>
        <w:rPr>
          <w:rFonts w:hint="eastAsia" w:ascii="仿宋" w:hAnsi="仿宋" w:eastAsia="仿宋"/>
          <w:b/>
          <w:szCs w:val="21"/>
        </w:rPr>
      </w:pPr>
      <w:r>
        <w:rPr>
          <w:rFonts w:hint="eastAsia" w:ascii="仿宋" w:hAnsi="仿宋" w:eastAsia="仿宋"/>
          <w:b/>
          <w:szCs w:val="21"/>
        </w:rPr>
        <w:t>大学的教学改革</w:t>
      </w:r>
    </w:p>
    <w:p w14:paraId="7137CB75">
      <w:pPr>
        <w:widowControl/>
        <w:ind w:left="420"/>
        <w:jc w:val="left"/>
        <w:rPr>
          <w:rFonts w:hint="eastAsia" w:ascii="仿宋" w:hAnsi="仿宋" w:eastAsia="仿宋"/>
          <w:szCs w:val="21"/>
        </w:rPr>
      </w:pPr>
      <w:r>
        <w:rPr>
          <w:rFonts w:hint="eastAsia" w:ascii="仿宋" w:hAnsi="仿宋" w:eastAsia="仿宋"/>
          <w:szCs w:val="21"/>
        </w:rPr>
        <w:t>1．比较成功的大学教学改革案例</w:t>
      </w:r>
    </w:p>
    <w:p w14:paraId="61DA3EAA">
      <w:pPr>
        <w:widowControl/>
        <w:ind w:left="420"/>
        <w:jc w:val="left"/>
        <w:rPr>
          <w:rFonts w:hint="eastAsia" w:ascii="仿宋" w:hAnsi="仿宋" w:eastAsia="仿宋"/>
          <w:szCs w:val="21"/>
        </w:rPr>
      </w:pPr>
      <w:r>
        <w:rPr>
          <w:rFonts w:hint="eastAsia" w:ascii="仿宋" w:hAnsi="仿宋" w:eastAsia="仿宋"/>
          <w:szCs w:val="21"/>
        </w:rPr>
        <w:t>2．对大学教学改革的探讨</w:t>
      </w:r>
    </w:p>
    <w:p w14:paraId="45834B7C">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大学课程论</w:t>
      </w:r>
    </w:p>
    <w:p w14:paraId="2CF4D370">
      <w:pPr>
        <w:widowControl/>
        <w:numPr>
          <w:ilvl w:val="0"/>
          <w:numId w:val="11"/>
        </w:numPr>
        <w:ind w:left="0" w:firstLine="422" w:firstLineChars="200"/>
        <w:jc w:val="left"/>
        <w:rPr>
          <w:rFonts w:hint="eastAsia" w:ascii="仿宋" w:hAnsi="仿宋" w:eastAsia="仿宋"/>
          <w:b/>
          <w:szCs w:val="21"/>
        </w:rPr>
      </w:pPr>
      <w:r>
        <w:rPr>
          <w:rFonts w:hint="eastAsia" w:ascii="仿宋" w:hAnsi="仿宋" w:eastAsia="仿宋"/>
          <w:b/>
          <w:szCs w:val="21"/>
        </w:rPr>
        <w:t>大学课程目标与内容选择</w:t>
      </w:r>
    </w:p>
    <w:p w14:paraId="12B82F46">
      <w:pPr>
        <w:widowControl/>
        <w:ind w:left="420"/>
        <w:jc w:val="left"/>
        <w:rPr>
          <w:rFonts w:hint="eastAsia" w:ascii="仿宋" w:hAnsi="仿宋" w:eastAsia="仿宋"/>
          <w:szCs w:val="21"/>
        </w:rPr>
      </w:pPr>
      <w:r>
        <w:rPr>
          <w:rFonts w:hint="eastAsia" w:ascii="仿宋" w:hAnsi="仿宋" w:eastAsia="仿宋"/>
          <w:szCs w:val="21"/>
        </w:rPr>
        <w:t>1．大学课程目标</w:t>
      </w:r>
    </w:p>
    <w:p w14:paraId="5054FF40">
      <w:pPr>
        <w:widowControl/>
        <w:ind w:left="420"/>
        <w:jc w:val="left"/>
        <w:rPr>
          <w:rFonts w:hint="eastAsia" w:ascii="仿宋" w:hAnsi="仿宋" w:eastAsia="仿宋"/>
          <w:szCs w:val="21"/>
        </w:rPr>
      </w:pPr>
      <w:r>
        <w:rPr>
          <w:rFonts w:hint="eastAsia" w:ascii="仿宋" w:hAnsi="仿宋" w:eastAsia="仿宋"/>
          <w:szCs w:val="21"/>
        </w:rPr>
        <w:t>2．大学课程内容选择</w:t>
      </w:r>
    </w:p>
    <w:p w14:paraId="1E34BABA">
      <w:pPr>
        <w:widowControl/>
        <w:numPr>
          <w:ilvl w:val="0"/>
          <w:numId w:val="11"/>
        </w:numPr>
        <w:ind w:left="0" w:firstLine="422" w:firstLineChars="200"/>
        <w:jc w:val="left"/>
        <w:rPr>
          <w:rFonts w:hint="eastAsia" w:ascii="仿宋" w:hAnsi="仿宋" w:eastAsia="仿宋"/>
          <w:b/>
          <w:szCs w:val="21"/>
        </w:rPr>
      </w:pPr>
      <w:r>
        <w:rPr>
          <w:rFonts w:hint="eastAsia" w:ascii="仿宋" w:hAnsi="仿宋" w:eastAsia="仿宋"/>
          <w:b/>
          <w:szCs w:val="21"/>
        </w:rPr>
        <w:t>大学课程发展的理论基础及课程发展模式</w:t>
      </w:r>
    </w:p>
    <w:p w14:paraId="4904D222">
      <w:pPr>
        <w:widowControl/>
        <w:ind w:left="420"/>
        <w:jc w:val="left"/>
        <w:rPr>
          <w:rFonts w:hint="eastAsia" w:ascii="仿宋" w:hAnsi="仿宋" w:eastAsia="仿宋"/>
          <w:szCs w:val="21"/>
        </w:rPr>
      </w:pPr>
      <w:r>
        <w:rPr>
          <w:rFonts w:hint="eastAsia" w:ascii="仿宋" w:hAnsi="仿宋" w:eastAsia="仿宋"/>
          <w:szCs w:val="21"/>
        </w:rPr>
        <w:t>1．大学课程发展的相关理论研究</w:t>
      </w:r>
    </w:p>
    <w:p w14:paraId="09A58B73">
      <w:pPr>
        <w:widowControl/>
        <w:ind w:left="420"/>
        <w:jc w:val="left"/>
        <w:rPr>
          <w:rFonts w:hint="eastAsia" w:ascii="仿宋" w:hAnsi="仿宋" w:eastAsia="仿宋"/>
          <w:szCs w:val="21"/>
        </w:rPr>
      </w:pPr>
      <w:r>
        <w:rPr>
          <w:rFonts w:hint="eastAsia" w:ascii="仿宋" w:hAnsi="仿宋" w:eastAsia="仿宋"/>
          <w:szCs w:val="21"/>
        </w:rPr>
        <w:t>2．大学课程发展模式</w:t>
      </w:r>
    </w:p>
    <w:p w14:paraId="4908C050">
      <w:pPr>
        <w:widowControl/>
        <w:numPr>
          <w:ilvl w:val="0"/>
          <w:numId w:val="11"/>
        </w:numPr>
        <w:ind w:left="0" w:firstLine="422" w:firstLineChars="200"/>
        <w:jc w:val="left"/>
        <w:rPr>
          <w:rFonts w:hint="eastAsia" w:ascii="仿宋" w:hAnsi="仿宋" w:eastAsia="仿宋"/>
          <w:b/>
          <w:szCs w:val="21"/>
        </w:rPr>
      </w:pPr>
      <w:r>
        <w:rPr>
          <w:rFonts w:hint="eastAsia" w:ascii="仿宋" w:hAnsi="仿宋" w:eastAsia="仿宋"/>
          <w:b/>
          <w:szCs w:val="21"/>
        </w:rPr>
        <w:t>大学课程发展改革趋向</w:t>
      </w:r>
    </w:p>
    <w:p w14:paraId="348C1D88">
      <w:pPr>
        <w:widowControl/>
        <w:ind w:left="420"/>
        <w:jc w:val="left"/>
        <w:rPr>
          <w:rFonts w:hint="eastAsia" w:ascii="仿宋" w:hAnsi="仿宋" w:eastAsia="仿宋"/>
          <w:szCs w:val="21"/>
        </w:rPr>
      </w:pPr>
      <w:r>
        <w:rPr>
          <w:rFonts w:hint="eastAsia" w:ascii="仿宋" w:hAnsi="仿宋" w:eastAsia="仿宋"/>
          <w:szCs w:val="21"/>
        </w:rPr>
        <w:t>1．大学课程发展改革趋向</w:t>
      </w:r>
    </w:p>
    <w:p w14:paraId="4F29ABAB">
      <w:pPr>
        <w:widowControl/>
        <w:ind w:left="420"/>
        <w:jc w:val="left"/>
        <w:rPr>
          <w:rFonts w:hint="eastAsia" w:ascii="仿宋" w:hAnsi="仿宋" w:eastAsia="仿宋"/>
          <w:szCs w:val="21"/>
        </w:rPr>
      </w:pPr>
      <w:r>
        <w:rPr>
          <w:rFonts w:hint="eastAsia" w:ascii="仿宋" w:hAnsi="仿宋" w:eastAsia="仿宋"/>
          <w:szCs w:val="21"/>
        </w:rPr>
        <w:t>2．大学通识课程设置及发展趋势</w:t>
      </w:r>
    </w:p>
    <w:p w14:paraId="0C23F26C">
      <w:pPr>
        <w:widowControl/>
        <w:ind w:left="420"/>
        <w:jc w:val="left"/>
        <w:rPr>
          <w:rFonts w:hint="eastAsia" w:ascii="仿宋" w:hAnsi="仿宋" w:eastAsia="仿宋"/>
          <w:szCs w:val="21"/>
        </w:rPr>
      </w:pPr>
      <w:r>
        <w:rPr>
          <w:rFonts w:hint="eastAsia" w:ascii="仿宋" w:hAnsi="仿宋" w:eastAsia="仿宋"/>
          <w:szCs w:val="21"/>
        </w:rPr>
        <w:t>3．各级精品课程建设与改革</w:t>
      </w:r>
    </w:p>
    <w:p w14:paraId="3D949F5B">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大学科研论</w:t>
      </w:r>
    </w:p>
    <w:p w14:paraId="213E2A58">
      <w:pPr>
        <w:widowControl/>
        <w:numPr>
          <w:ilvl w:val="0"/>
          <w:numId w:val="12"/>
        </w:numPr>
        <w:ind w:left="0" w:firstLine="422" w:firstLineChars="200"/>
        <w:jc w:val="left"/>
        <w:rPr>
          <w:rFonts w:hint="eastAsia" w:ascii="仿宋" w:hAnsi="仿宋" w:eastAsia="仿宋"/>
          <w:b/>
          <w:szCs w:val="21"/>
        </w:rPr>
      </w:pPr>
      <w:r>
        <w:rPr>
          <w:rFonts w:hint="eastAsia" w:ascii="仿宋" w:hAnsi="仿宋" w:eastAsia="仿宋"/>
          <w:b/>
          <w:szCs w:val="21"/>
        </w:rPr>
        <w:t>高等学校科学研究的作用和任务</w:t>
      </w:r>
    </w:p>
    <w:p w14:paraId="4DC65304">
      <w:pPr>
        <w:widowControl/>
        <w:ind w:left="420"/>
        <w:jc w:val="left"/>
        <w:rPr>
          <w:rFonts w:hint="eastAsia" w:ascii="仿宋" w:hAnsi="仿宋" w:eastAsia="仿宋"/>
          <w:szCs w:val="21"/>
        </w:rPr>
      </w:pPr>
      <w:r>
        <w:rPr>
          <w:rFonts w:hint="eastAsia" w:ascii="仿宋" w:hAnsi="仿宋" w:eastAsia="仿宋"/>
          <w:szCs w:val="21"/>
        </w:rPr>
        <w:t>1．高等学校科学研究的作用</w:t>
      </w:r>
    </w:p>
    <w:p w14:paraId="0C814A30">
      <w:pPr>
        <w:widowControl/>
        <w:ind w:left="420"/>
        <w:jc w:val="left"/>
        <w:rPr>
          <w:rFonts w:hint="eastAsia" w:ascii="仿宋" w:hAnsi="仿宋" w:eastAsia="仿宋"/>
          <w:szCs w:val="21"/>
        </w:rPr>
      </w:pPr>
      <w:r>
        <w:rPr>
          <w:rFonts w:hint="eastAsia" w:ascii="仿宋" w:hAnsi="仿宋" w:eastAsia="仿宋"/>
          <w:szCs w:val="21"/>
        </w:rPr>
        <w:t>2．高等学校科学研究的任务</w:t>
      </w:r>
    </w:p>
    <w:p w14:paraId="2935351B">
      <w:pPr>
        <w:widowControl/>
        <w:numPr>
          <w:ilvl w:val="0"/>
          <w:numId w:val="12"/>
        </w:numPr>
        <w:ind w:left="0" w:firstLine="422" w:firstLineChars="200"/>
        <w:jc w:val="left"/>
        <w:rPr>
          <w:rFonts w:hint="eastAsia" w:ascii="仿宋" w:hAnsi="仿宋" w:eastAsia="仿宋"/>
          <w:b/>
          <w:szCs w:val="21"/>
        </w:rPr>
      </w:pPr>
      <w:r>
        <w:rPr>
          <w:rFonts w:hint="eastAsia" w:ascii="仿宋" w:hAnsi="仿宋" w:eastAsia="仿宋"/>
          <w:b/>
          <w:szCs w:val="21"/>
        </w:rPr>
        <w:t>高等学校的科研工作方针</w:t>
      </w:r>
    </w:p>
    <w:p w14:paraId="7EEBBD01">
      <w:pPr>
        <w:widowControl/>
        <w:ind w:left="420"/>
        <w:jc w:val="left"/>
        <w:rPr>
          <w:rFonts w:hint="eastAsia" w:ascii="仿宋" w:hAnsi="仿宋" w:eastAsia="仿宋"/>
          <w:szCs w:val="21"/>
        </w:rPr>
      </w:pPr>
      <w:r>
        <w:rPr>
          <w:rFonts w:hint="eastAsia" w:ascii="仿宋" w:hAnsi="仿宋" w:eastAsia="仿宋"/>
          <w:szCs w:val="21"/>
        </w:rPr>
        <w:t>1．高校科技工作方针的内涵</w:t>
      </w:r>
    </w:p>
    <w:p w14:paraId="524FE586">
      <w:pPr>
        <w:widowControl/>
        <w:ind w:left="420"/>
        <w:jc w:val="left"/>
        <w:rPr>
          <w:rFonts w:hint="eastAsia" w:ascii="仿宋" w:hAnsi="仿宋" w:eastAsia="仿宋"/>
          <w:szCs w:val="21"/>
        </w:rPr>
      </w:pPr>
      <w:r>
        <w:rPr>
          <w:rFonts w:hint="eastAsia" w:ascii="仿宋" w:hAnsi="仿宋" w:eastAsia="仿宋"/>
          <w:szCs w:val="21"/>
        </w:rPr>
        <w:t>2．高校科技工作方针制定原则</w:t>
      </w:r>
    </w:p>
    <w:p w14:paraId="0B643E10">
      <w:pPr>
        <w:widowControl/>
        <w:numPr>
          <w:ilvl w:val="0"/>
          <w:numId w:val="12"/>
        </w:numPr>
        <w:ind w:left="0" w:firstLine="422" w:firstLineChars="200"/>
        <w:jc w:val="left"/>
        <w:rPr>
          <w:rFonts w:hint="eastAsia" w:ascii="仿宋" w:hAnsi="仿宋" w:eastAsia="仿宋"/>
          <w:b/>
          <w:szCs w:val="21"/>
        </w:rPr>
      </w:pPr>
      <w:r>
        <w:rPr>
          <w:rFonts w:hint="eastAsia" w:ascii="仿宋" w:hAnsi="仿宋" w:eastAsia="仿宋"/>
          <w:b/>
          <w:szCs w:val="21"/>
        </w:rPr>
        <w:t>高等学校科学研究的特点和原则</w:t>
      </w:r>
    </w:p>
    <w:p w14:paraId="6E6A42A8">
      <w:pPr>
        <w:widowControl/>
        <w:ind w:left="420"/>
        <w:jc w:val="left"/>
        <w:rPr>
          <w:rFonts w:hint="eastAsia" w:ascii="仿宋" w:hAnsi="仿宋" w:eastAsia="仿宋"/>
          <w:szCs w:val="21"/>
        </w:rPr>
      </w:pPr>
      <w:r>
        <w:rPr>
          <w:rFonts w:hint="eastAsia" w:ascii="仿宋" w:hAnsi="仿宋" w:eastAsia="仿宋"/>
          <w:szCs w:val="21"/>
        </w:rPr>
        <w:t>1．高等学科科学研究的特点</w:t>
      </w:r>
    </w:p>
    <w:p w14:paraId="61E5F54F">
      <w:pPr>
        <w:widowControl/>
        <w:ind w:left="420"/>
        <w:jc w:val="left"/>
        <w:rPr>
          <w:rFonts w:hint="eastAsia" w:ascii="仿宋" w:hAnsi="仿宋" w:eastAsia="仿宋"/>
          <w:szCs w:val="21"/>
        </w:rPr>
      </w:pPr>
      <w:r>
        <w:rPr>
          <w:rFonts w:hint="eastAsia" w:ascii="仿宋" w:hAnsi="仿宋" w:eastAsia="仿宋"/>
          <w:szCs w:val="21"/>
        </w:rPr>
        <w:t>2．高等学校科学研究的原则体系</w:t>
      </w:r>
    </w:p>
    <w:p w14:paraId="3C36172B">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大学体育及美育</w:t>
      </w:r>
    </w:p>
    <w:p w14:paraId="7F065D8E">
      <w:pPr>
        <w:widowControl/>
        <w:ind w:firstLine="422" w:firstLineChars="200"/>
        <w:jc w:val="left"/>
        <w:rPr>
          <w:rFonts w:hint="eastAsia" w:ascii="仿宋" w:hAnsi="仿宋" w:eastAsia="仿宋"/>
          <w:b/>
          <w:szCs w:val="21"/>
        </w:rPr>
      </w:pPr>
      <w:r>
        <w:rPr>
          <w:rFonts w:hint="eastAsia" w:ascii="仿宋" w:hAnsi="仿宋" w:eastAsia="仿宋"/>
          <w:b/>
          <w:szCs w:val="21"/>
        </w:rPr>
        <w:t>第一节  大学体育教学基础</w:t>
      </w:r>
    </w:p>
    <w:p w14:paraId="4152DA7F">
      <w:pPr>
        <w:widowControl/>
        <w:ind w:left="420"/>
        <w:jc w:val="left"/>
        <w:rPr>
          <w:rFonts w:hint="eastAsia" w:ascii="仿宋" w:hAnsi="仿宋" w:eastAsia="仿宋"/>
          <w:szCs w:val="21"/>
        </w:rPr>
      </w:pPr>
      <w:r>
        <w:rPr>
          <w:rFonts w:hint="eastAsia" w:ascii="仿宋" w:hAnsi="仿宋" w:eastAsia="仿宋"/>
          <w:szCs w:val="21"/>
        </w:rPr>
        <w:t>1．大学体育教学基础</w:t>
      </w:r>
    </w:p>
    <w:p w14:paraId="3BA4FF2A">
      <w:pPr>
        <w:widowControl/>
        <w:ind w:left="420"/>
        <w:jc w:val="left"/>
        <w:rPr>
          <w:rFonts w:hint="eastAsia" w:ascii="仿宋" w:hAnsi="仿宋" w:eastAsia="仿宋"/>
          <w:szCs w:val="21"/>
        </w:rPr>
      </w:pPr>
      <w:r>
        <w:rPr>
          <w:rFonts w:hint="eastAsia" w:ascii="仿宋" w:hAnsi="仿宋" w:eastAsia="仿宋"/>
          <w:szCs w:val="21"/>
        </w:rPr>
        <w:t>2．运动训练思路</w:t>
      </w:r>
    </w:p>
    <w:p w14:paraId="65D29CEE">
      <w:pPr>
        <w:widowControl/>
        <w:numPr>
          <w:ilvl w:val="0"/>
          <w:numId w:val="13"/>
        </w:numPr>
        <w:ind w:left="0" w:firstLine="422" w:firstLineChars="200"/>
        <w:jc w:val="left"/>
        <w:rPr>
          <w:rFonts w:hint="eastAsia" w:ascii="仿宋" w:hAnsi="仿宋" w:eastAsia="仿宋"/>
          <w:b/>
          <w:szCs w:val="21"/>
        </w:rPr>
      </w:pPr>
      <w:r>
        <w:rPr>
          <w:rFonts w:hint="eastAsia" w:ascii="仿宋" w:hAnsi="仿宋" w:eastAsia="仿宋"/>
          <w:b/>
          <w:szCs w:val="21"/>
        </w:rPr>
        <w:t>大学美育</w:t>
      </w:r>
    </w:p>
    <w:p w14:paraId="6D818142">
      <w:pPr>
        <w:widowControl/>
        <w:ind w:left="420"/>
        <w:jc w:val="left"/>
        <w:rPr>
          <w:rFonts w:hint="eastAsia" w:ascii="仿宋" w:hAnsi="仿宋" w:eastAsia="仿宋"/>
          <w:szCs w:val="21"/>
        </w:rPr>
      </w:pPr>
      <w:r>
        <w:rPr>
          <w:rFonts w:hint="eastAsia" w:ascii="仿宋" w:hAnsi="仿宋" w:eastAsia="仿宋"/>
          <w:szCs w:val="21"/>
        </w:rPr>
        <w:t>1．美育的发展历程</w:t>
      </w:r>
    </w:p>
    <w:p w14:paraId="1B14B5F2">
      <w:pPr>
        <w:widowControl/>
        <w:ind w:left="420"/>
        <w:jc w:val="left"/>
        <w:rPr>
          <w:rFonts w:hint="eastAsia" w:ascii="仿宋" w:hAnsi="仿宋" w:eastAsia="仿宋"/>
          <w:szCs w:val="21"/>
        </w:rPr>
      </w:pPr>
      <w:r>
        <w:rPr>
          <w:rFonts w:hint="eastAsia" w:ascii="仿宋" w:hAnsi="仿宋" w:eastAsia="仿宋"/>
          <w:szCs w:val="21"/>
        </w:rPr>
        <w:t>2．美育的内涵、特点和任务</w:t>
      </w:r>
    </w:p>
    <w:p w14:paraId="15399B16">
      <w:pPr>
        <w:widowControl/>
        <w:ind w:left="420"/>
        <w:jc w:val="left"/>
        <w:rPr>
          <w:rFonts w:hint="eastAsia" w:ascii="仿宋" w:hAnsi="仿宋" w:eastAsia="仿宋"/>
          <w:szCs w:val="21"/>
        </w:rPr>
      </w:pPr>
      <w:r>
        <w:rPr>
          <w:rFonts w:hint="eastAsia" w:ascii="仿宋" w:hAnsi="仿宋" w:eastAsia="仿宋"/>
          <w:szCs w:val="21"/>
        </w:rPr>
        <w:t>3．我国高校美育的现状及发展趋势</w:t>
      </w:r>
    </w:p>
    <w:p w14:paraId="7307809A">
      <w:pPr>
        <w:widowControl/>
        <w:numPr>
          <w:ilvl w:val="0"/>
          <w:numId w:val="5"/>
        </w:numPr>
        <w:ind w:left="0" w:firstLine="422" w:firstLineChars="200"/>
        <w:jc w:val="center"/>
        <w:rPr>
          <w:rFonts w:hint="eastAsia" w:ascii="仿宋" w:hAnsi="仿宋" w:eastAsia="仿宋"/>
          <w:b/>
          <w:szCs w:val="21"/>
        </w:rPr>
      </w:pPr>
      <w:r>
        <w:rPr>
          <w:rFonts w:hint="eastAsia" w:ascii="仿宋" w:hAnsi="仿宋" w:eastAsia="仿宋"/>
          <w:b/>
          <w:szCs w:val="21"/>
        </w:rPr>
        <w:t xml:space="preserve"> 高校教师论</w:t>
      </w:r>
    </w:p>
    <w:p w14:paraId="47CC253A">
      <w:pPr>
        <w:widowControl/>
        <w:numPr>
          <w:ilvl w:val="0"/>
          <w:numId w:val="14"/>
        </w:numPr>
        <w:ind w:left="0" w:firstLine="422" w:firstLineChars="200"/>
        <w:jc w:val="left"/>
        <w:rPr>
          <w:rFonts w:hint="eastAsia" w:ascii="仿宋" w:hAnsi="仿宋" w:eastAsia="仿宋"/>
          <w:b/>
          <w:szCs w:val="21"/>
        </w:rPr>
      </w:pPr>
      <w:r>
        <w:rPr>
          <w:rFonts w:hint="eastAsia" w:ascii="仿宋" w:hAnsi="仿宋" w:eastAsia="仿宋"/>
          <w:b/>
          <w:szCs w:val="21"/>
        </w:rPr>
        <w:t>教师的地位和作用</w:t>
      </w:r>
    </w:p>
    <w:p w14:paraId="75C823A4">
      <w:pPr>
        <w:widowControl/>
        <w:ind w:left="420"/>
        <w:jc w:val="left"/>
        <w:rPr>
          <w:rFonts w:hint="eastAsia" w:ascii="仿宋" w:hAnsi="仿宋" w:eastAsia="仿宋"/>
          <w:szCs w:val="21"/>
        </w:rPr>
      </w:pPr>
      <w:r>
        <w:rPr>
          <w:rFonts w:hint="eastAsia" w:ascii="仿宋" w:hAnsi="仿宋" w:eastAsia="仿宋"/>
          <w:szCs w:val="21"/>
        </w:rPr>
        <w:t>1．高校教师地位</w:t>
      </w:r>
    </w:p>
    <w:p w14:paraId="6E68F44C">
      <w:pPr>
        <w:widowControl/>
        <w:ind w:left="420"/>
        <w:jc w:val="left"/>
        <w:rPr>
          <w:rFonts w:hint="eastAsia" w:ascii="仿宋" w:hAnsi="仿宋" w:eastAsia="仿宋"/>
          <w:szCs w:val="21"/>
        </w:rPr>
      </w:pPr>
      <w:r>
        <w:rPr>
          <w:rFonts w:hint="eastAsia" w:ascii="仿宋" w:hAnsi="仿宋" w:eastAsia="仿宋"/>
          <w:szCs w:val="21"/>
        </w:rPr>
        <w:t>2．高校教师的作用</w:t>
      </w:r>
    </w:p>
    <w:p w14:paraId="3A96F642">
      <w:pPr>
        <w:widowControl/>
        <w:numPr>
          <w:ilvl w:val="0"/>
          <w:numId w:val="14"/>
        </w:numPr>
        <w:ind w:left="0" w:firstLine="422" w:firstLineChars="200"/>
        <w:jc w:val="left"/>
        <w:rPr>
          <w:rFonts w:hint="eastAsia" w:ascii="仿宋" w:hAnsi="仿宋" w:eastAsia="仿宋"/>
          <w:b/>
          <w:szCs w:val="21"/>
        </w:rPr>
      </w:pPr>
      <w:r>
        <w:rPr>
          <w:rFonts w:hint="eastAsia" w:ascii="仿宋" w:hAnsi="仿宋" w:eastAsia="仿宋"/>
          <w:b/>
          <w:szCs w:val="21"/>
        </w:rPr>
        <w:t>教师的个体素养和整体素质</w:t>
      </w:r>
    </w:p>
    <w:p w14:paraId="4EB5CD52">
      <w:pPr>
        <w:widowControl/>
        <w:ind w:left="420"/>
        <w:jc w:val="left"/>
        <w:rPr>
          <w:rFonts w:hint="eastAsia" w:ascii="仿宋" w:hAnsi="仿宋" w:eastAsia="仿宋"/>
          <w:szCs w:val="21"/>
        </w:rPr>
      </w:pPr>
      <w:r>
        <w:rPr>
          <w:rFonts w:hint="eastAsia" w:ascii="仿宋" w:hAnsi="仿宋" w:eastAsia="仿宋"/>
          <w:szCs w:val="21"/>
        </w:rPr>
        <w:t>1．高校教师的个体素养</w:t>
      </w:r>
    </w:p>
    <w:p w14:paraId="56A4DB5C">
      <w:pPr>
        <w:widowControl/>
        <w:ind w:left="420"/>
        <w:jc w:val="left"/>
        <w:rPr>
          <w:rFonts w:hint="eastAsia" w:ascii="仿宋" w:hAnsi="仿宋" w:eastAsia="仿宋"/>
          <w:szCs w:val="21"/>
        </w:rPr>
      </w:pPr>
      <w:r>
        <w:rPr>
          <w:rFonts w:hint="eastAsia" w:ascii="仿宋" w:hAnsi="仿宋" w:eastAsia="仿宋"/>
          <w:szCs w:val="21"/>
        </w:rPr>
        <w:t>2．高校教师的整体素质</w:t>
      </w:r>
    </w:p>
    <w:p w14:paraId="0BE6F3AB">
      <w:pPr>
        <w:widowControl/>
        <w:numPr>
          <w:ilvl w:val="0"/>
          <w:numId w:val="14"/>
        </w:numPr>
        <w:ind w:left="0" w:firstLine="422" w:firstLineChars="200"/>
        <w:jc w:val="left"/>
        <w:rPr>
          <w:rFonts w:hint="eastAsia" w:ascii="仿宋" w:hAnsi="仿宋" w:eastAsia="仿宋"/>
          <w:b/>
          <w:szCs w:val="21"/>
        </w:rPr>
      </w:pPr>
      <w:r>
        <w:rPr>
          <w:rFonts w:hint="eastAsia" w:ascii="仿宋" w:hAnsi="仿宋" w:eastAsia="仿宋"/>
          <w:b/>
          <w:szCs w:val="21"/>
        </w:rPr>
        <w:t>教师的成长原则与教师队伍建设原则</w:t>
      </w:r>
    </w:p>
    <w:p w14:paraId="3C8C7261">
      <w:pPr>
        <w:widowControl/>
        <w:ind w:left="420"/>
        <w:jc w:val="left"/>
        <w:rPr>
          <w:rFonts w:hint="eastAsia" w:ascii="仿宋" w:hAnsi="仿宋" w:eastAsia="仿宋"/>
          <w:szCs w:val="21"/>
        </w:rPr>
      </w:pPr>
      <w:r>
        <w:rPr>
          <w:rFonts w:hint="eastAsia" w:ascii="仿宋" w:hAnsi="仿宋" w:eastAsia="仿宋"/>
          <w:szCs w:val="21"/>
        </w:rPr>
        <w:t>1．高校教师的成长原则</w:t>
      </w:r>
    </w:p>
    <w:p w14:paraId="40CD48DC">
      <w:pPr>
        <w:widowControl/>
        <w:ind w:left="420"/>
        <w:jc w:val="left"/>
        <w:rPr>
          <w:rFonts w:hint="eastAsia" w:ascii="仿宋" w:hAnsi="仿宋" w:eastAsia="仿宋"/>
          <w:szCs w:val="21"/>
        </w:rPr>
      </w:pPr>
      <w:r>
        <w:rPr>
          <w:rFonts w:hint="eastAsia" w:ascii="仿宋" w:hAnsi="仿宋" w:eastAsia="仿宋"/>
          <w:szCs w:val="21"/>
        </w:rPr>
        <w:t>2．高校教师队伍建设原则</w:t>
      </w:r>
    </w:p>
    <w:p w14:paraId="29DCE442">
      <w:pPr>
        <w:widowControl/>
        <w:ind w:left="420"/>
        <w:jc w:val="left"/>
        <w:rPr>
          <w:rFonts w:hint="eastAsia" w:ascii="仿宋" w:hAnsi="仿宋" w:eastAsia="仿宋"/>
          <w:szCs w:val="21"/>
        </w:rPr>
      </w:pPr>
      <w:r>
        <w:rPr>
          <w:rFonts w:hint="eastAsia" w:ascii="仿宋" w:hAnsi="仿宋" w:eastAsia="仿宋"/>
          <w:szCs w:val="21"/>
        </w:rPr>
        <w:t>3．高校教学团队建设</w:t>
      </w:r>
    </w:p>
    <w:p w14:paraId="61EB37B8">
      <w:pPr>
        <w:widowControl/>
        <w:ind w:left="420"/>
        <w:jc w:val="left"/>
        <w:rPr>
          <w:rFonts w:hint="eastAsia" w:ascii="仿宋" w:hAnsi="仿宋" w:eastAsia="仿宋"/>
          <w:szCs w:val="21"/>
        </w:rPr>
      </w:pPr>
    </w:p>
    <w:p w14:paraId="70F0B39B">
      <w:pPr>
        <w:widowControl/>
        <w:ind w:left="420"/>
        <w:jc w:val="left"/>
        <w:rPr>
          <w:rFonts w:hint="eastAsia" w:ascii="仿宋" w:hAnsi="仿宋" w:eastAsia="仿宋"/>
          <w:szCs w:val="21"/>
        </w:rPr>
      </w:pPr>
    </w:p>
    <w:p w14:paraId="56B77E60">
      <w:pPr>
        <w:widowControl/>
        <w:ind w:left="420"/>
        <w:jc w:val="left"/>
        <w:rPr>
          <w:rFonts w:hint="eastAsia" w:ascii="仿宋" w:hAnsi="仿宋" w:eastAsia="仿宋"/>
          <w:szCs w:val="21"/>
        </w:rPr>
      </w:pPr>
    </w:p>
    <w:p w14:paraId="2A5F55F6">
      <w:pPr>
        <w:widowControl/>
        <w:jc w:val="center"/>
        <w:rPr>
          <w:rFonts w:hint="eastAsia" w:ascii="仿宋" w:hAnsi="仿宋" w:eastAsia="仿宋"/>
          <w:b/>
          <w:sz w:val="28"/>
          <w:szCs w:val="28"/>
        </w:rPr>
      </w:pPr>
      <w:r>
        <w:rPr>
          <w:rFonts w:hint="eastAsia" w:ascii="仿宋" w:hAnsi="仿宋" w:eastAsia="仿宋"/>
          <w:b/>
          <w:sz w:val="28"/>
          <w:szCs w:val="28"/>
        </w:rPr>
        <w:t>四、参考书目</w:t>
      </w:r>
    </w:p>
    <w:p w14:paraId="6B2D3F3C">
      <w:pPr>
        <w:widowControl/>
        <w:spacing w:line="320" w:lineRule="exact"/>
        <w:jc w:val="left"/>
        <w:rPr>
          <w:rFonts w:ascii="宋体" w:hAnsi="宋体" w:cs="宋体"/>
          <w:kern w:val="0"/>
          <w:sz w:val="24"/>
          <w:szCs w:val="21"/>
        </w:rPr>
      </w:pPr>
      <w:r>
        <w:rPr>
          <w:rFonts w:hint="eastAsia" w:ascii="宋体" w:hAnsi="宋体" w:cs="宋体"/>
          <w:kern w:val="0"/>
          <w:sz w:val="24"/>
          <w:szCs w:val="21"/>
        </w:rPr>
        <w:t>1.《大学之用》，【美】克拉克·克尔著，北京大学出版社（2008）；</w:t>
      </w:r>
    </w:p>
    <w:p w14:paraId="4951B52C">
      <w:pPr>
        <w:widowControl/>
        <w:spacing w:line="320" w:lineRule="exact"/>
        <w:jc w:val="left"/>
        <w:rPr>
          <w:rFonts w:hint="eastAsia" w:ascii="宋体" w:hAnsi="宋体" w:cs="宋体"/>
          <w:kern w:val="0"/>
          <w:sz w:val="24"/>
          <w:szCs w:val="21"/>
        </w:rPr>
      </w:pPr>
      <w:r>
        <w:rPr>
          <w:rFonts w:hint="eastAsia" w:ascii="宋体" w:hAnsi="宋体" w:cs="宋体"/>
          <w:kern w:val="0"/>
          <w:sz w:val="24"/>
          <w:szCs w:val="21"/>
        </w:rPr>
        <w:t>2.《学术权力——七国高等教育管理体制比较》，【加】约翰·范德格拉夫等编著，浙江教育出版社（2001）；</w:t>
      </w:r>
    </w:p>
    <w:p w14:paraId="2D078234">
      <w:pPr>
        <w:widowControl/>
        <w:spacing w:line="320" w:lineRule="exact"/>
        <w:jc w:val="left"/>
        <w:rPr>
          <w:rFonts w:hint="eastAsia" w:ascii="宋体" w:hAnsi="宋体" w:cs="宋体"/>
          <w:kern w:val="0"/>
          <w:sz w:val="24"/>
          <w:szCs w:val="21"/>
        </w:rPr>
      </w:pPr>
      <w:r>
        <w:rPr>
          <w:rFonts w:hint="eastAsia" w:ascii="宋体" w:hAnsi="宋体" w:cs="宋体"/>
          <w:kern w:val="0"/>
          <w:sz w:val="24"/>
          <w:szCs w:val="21"/>
        </w:rPr>
        <w:t>3.《高等教育原理论》，单鹰著，教育科学出版社（2008）；</w:t>
      </w:r>
    </w:p>
    <w:p w14:paraId="7DDEE67F">
      <w:pPr>
        <w:widowControl/>
        <w:spacing w:line="320" w:lineRule="exact"/>
        <w:jc w:val="left"/>
        <w:rPr>
          <w:rFonts w:hint="eastAsia" w:ascii="宋体" w:hAnsi="宋体" w:cs="宋体"/>
          <w:kern w:val="0"/>
          <w:sz w:val="24"/>
          <w:szCs w:val="21"/>
        </w:rPr>
      </w:pPr>
      <w:r>
        <w:rPr>
          <w:rFonts w:hint="eastAsia" w:ascii="宋体" w:hAnsi="宋体" w:cs="宋体"/>
          <w:kern w:val="0"/>
          <w:sz w:val="24"/>
          <w:szCs w:val="21"/>
        </w:rPr>
        <w:t>4.近两年人大复印资料《高等教育》。</w:t>
      </w:r>
    </w:p>
    <w:p w14:paraId="642EEFEF">
      <w:pPr>
        <w:widowControl/>
        <w:ind w:left="420"/>
        <w:jc w:val="left"/>
        <w:rPr>
          <w:rFonts w:hint="eastAsia" w:ascii="仿宋" w:hAnsi="仿宋" w:eastAsia="仿宋"/>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62F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8F7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6B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6442">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922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8FD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4BF8"/>
    <w:multiLevelType w:val="multilevel"/>
    <w:tmpl w:val="01B94BF8"/>
    <w:lvl w:ilvl="0" w:tentative="0">
      <w:start w:val="3"/>
      <w:numFmt w:val="japaneseCounting"/>
      <w:lvlText w:val="第%1章"/>
      <w:lvlJc w:val="left"/>
      <w:pPr>
        <w:tabs>
          <w:tab w:val="left" w:pos="1155"/>
        </w:tabs>
        <w:ind w:left="1155" w:hanging="84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14787D9B"/>
    <w:multiLevelType w:val="multilevel"/>
    <w:tmpl w:val="14787D9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A2B200F"/>
    <w:multiLevelType w:val="multilevel"/>
    <w:tmpl w:val="1A2B200F"/>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2F7F6E"/>
    <w:multiLevelType w:val="multilevel"/>
    <w:tmpl w:val="1C2F7F6E"/>
    <w:lvl w:ilvl="0" w:tentative="0">
      <w:start w:val="2"/>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D3A5E5B"/>
    <w:multiLevelType w:val="multilevel"/>
    <w:tmpl w:val="1D3A5E5B"/>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3C13DAD"/>
    <w:multiLevelType w:val="multilevel"/>
    <w:tmpl w:val="33C13DAD"/>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4295630"/>
    <w:multiLevelType w:val="multilevel"/>
    <w:tmpl w:val="34295630"/>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DA4A9C"/>
    <w:multiLevelType w:val="multilevel"/>
    <w:tmpl w:val="3BDA4A9C"/>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974E8A"/>
    <w:multiLevelType w:val="multilevel"/>
    <w:tmpl w:val="3F974E8A"/>
    <w:lvl w:ilvl="0" w:tentative="0">
      <w:start w:val="2"/>
      <w:numFmt w:val="japaneseCounting"/>
      <w:lvlText w:val="第%1节"/>
      <w:lvlJc w:val="left"/>
      <w:pPr>
        <w:tabs>
          <w:tab w:val="left" w:pos="1200"/>
        </w:tabs>
        <w:ind w:left="1200" w:hanging="840"/>
      </w:pPr>
      <w:rPr>
        <w:rFonts w:hint="default"/>
      </w:rPr>
    </w:lvl>
    <w:lvl w:ilvl="1" w:tentative="0">
      <w:start w:val="1"/>
      <w:numFmt w:val="decimal"/>
      <w:lvlText w:val="%2．"/>
      <w:lvlJc w:val="left"/>
      <w:pPr>
        <w:tabs>
          <w:tab w:val="left" w:pos="1080"/>
        </w:tabs>
        <w:ind w:left="1080" w:hanging="36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458D7D21"/>
    <w:multiLevelType w:val="multilevel"/>
    <w:tmpl w:val="458D7D21"/>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D811E95"/>
    <w:multiLevelType w:val="multilevel"/>
    <w:tmpl w:val="4D811E95"/>
    <w:lvl w:ilvl="0" w:tentative="0">
      <w:start w:val="1"/>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0D80026"/>
    <w:multiLevelType w:val="multilevel"/>
    <w:tmpl w:val="60D80026"/>
    <w:lvl w:ilvl="0" w:tentative="0">
      <w:start w:val="1"/>
      <w:numFmt w:val="decimal"/>
      <w:lvlText w:val="%1．"/>
      <w:lvlJc w:val="left"/>
      <w:pPr>
        <w:tabs>
          <w:tab w:val="left" w:pos="675"/>
        </w:tabs>
        <w:ind w:left="675" w:hanging="360"/>
      </w:pPr>
      <w:rPr>
        <w:rFonts w:hint="default"/>
      </w:rPr>
    </w:lvl>
    <w:lvl w:ilvl="1" w:tentative="0">
      <w:start w:val="1"/>
      <w:numFmt w:val="decimal"/>
      <w:lvlText w:val="%2．"/>
      <w:lvlJc w:val="left"/>
      <w:pPr>
        <w:tabs>
          <w:tab w:val="left" w:pos="1095"/>
        </w:tabs>
        <w:ind w:left="1095" w:hanging="36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2">
    <w:nsid w:val="6B9B557A"/>
    <w:multiLevelType w:val="multilevel"/>
    <w:tmpl w:val="6B9B557A"/>
    <w:lvl w:ilvl="0" w:tentative="0">
      <w:start w:val="1"/>
      <w:numFmt w:val="japaneseCounting"/>
      <w:lvlText w:val="第%1节"/>
      <w:lvlJc w:val="left"/>
      <w:pPr>
        <w:tabs>
          <w:tab w:val="left" w:pos="1035"/>
        </w:tabs>
        <w:ind w:left="1035" w:hanging="72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3">
    <w:nsid w:val="7F640133"/>
    <w:multiLevelType w:val="multilevel"/>
    <w:tmpl w:val="7F640133"/>
    <w:lvl w:ilvl="0" w:tentative="0">
      <w:start w:val="1"/>
      <w:numFmt w:val="japaneseCounting"/>
      <w:lvlText w:val="第%1节"/>
      <w:lvlJc w:val="left"/>
      <w:pPr>
        <w:tabs>
          <w:tab w:val="left" w:pos="840"/>
        </w:tabs>
        <w:ind w:left="840" w:hanging="840"/>
      </w:pPr>
      <w:rPr>
        <w:rFonts w:hint="default"/>
      </w:rPr>
    </w:lvl>
    <w:lvl w:ilvl="1" w:tentative="0">
      <w:start w:val="1"/>
      <w:numFmt w:val="decimal"/>
      <w:lvlText w:val="%2．"/>
      <w:lvlJc w:val="left"/>
      <w:pPr>
        <w:tabs>
          <w:tab w:val="left" w:pos="840"/>
        </w:tabs>
        <w:ind w:left="840" w:hanging="420"/>
      </w:pPr>
      <w:rPr>
        <w:rFonts w:ascii="仿宋" w:hAnsi="仿宋" w:eastAsia="仿宋"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
  </w:num>
  <w:num w:numId="3">
    <w:abstractNumId w:val="8"/>
  </w:num>
  <w:num w:numId="4">
    <w:abstractNumId w:val="11"/>
  </w:num>
  <w:num w:numId="5">
    <w:abstractNumId w:val="0"/>
  </w:num>
  <w:num w:numId="6">
    <w:abstractNumId w:val="13"/>
  </w:num>
  <w:num w:numId="7">
    <w:abstractNumId w:val="2"/>
  </w:num>
  <w:num w:numId="8">
    <w:abstractNumId w:val="7"/>
  </w:num>
  <w:num w:numId="9">
    <w:abstractNumId w:val="10"/>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D4"/>
    <w:rsid w:val="00007BA9"/>
    <w:rsid w:val="00044AE2"/>
    <w:rsid w:val="00054B23"/>
    <w:rsid w:val="000604E5"/>
    <w:rsid w:val="00067124"/>
    <w:rsid w:val="0007385F"/>
    <w:rsid w:val="00073A97"/>
    <w:rsid w:val="00083C81"/>
    <w:rsid w:val="000A2D39"/>
    <w:rsid w:val="000C68F8"/>
    <w:rsid w:val="000D6ED4"/>
    <w:rsid w:val="00104151"/>
    <w:rsid w:val="00147764"/>
    <w:rsid w:val="0014776D"/>
    <w:rsid w:val="00155BA2"/>
    <w:rsid w:val="00167D1B"/>
    <w:rsid w:val="00182132"/>
    <w:rsid w:val="00194D3F"/>
    <w:rsid w:val="00197A98"/>
    <w:rsid w:val="001A0467"/>
    <w:rsid w:val="001F0F61"/>
    <w:rsid w:val="0020117B"/>
    <w:rsid w:val="002036CF"/>
    <w:rsid w:val="0026441C"/>
    <w:rsid w:val="00273F90"/>
    <w:rsid w:val="00290800"/>
    <w:rsid w:val="002E7545"/>
    <w:rsid w:val="002F4585"/>
    <w:rsid w:val="003633A7"/>
    <w:rsid w:val="003668C9"/>
    <w:rsid w:val="00382763"/>
    <w:rsid w:val="003A2D77"/>
    <w:rsid w:val="003B188A"/>
    <w:rsid w:val="003B4B0B"/>
    <w:rsid w:val="003E41AC"/>
    <w:rsid w:val="003F0E3C"/>
    <w:rsid w:val="0041366D"/>
    <w:rsid w:val="004224D3"/>
    <w:rsid w:val="00452998"/>
    <w:rsid w:val="00455716"/>
    <w:rsid w:val="00457C1C"/>
    <w:rsid w:val="00496BA7"/>
    <w:rsid w:val="004B4C90"/>
    <w:rsid w:val="004C6481"/>
    <w:rsid w:val="004F7D79"/>
    <w:rsid w:val="0051329F"/>
    <w:rsid w:val="00513C1C"/>
    <w:rsid w:val="00523D60"/>
    <w:rsid w:val="00566DE2"/>
    <w:rsid w:val="005B5BED"/>
    <w:rsid w:val="005E3095"/>
    <w:rsid w:val="00601424"/>
    <w:rsid w:val="00616B04"/>
    <w:rsid w:val="00631D48"/>
    <w:rsid w:val="00681475"/>
    <w:rsid w:val="006901E6"/>
    <w:rsid w:val="006B05FE"/>
    <w:rsid w:val="006D3598"/>
    <w:rsid w:val="006D5BB6"/>
    <w:rsid w:val="006E2C54"/>
    <w:rsid w:val="00717F83"/>
    <w:rsid w:val="007222BD"/>
    <w:rsid w:val="00723A76"/>
    <w:rsid w:val="0072728D"/>
    <w:rsid w:val="007348AF"/>
    <w:rsid w:val="0073635C"/>
    <w:rsid w:val="00746265"/>
    <w:rsid w:val="00747A54"/>
    <w:rsid w:val="0075097D"/>
    <w:rsid w:val="00755D09"/>
    <w:rsid w:val="0076708D"/>
    <w:rsid w:val="007766A2"/>
    <w:rsid w:val="00797615"/>
    <w:rsid w:val="007B3325"/>
    <w:rsid w:val="007B33DE"/>
    <w:rsid w:val="0084180B"/>
    <w:rsid w:val="00854F8E"/>
    <w:rsid w:val="00856BA6"/>
    <w:rsid w:val="0086015D"/>
    <w:rsid w:val="00867071"/>
    <w:rsid w:val="008A58E7"/>
    <w:rsid w:val="008C5B03"/>
    <w:rsid w:val="008D68CC"/>
    <w:rsid w:val="008E20B7"/>
    <w:rsid w:val="00933EF7"/>
    <w:rsid w:val="00943E8E"/>
    <w:rsid w:val="00952326"/>
    <w:rsid w:val="009529C1"/>
    <w:rsid w:val="00952DF4"/>
    <w:rsid w:val="009551A6"/>
    <w:rsid w:val="00973D1F"/>
    <w:rsid w:val="00977BDE"/>
    <w:rsid w:val="009F1A5E"/>
    <w:rsid w:val="009F3341"/>
    <w:rsid w:val="00A10AC3"/>
    <w:rsid w:val="00A26125"/>
    <w:rsid w:val="00A309FD"/>
    <w:rsid w:val="00A46CC5"/>
    <w:rsid w:val="00A53A32"/>
    <w:rsid w:val="00A87C93"/>
    <w:rsid w:val="00AB33F3"/>
    <w:rsid w:val="00AC4C9A"/>
    <w:rsid w:val="00AC4E68"/>
    <w:rsid w:val="00AE1CB4"/>
    <w:rsid w:val="00AF6C9F"/>
    <w:rsid w:val="00B06B89"/>
    <w:rsid w:val="00B0736F"/>
    <w:rsid w:val="00B10692"/>
    <w:rsid w:val="00B17978"/>
    <w:rsid w:val="00B41505"/>
    <w:rsid w:val="00B73EA8"/>
    <w:rsid w:val="00B74DE6"/>
    <w:rsid w:val="00B85DCF"/>
    <w:rsid w:val="00B97580"/>
    <w:rsid w:val="00BB3E9C"/>
    <w:rsid w:val="00BC05D2"/>
    <w:rsid w:val="00BF0A19"/>
    <w:rsid w:val="00BF6641"/>
    <w:rsid w:val="00C00B33"/>
    <w:rsid w:val="00C1650C"/>
    <w:rsid w:val="00C41C30"/>
    <w:rsid w:val="00C5625D"/>
    <w:rsid w:val="00CA257C"/>
    <w:rsid w:val="00CA38DF"/>
    <w:rsid w:val="00CD102E"/>
    <w:rsid w:val="00CF263A"/>
    <w:rsid w:val="00D031A6"/>
    <w:rsid w:val="00D0730E"/>
    <w:rsid w:val="00D20F5C"/>
    <w:rsid w:val="00D3025A"/>
    <w:rsid w:val="00D5499A"/>
    <w:rsid w:val="00D62A25"/>
    <w:rsid w:val="00D65435"/>
    <w:rsid w:val="00D6565C"/>
    <w:rsid w:val="00D825EC"/>
    <w:rsid w:val="00D90FF3"/>
    <w:rsid w:val="00DC333A"/>
    <w:rsid w:val="00DC3F39"/>
    <w:rsid w:val="00E068F6"/>
    <w:rsid w:val="00E141DB"/>
    <w:rsid w:val="00E16F6A"/>
    <w:rsid w:val="00E22AB7"/>
    <w:rsid w:val="00E71059"/>
    <w:rsid w:val="00E87887"/>
    <w:rsid w:val="00EA7BD8"/>
    <w:rsid w:val="00EB0CDA"/>
    <w:rsid w:val="00EB7641"/>
    <w:rsid w:val="00F005A1"/>
    <w:rsid w:val="00F30750"/>
    <w:rsid w:val="00F40D5E"/>
    <w:rsid w:val="00F76FB3"/>
    <w:rsid w:val="00F8294F"/>
    <w:rsid w:val="00FA1859"/>
    <w:rsid w:val="00FA563C"/>
    <w:rsid w:val="00FC789D"/>
    <w:rsid w:val="00FC7E1D"/>
    <w:rsid w:val="00FE5CF5"/>
    <w:rsid w:val="00FE7206"/>
    <w:rsid w:val="145525B2"/>
    <w:rsid w:val="2FD33F4A"/>
    <w:rsid w:val="4B101C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style111"/>
    <w:uiPriority w:val="0"/>
    <w:rPr>
      <w:rFonts w:hint="eastAsia"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999宝藏网</Company>
  <Pages>6</Pages>
  <Words>427</Words>
  <Characters>2437</Characters>
  <Lines>20</Lines>
  <Paragraphs>5</Paragraphs>
  <TotalTime>0</TotalTime>
  <ScaleCrop>false</ScaleCrop>
  <LinksUpToDate>false</LinksUpToDate>
  <CharactersWithSpaces>2859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2010-10-22T00:40:00Z</dcterms:created>
  <dc:creator>Admin</dc:creator>
  <cp:lastModifiedBy>vertesyuan</cp:lastModifiedBy>
  <cp:lastPrinted>2010-09-25T07:47:00Z</cp:lastPrinted>
  <dcterms:modified xsi:type="dcterms:W3CDTF">2024-10-10T09:09:07Z</dcterms:modified>
  <dc:title>关于做好全日制研究生入学考试考试科目大纲编制工作的通知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08635463A7F14D0EB291CB2DDB426505_13</vt:lpwstr>
  </property>
</Properties>
</file>