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19B25">
      <w:pPr>
        <w:spacing w:line="440" w:lineRule="exact"/>
        <w:rPr>
          <w:rFonts w:hint="eastAsia"/>
          <w:sz w:val="28"/>
          <w:highlight w:val="none"/>
        </w:rPr>
      </w:pPr>
      <w:r>
        <w:rPr>
          <w:rFonts w:hint="eastAsia"/>
          <w:sz w:val="28"/>
          <w:highlight w:val="none"/>
        </w:rPr>
        <w:t>附件5：</w:t>
      </w:r>
    </w:p>
    <w:p w14:paraId="71C23DEA">
      <w:pPr>
        <w:spacing w:line="440" w:lineRule="exact"/>
        <w:jc w:val="center"/>
        <w:rPr>
          <w:rFonts w:hint="eastAsia" w:ascii="黑体" w:hAnsi="宋体" w:eastAsia="黑体"/>
          <w:sz w:val="36"/>
          <w:szCs w:val="36"/>
          <w:highlight w:val="none"/>
        </w:rPr>
      </w:pPr>
      <w:r>
        <w:rPr>
          <w:rFonts w:hint="eastAsia" w:ascii="黑体" w:hAnsi="宋体" w:eastAsia="黑体"/>
          <w:sz w:val="36"/>
          <w:szCs w:val="36"/>
          <w:highlight w:val="none"/>
        </w:rPr>
        <w:t>2025年考试内容范围说明</w:t>
      </w:r>
    </w:p>
    <w:p w14:paraId="790AC3B1">
      <w:pPr>
        <w:spacing w:line="440" w:lineRule="exact"/>
        <w:rPr>
          <w:rFonts w:hint="eastAsia" w:ascii="黑体" w:hAnsi="宋体" w:eastAsia="黑体"/>
          <w:sz w:val="24"/>
          <w:highlight w:val="none"/>
        </w:rPr>
      </w:pPr>
    </w:p>
    <w:p w14:paraId="0AD5DCC6">
      <w:pPr>
        <w:spacing w:line="440" w:lineRule="exact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 xml:space="preserve">考试科目名称: 马克思主义基本原理与经典著作    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☑</w:t>
      </w:r>
      <w:r>
        <w:rPr>
          <w:rFonts w:hint="eastAsia" w:ascii="宋体" w:hAnsi="宋体"/>
          <w:b/>
          <w:bCs/>
          <w:sz w:val="24"/>
          <w:highlight w:val="none"/>
        </w:rPr>
        <w:t>初试  □复试  □加试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97F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B8752E">
            <w:pPr>
              <w:widowControl/>
              <w:spacing w:line="38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</w:p>
          <w:p w14:paraId="096AD497">
            <w:pPr>
              <w:widowControl/>
              <w:spacing w:line="38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考试内容范围: </w:t>
            </w:r>
          </w:p>
          <w:p w14:paraId="050D63A3">
            <w:pPr>
              <w:widowControl/>
              <w:spacing w:line="380" w:lineRule="exact"/>
              <w:ind w:left="480" w:hanging="480" w:hangingChars="200"/>
              <w:jc w:val="left"/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</w:pPr>
          </w:p>
          <w:p w14:paraId="7FB31AC5">
            <w:pPr>
              <w:widowControl/>
              <w:spacing w:line="380" w:lineRule="exact"/>
              <w:ind w:left="480" w:hanging="480" w:hangingChars="200"/>
              <w:jc w:val="left"/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一、马克思主义哲学（第二版）</w:t>
            </w:r>
          </w:p>
          <w:p w14:paraId="672D2912">
            <w:pPr>
              <w:widowControl/>
              <w:spacing w:line="380" w:lineRule="exact"/>
              <w:ind w:left="479" w:leftChars="228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1.马克思主义哲学观</w:t>
            </w:r>
          </w:p>
          <w:p w14:paraId="2A52E266">
            <w:pPr>
              <w:widowControl/>
              <w:spacing w:line="380" w:lineRule="exact"/>
              <w:ind w:left="479" w:leftChars="228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2.世界的物质性、实践与世界</w:t>
            </w:r>
          </w:p>
          <w:p w14:paraId="09BF7260">
            <w:pPr>
              <w:widowControl/>
              <w:spacing w:line="380" w:lineRule="exact"/>
              <w:ind w:left="479" w:leftChars="228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3.世界的联系与发展、联系与发展的基本规律</w:t>
            </w:r>
          </w:p>
          <w:p w14:paraId="19897871">
            <w:pPr>
              <w:widowControl/>
              <w:spacing w:line="380" w:lineRule="exact"/>
              <w:ind w:left="479" w:leftChars="228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4.社会基本矛盾运动及其规律、文化在社会发展中的作用、人民群众在社会发展中的作用</w:t>
            </w:r>
          </w:p>
          <w:p w14:paraId="49871F15">
            <w:pPr>
              <w:widowControl/>
              <w:spacing w:line="380" w:lineRule="exact"/>
              <w:ind w:left="479" w:leftChars="228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5</w:t>
            </w: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认识活动及其规律、真理及其检验标准</w:t>
            </w:r>
          </w:p>
          <w:p w14:paraId="5536F793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 xml:space="preserve">  </w:t>
            </w:r>
          </w:p>
          <w:p w14:paraId="34AD1DE2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二、马克思主义政治经济学概论（第二版）</w:t>
            </w:r>
          </w:p>
          <w:p w14:paraId="6296B3DF">
            <w:pPr>
              <w:widowControl/>
              <w:ind w:left="479" w:leftChars="228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1.导论</w:t>
            </w:r>
          </w:p>
          <w:p w14:paraId="7FB8D77C">
            <w:pPr>
              <w:widowControl/>
              <w:ind w:left="479" w:leftChars="228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2.商品和货币</w:t>
            </w:r>
          </w:p>
          <w:p w14:paraId="65771E7C">
            <w:pPr>
              <w:widowControl/>
              <w:ind w:left="479" w:leftChars="228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3.资本主义经济</w:t>
            </w:r>
          </w:p>
          <w:p w14:paraId="65F74029">
            <w:pPr>
              <w:widowControl/>
              <w:ind w:left="479" w:leftChars="228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4.社会主义市场经济体制</w:t>
            </w:r>
          </w:p>
          <w:p w14:paraId="01CD317C">
            <w:pPr>
              <w:widowControl/>
              <w:ind w:left="479" w:leftChars="228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5</w:t>
            </w: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经济全球化和推动共建人类命运共同体</w:t>
            </w:r>
          </w:p>
          <w:p w14:paraId="5A415C75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</w:p>
          <w:p w14:paraId="1246640B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三、经典著作</w:t>
            </w:r>
          </w:p>
          <w:p w14:paraId="336CE792">
            <w:pPr>
              <w:widowControl/>
              <w:ind w:firstLine="420" w:firstLineChars="200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1</w:t>
            </w: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《关于费尔巴哈的提纲》</w:t>
            </w:r>
          </w:p>
          <w:p w14:paraId="097CEDBC">
            <w:pPr>
              <w:widowControl/>
              <w:ind w:firstLine="420" w:firstLineChars="200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2</w:t>
            </w: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《德意志意识形态》</w:t>
            </w:r>
          </w:p>
          <w:p w14:paraId="1211ED17">
            <w:pPr>
              <w:widowControl/>
              <w:ind w:firstLine="420" w:firstLineChars="200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3</w:t>
            </w: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《共产党宣言》</w:t>
            </w:r>
          </w:p>
          <w:p w14:paraId="5B6734F1">
            <w:pPr>
              <w:widowControl/>
              <w:ind w:firstLine="420" w:firstLineChars="200"/>
              <w:jc w:val="left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4</w:t>
            </w: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《路德维希·费尔巴哈与德国古典哲学的终结》</w:t>
            </w:r>
          </w:p>
          <w:p w14:paraId="088DB7B2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775F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9B499">
            <w:pPr>
              <w:rPr>
                <w:rFonts w:hint="eastAsia" w:ascii="宋体" w:hAnsi="宋体"/>
                <w:sz w:val="24"/>
                <w:highlight w:val="none"/>
              </w:rPr>
            </w:pPr>
          </w:p>
          <w:p w14:paraId="0D6FE524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考试总分：150分     考试时间：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highlight w:val="none"/>
              </w:rPr>
              <w:t>3小时    考试方式：笔试</w:t>
            </w:r>
          </w:p>
          <w:p w14:paraId="2194FB3B">
            <w:pPr>
              <w:widowControl/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考试题型：名词解释（2</w:t>
            </w: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分）</w:t>
            </w:r>
          </w:p>
          <w:p w14:paraId="7B4962DD">
            <w:pPr>
              <w:widowControl/>
              <w:spacing w:line="380" w:lineRule="exact"/>
              <w:ind w:firstLine="1200" w:firstLineChars="500"/>
              <w:jc w:val="left"/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简答题（9</w:t>
            </w:r>
            <w:r>
              <w:rPr>
                <w:rFonts w:ascii="宋体" w:hAnsi="宋体"/>
                <w:color w:val="000000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分）</w:t>
            </w:r>
          </w:p>
          <w:p w14:paraId="3379358F">
            <w:pPr>
              <w:widowControl/>
              <w:spacing w:line="380" w:lineRule="exact"/>
              <w:ind w:firstLine="1200" w:firstLineChars="500"/>
              <w:jc w:val="left"/>
              <w:rPr>
                <w:rFonts w:hint="eastAsia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highlight w:val="none"/>
              </w:rPr>
              <w:t>论述题（</w:t>
            </w:r>
            <w:r>
              <w:rPr>
                <w:rFonts w:hint="eastAsia" w:hAnsi="宋体"/>
                <w:b w:val="0"/>
                <w:bCs w:val="0"/>
                <w:color w:val="000000"/>
                <w:kern w:val="0"/>
                <w:sz w:val="24"/>
                <w:highlight w:val="none"/>
              </w:rPr>
              <w:t>4</w:t>
            </w:r>
            <w:r>
              <w:rPr>
                <w:rFonts w:hAnsi="宋体"/>
                <w:b w:val="0"/>
                <w:bCs w:val="0"/>
                <w:color w:val="000000"/>
                <w:kern w:val="0"/>
                <w:sz w:val="24"/>
                <w:highlight w:val="none"/>
              </w:rPr>
              <w:t>0</w:t>
            </w:r>
            <w:r>
              <w:rPr>
                <w:rFonts w:hint="eastAsia" w:hAnsi="宋体"/>
                <w:color w:val="000000"/>
                <w:kern w:val="0"/>
                <w:sz w:val="24"/>
                <w:highlight w:val="none"/>
              </w:rPr>
              <w:t>分）</w:t>
            </w:r>
          </w:p>
        </w:tc>
      </w:tr>
      <w:tr w14:paraId="34D7D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61862D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参考书目（材料）</w:t>
            </w:r>
          </w:p>
          <w:p w14:paraId="0F550F44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1.《马克思主义哲学（第二版）》，高等教育出版社、人民出版社，2020年。</w:t>
            </w:r>
          </w:p>
          <w:p w14:paraId="3CA28EBC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2.《马克思主义政治经济学概论（第二版）》，人民出版社、高等教育出版社，2021年。</w:t>
            </w:r>
          </w:p>
          <w:p w14:paraId="5979B820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3.《马克思恩格斯选集》（1-4卷），人民出版社，2012年版。考核篇目包括：《关于费尔巴哈的提纲》《德意志意识形态》《共产党宣言》《路德维希.费尔巴哈与德国古典哲学的终结》。</w:t>
            </w:r>
          </w:p>
          <w:p w14:paraId="5832B60F"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 w14:paraId="1B6E666F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DY3MWY0M2QxNzQwZmQzNzI5ODJhMDBmYjQ1MmFmY2QifQ=="/>
  </w:docVars>
  <w:rsids>
    <w:rsidRoot w:val="00000000"/>
    <w:rsid w:val="166100F9"/>
    <w:rsid w:val="7F012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文本 21"/>
    <w:basedOn w:val="1"/>
    <w:uiPriority w:val="0"/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496</Words>
  <Characters>532</Characters>
  <Lines>0</Lines>
  <Paragraphs>0</Paragraphs>
  <TotalTime>2</TotalTime>
  <ScaleCrop>false</ScaleCrop>
  <LinksUpToDate>false</LinksUpToDate>
  <CharactersWithSpaces>553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2024-09-12T02:28:00Z</dcterms:created>
  <dc:creator>南柚北暖</dc:creator>
  <cp:lastModifiedBy>南柚北暖</cp:lastModifiedBy>
  <cp:lastPrinted>2024-09-12T02:28:00Z</cp:lastPrinted>
  <dcterms:modified xsi:type="dcterms:W3CDTF">2024-09-30T09:04:57Z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8A0DB46FFA634A43BE229D2239352D0F_12</vt:lpwstr>
  </property>
</Properties>
</file>