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21E9D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15DF1A2B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/>
          <w:b/>
          <w:sz w:val="30"/>
          <w:szCs w:val="30"/>
        </w:rPr>
        <w:t>材料成形技术基础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12E9BBC6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100053F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3E5FC1A0">
      <w:pPr>
        <w:spacing w:line="360" w:lineRule="auto"/>
        <w:ind w:firstLine="638" w:firstLineChars="26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1金属的凝固方式：凝固动态曲线、凝固区域及其结构、凝固方式及其影响因素、凝固方式对铸件质量的影响、铸铁的凝固方式</w:t>
      </w:r>
    </w:p>
    <w:p w14:paraId="778B2EBB">
      <w:pPr>
        <w:spacing w:line="360" w:lineRule="auto"/>
        <w:ind w:firstLine="638" w:firstLineChars="26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2金属的凝固时间：砂型铸造条件下的铸铁凝固时间、金属型铸造条件下的铸件凝固时间</w:t>
      </w:r>
    </w:p>
    <w:p w14:paraId="3266F945">
      <w:pPr>
        <w:spacing w:line="360" w:lineRule="auto"/>
        <w:ind w:firstLine="638" w:firstLineChars="26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 金属结晶组织和凝固缺陷的控制：铸件典型晶粒组织的形成及其影响因素、铸件晶粒组织的控制、凝固缺陷及其控制。</w:t>
      </w:r>
    </w:p>
    <w:p w14:paraId="516BE835">
      <w:pPr>
        <w:spacing w:line="360" w:lineRule="auto"/>
        <w:ind w:firstLine="638" w:firstLineChars="26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4钎焊连接原理：液态钎料与固态母材的润湿和铺展及填缝、金属表面氧化膜的去除机制、液体钎料与固体母材的相互作用、钎料的金相组织等。</w:t>
      </w:r>
    </w:p>
    <w:p w14:paraId="0589F2CA">
      <w:pPr>
        <w:spacing w:line="360" w:lineRule="auto"/>
        <w:ind w:firstLine="638" w:firstLineChars="26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5金属塑性加工原理：应力分析、应变分析、屈服准则、塑性应力应变关系、塑性变形力的工程解法。</w:t>
      </w:r>
    </w:p>
    <w:p w14:paraId="48F97404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</w:rPr>
        <w:t>书目</w:t>
      </w:r>
    </w:p>
    <w:p w14:paraId="297FBF47">
      <w:pPr>
        <w:widowControl/>
        <w:spacing w:line="360" w:lineRule="auto"/>
        <w:ind w:firstLine="480" w:firstLineChars="200"/>
        <w:jc w:val="left"/>
        <w:rPr>
          <w:rFonts w:ascii="宋体" w:hAnsi="宋体"/>
        </w:rPr>
      </w:pPr>
      <w:r>
        <w:rPr>
          <w:rFonts w:hint="eastAsia" w:ascii="宋体" w:hAnsi="宋体"/>
          <w:sz w:val="24"/>
        </w:rPr>
        <w:t>1.材料成形工艺与模具技术，夏巨谌，机械工业出版社，2010，北京</w:t>
      </w:r>
    </w:p>
    <w:p w14:paraId="1FF423E9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三、注意事项</w:t>
      </w:r>
    </w:p>
    <w:p w14:paraId="47E153D8">
      <w:pPr>
        <w:numPr>
          <w:ilvl w:val="0"/>
          <w:numId w:val="2"/>
        </w:numPr>
        <w:spacing w:line="360" w:lineRule="auto"/>
        <w:ind w:hanging="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本课程考试适用于材料科学与工程和材料与化工专业。</w:t>
      </w:r>
    </w:p>
    <w:p w14:paraId="1D6B8FE4">
      <w:pPr>
        <w:numPr>
          <w:ilvl w:val="0"/>
          <w:numId w:val="2"/>
        </w:numPr>
        <w:spacing w:line="360" w:lineRule="auto"/>
        <w:ind w:hanging="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考试题型主要包括概念题、填空题、简答题、计算题、综合分析题等。</w:t>
      </w:r>
    </w:p>
    <w:p w14:paraId="01B6AF6E">
      <w:pPr>
        <w:numPr>
          <w:ilvl w:val="0"/>
          <w:numId w:val="2"/>
        </w:numPr>
        <w:spacing w:line="360" w:lineRule="auto"/>
        <w:ind w:hanging="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考试形式为笔试。</w:t>
      </w:r>
    </w:p>
    <w:p w14:paraId="1CDC483A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B2F9A5"/>
    <w:multiLevelType w:val="singleLevel"/>
    <w:tmpl w:val="58B2F9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D4F22"/>
    <w:rsid w:val="001402F3"/>
    <w:rsid w:val="00391EC9"/>
    <w:rsid w:val="00490878"/>
    <w:rsid w:val="006A6B60"/>
    <w:rsid w:val="008C4F62"/>
    <w:rsid w:val="009A25A8"/>
    <w:rsid w:val="00AD5C02"/>
    <w:rsid w:val="00C44EF1"/>
    <w:rsid w:val="00C73111"/>
    <w:rsid w:val="00E211C1"/>
    <w:rsid w:val="02AF4145"/>
    <w:rsid w:val="13FC71ED"/>
    <w:rsid w:val="291262EA"/>
    <w:rsid w:val="29D0737E"/>
    <w:rsid w:val="33445C26"/>
    <w:rsid w:val="498B7E29"/>
    <w:rsid w:val="4D972E4A"/>
    <w:rsid w:val="4EAF55F6"/>
    <w:rsid w:val="50583857"/>
    <w:rsid w:val="52DE0AB6"/>
    <w:rsid w:val="640866FA"/>
    <w:rsid w:val="64AE4324"/>
    <w:rsid w:val="69872921"/>
    <w:rsid w:val="6C9A3FEF"/>
    <w:rsid w:val="6FBF3E09"/>
    <w:rsid w:val="75670448"/>
    <w:rsid w:val="7D581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400</Characters>
  <Lines>2</Lines>
  <Paragraphs>1</Paragraphs>
  <TotalTime>0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2024-10-12T10:39:10Z</dcterms:modified>
  <dc:title>山东建筑大学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A2ED56BF47C7498BB7EB13809A7483BD_13</vt:lpwstr>
  </property>
</Properties>
</file>