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74A6">
      <w:pPr>
        <w:jc w:val="center"/>
        <w:rPr>
          <w:rFonts w:hint="eastAsia" w:ascii="微软雅黑" w:hAnsi="微软雅黑" w:eastAsia="微软雅黑"/>
          <w:sz w:val="28"/>
          <w:szCs w:val="28"/>
        </w:rPr>
      </w:pPr>
      <w:bookmarkStart w:id="1" w:name="_GoBack"/>
      <w:bookmarkEnd w:id="1"/>
      <w:r>
        <w:rPr>
          <w:rFonts w:hint="eastAsia" w:ascii="微软雅黑" w:hAnsi="微软雅黑" w:eastAsia="微软雅黑"/>
          <w:sz w:val="28"/>
          <w:szCs w:val="28"/>
        </w:rPr>
        <w:t>2025年重庆交通大学硕士研究生入学初试</w:t>
      </w:r>
    </w:p>
    <w:p w14:paraId="7BFBC7FC"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《测绘学概论》考试大纲</w:t>
      </w:r>
    </w:p>
    <w:p w14:paraId="0F487F93"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一、考试性质</w:t>
      </w:r>
    </w:p>
    <w:p w14:paraId="2C0921E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《测绘学概论》涵盖大地测量学、摄影测量学、地图制图学、地理信息系统、工程测量学</w:t>
      </w:r>
      <w:r>
        <w:rPr>
          <w:rFonts w:hint="eastAsia"/>
          <w:color w:val="00B050"/>
          <w:sz w:val="24"/>
        </w:rPr>
        <w:t>、</w:t>
      </w:r>
      <w:r>
        <w:rPr>
          <w:rFonts w:hint="eastAsia"/>
          <w:sz w:val="24"/>
        </w:rPr>
        <w:t>测量数据处理理论和方法、全球卫星导航与定位技术、遥感科学与技术、地球空间信息学与数字地球等基本概念、研究内容、原理应用、最新发展，是测绘基础知识及其应用的综合，因此作为测绘科学与技术、智能测绘与时空信息工程、资源与环境（测绘工程方向）硕士研究生入学初试考试的专业课。考生必须熟练掌握测绘学概论的基本理论和专业知识，以适应硕士生专业学习的需要。考试对象为参加202</w:t>
      </w:r>
      <w:r>
        <w:rPr>
          <w:sz w:val="24"/>
        </w:rPr>
        <w:t>5</w:t>
      </w:r>
      <w:r>
        <w:rPr>
          <w:rFonts w:hint="eastAsia"/>
          <w:sz w:val="24"/>
        </w:rPr>
        <w:t>年全国硕士研究生入学初试的准考考生。</w:t>
      </w:r>
    </w:p>
    <w:p w14:paraId="5219230F"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二、考试形式与试卷结构</w:t>
      </w:r>
    </w:p>
    <w:p w14:paraId="1F8A378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（一）答卷方式：闭卷，笔试，满分1</w:t>
      </w:r>
      <w:r>
        <w:rPr>
          <w:sz w:val="24"/>
        </w:rPr>
        <w:t>5</w:t>
      </w:r>
      <w:r>
        <w:rPr>
          <w:rFonts w:hint="eastAsia"/>
          <w:sz w:val="24"/>
        </w:rPr>
        <w:t>0分。</w:t>
      </w:r>
    </w:p>
    <w:p w14:paraId="3E338A1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（二）答题时间：180分钟</w:t>
      </w:r>
    </w:p>
    <w:p w14:paraId="79AACC7C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（三）考试内容：测绘学基础知识</w:t>
      </w:r>
    </w:p>
    <w:p w14:paraId="785474C8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（四）题型比例：</w:t>
      </w:r>
    </w:p>
    <w:p w14:paraId="66999F97">
      <w:pPr>
        <w:spacing w:line="44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1、单项选择题</w:t>
      </w:r>
      <w:r>
        <w:rPr>
          <w:sz w:val="24"/>
        </w:rPr>
        <w:t>30</w:t>
      </w:r>
      <w:r>
        <w:rPr>
          <w:rFonts w:hint="eastAsia"/>
          <w:sz w:val="24"/>
        </w:rPr>
        <w:t>分</w:t>
      </w:r>
    </w:p>
    <w:p w14:paraId="48981336">
      <w:pPr>
        <w:spacing w:line="44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2、多项选择题</w:t>
      </w:r>
      <w:r>
        <w:rPr>
          <w:sz w:val="24"/>
        </w:rPr>
        <w:t>20</w:t>
      </w:r>
      <w:r>
        <w:rPr>
          <w:rFonts w:hint="eastAsia"/>
          <w:sz w:val="24"/>
        </w:rPr>
        <w:t>分</w:t>
      </w:r>
    </w:p>
    <w:p w14:paraId="7422F3BE">
      <w:pPr>
        <w:spacing w:line="44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3、判断题</w:t>
      </w:r>
      <w:r>
        <w:rPr>
          <w:sz w:val="24"/>
        </w:rPr>
        <w:t>3</w:t>
      </w:r>
      <w:r>
        <w:rPr>
          <w:rFonts w:hint="eastAsia"/>
          <w:sz w:val="24"/>
        </w:rPr>
        <w:t>0分</w:t>
      </w:r>
    </w:p>
    <w:p w14:paraId="4B470FF9">
      <w:pPr>
        <w:spacing w:line="44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4、名词解释2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</w:p>
    <w:p w14:paraId="231397A4">
      <w:pPr>
        <w:spacing w:line="44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5、简答题3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</w:p>
    <w:p w14:paraId="598FDC85">
      <w:pPr>
        <w:spacing w:line="44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6、论述题</w:t>
      </w:r>
      <w:r>
        <w:rPr>
          <w:sz w:val="24"/>
        </w:rPr>
        <w:t>20</w:t>
      </w:r>
      <w:r>
        <w:rPr>
          <w:rFonts w:hint="eastAsia"/>
          <w:sz w:val="24"/>
        </w:rPr>
        <w:t>分</w:t>
      </w:r>
    </w:p>
    <w:p w14:paraId="3E8E9BF4"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三、考察要点与要求</w:t>
      </w:r>
    </w:p>
    <w:p w14:paraId="655453F6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熟悉测绘学的发展历史、研究现状和前沿动态，重点掌握测绘学的基本内容、基本原理和基本技能，掌握测绘学的基础理论和最新技术发展。知识要点如下：</w:t>
      </w:r>
    </w:p>
    <w:p w14:paraId="750DEAF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1、掌握测量学概念及基本原理。</w:t>
      </w:r>
    </w:p>
    <w:p w14:paraId="6235EAE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2、掌握水准测量原理、记录、计算及应用。</w:t>
      </w:r>
    </w:p>
    <w:p w14:paraId="01481540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3、掌握角度测量原理、记录、计算及应用。</w:t>
      </w:r>
    </w:p>
    <w:p w14:paraId="3359884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4、掌握距离测量原理、记录、计算及应用。</w:t>
      </w:r>
    </w:p>
    <w:p w14:paraId="0729F8E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5、掌握观测误差的定义和分类、测量平差的意义，误差传播律和测量平差的基本原理。</w:t>
      </w:r>
    </w:p>
    <w:p w14:paraId="6F24E8B6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6、熟悉小区域控制测量的方法、原理、计算及应用。</w:t>
      </w:r>
    </w:p>
    <w:p w14:paraId="2CBBE473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7、掌握大地测量学的概念、基本任务和作用，熟悉大地测量学的分支学科及它们的任务和方法。</w:t>
      </w:r>
    </w:p>
    <w:p w14:paraId="1B85F54D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8、熟悉高斯—克吕格投影的基本概念与应用。</w:t>
      </w:r>
    </w:p>
    <w:p w14:paraId="29FBD17E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9、熟悉工程建设中地形图的测绘及应用。</w:t>
      </w:r>
    </w:p>
    <w:p w14:paraId="6FC18525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10、熟悉工程测量的概念、仪器和方法、工程测量的现代发展以及在工程建设中的作用。</w:t>
      </w:r>
    </w:p>
    <w:p w14:paraId="36D619AF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11、熟悉变形监测原理、监测方法及数据处理。</w:t>
      </w:r>
    </w:p>
    <w:p w14:paraId="0723559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12、熟悉水准仪、经纬仪、全站仪、R</w:t>
      </w:r>
      <w:r>
        <w:rPr>
          <w:sz w:val="24"/>
        </w:rPr>
        <w:t>TK</w:t>
      </w:r>
      <w:r>
        <w:rPr>
          <w:rFonts w:hint="eastAsia"/>
          <w:sz w:val="24"/>
        </w:rPr>
        <w:t>等测量仪器原理与操作使用方法，了解三维激光扫描仪、无人机的基本操作流程和应用现状。</w:t>
      </w:r>
    </w:p>
    <w:p w14:paraId="2E33A849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13、熟悉摄影测量的概念、分类和基本原理。</w:t>
      </w:r>
    </w:p>
    <w:p w14:paraId="7ED67321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14、掌握遥感的基本概念、特点、类型，了解遥感过程及其技术系统；了解国内外遥感技术的发展现状、行业应用与发展前景。</w:t>
      </w:r>
    </w:p>
    <w:p w14:paraId="3C524125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、掌握</w:t>
      </w:r>
      <w:r>
        <w:rPr>
          <w:sz w:val="24"/>
        </w:rPr>
        <w:t>航空摄影及立体像对</w:t>
      </w:r>
      <w:r>
        <w:rPr>
          <w:rFonts w:hint="eastAsia"/>
          <w:sz w:val="24"/>
        </w:rPr>
        <w:t>的基本概念，熟悉影像信息几何处理的基本原理和方法。</w:t>
      </w:r>
    </w:p>
    <w:p w14:paraId="3EC848C7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6</w:t>
      </w:r>
      <w:r>
        <w:rPr>
          <w:rFonts w:hint="eastAsia"/>
          <w:sz w:val="24"/>
        </w:rPr>
        <w:t>、了解遥感平台的种类、特点和用途；理解并掌握光学遥感和微波遥感的成像机理；了解目前常用的传感器及其主要应用范围；熟悉遥感图像特征，掌握遥感影像信息解译的方法</w:t>
      </w:r>
    </w:p>
    <w:p w14:paraId="0F7A7375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17、掌握定位与导航的概念、全球卫星定位系统的工作原理和使用方法；熟悉几种定位导航系统的工作原理和应用现状及前景。</w:t>
      </w:r>
    </w:p>
    <w:p w14:paraId="1830D214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18、掌握地理信息系统的基本概念、功能特征和行业应用。</w:t>
      </w:r>
    </w:p>
    <w:p w14:paraId="34E18C26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19、掌握地理空间的概念，理解地球空间参考、空间坐标转换、空间尺度类型、地理格网的构建方法。</w:t>
      </w:r>
    </w:p>
    <w:p w14:paraId="5F6185DE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20、理解地理空间的概念与空间抽象的层次、空间数据的概念模型、空间关系、主要空间逻辑数据模型；掌握矢量数据结构、栅格数据结构及其表示方法、矢量与栅格一体化数据结构的表示形式。</w:t>
      </w:r>
    </w:p>
    <w:p w14:paraId="0C742E23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1、掌握空间数据采集的主要方法与步骤，了解数据重构方法，掌握空间数据的压缩方法以及空间数据质量的评价与控制。</w:t>
      </w:r>
    </w:p>
    <w:p w14:paraId="77470DDF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2、掌握空间分析的概念、内涵、步骤；掌握叠置分析、缓冲区分析、窗口分析、网络分析方法的原理与应用。</w:t>
      </w:r>
    </w:p>
    <w:p w14:paraId="6250AEE4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3、掌握DEM的建立方法与流程，并掌握数字地形分析、数字高程模型及其应用。</w:t>
      </w:r>
    </w:p>
    <w:p w14:paraId="16D163C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4、掌握空间插值的相关概念、内涵以及空间插值的主要方法和应用。</w:t>
      </w:r>
    </w:p>
    <w:p w14:paraId="6C37A12A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25、掌握地图的基本概念、基本特征，掌握地图的数学基础、地图语言和地图应用。</w:t>
      </w:r>
    </w:p>
    <w:p w14:paraId="47DE4EEE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6、掌握地图的分类、可视特征，专题地图的的定义、编制方法、制作技术和编绘流程。</w:t>
      </w:r>
    </w:p>
    <w:p w14:paraId="5A493740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27、了解普通地图、卫星影像地图和地图集的编制方法、制作技术和编绘流程。</w:t>
      </w:r>
    </w:p>
    <w:p w14:paraId="0F6DA31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28、掌握电子地图的特点、技术基础、种类和设计方法。</w:t>
      </w:r>
    </w:p>
    <w:p w14:paraId="58B220CC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29、了解国内地理信息产业发展现状、应用前景和有关行业时政要闻。</w:t>
      </w:r>
    </w:p>
    <w:p w14:paraId="0319587E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30、了解数字测图、无人机航拍、L</w:t>
      </w:r>
      <w:r>
        <w:rPr>
          <w:sz w:val="24"/>
        </w:rPr>
        <w:t>idar</w:t>
      </w:r>
      <w:r>
        <w:rPr>
          <w:rFonts w:hint="eastAsia"/>
          <w:sz w:val="24"/>
        </w:rPr>
        <w:t>等测绘技术。</w:t>
      </w:r>
    </w:p>
    <w:p w14:paraId="0FADB590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31、了解实景三维模型重建技术及实景三维中国建设项目的现状与趋势。</w:t>
      </w:r>
    </w:p>
    <w:p w14:paraId="2D5B0749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32、了解物联网云平台、云计算、大数据、传感器、人工智能、深度学习等技术。</w:t>
      </w:r>
    </w:p>
    <w:p w14:paraId="79C98646"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四、参考书目</w:t>
      </w:r>
    </w:p>
    <w:p w14:paraId="2D284FBA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《</w:t>
      </w:r>
      <w:r>
        <w:rPr>
          <w:rFonts w:hint="eastAsia"/>
          <w:sz w:val="24"/>
        </w:rPr>
        <w:t>测绘学概论（第三版）</w:t>
      </w:r>
      <w:r>
        <w:rPr>
          <w:sz w:val="24"/>
        </w:rPr>
        <w:t>》</w:t>
      </w:r>
      <w:r>
        <w:rPr>
          <w:rFonts w:hint="eastAsia"/>
          <w:sz w:val="24"/>
        </w:rPr>
        <w:t>，宁津生，陈俊勇，李德仁等</w:t>
      </w:r>
      <w:r>
        <w:rPr>
          <w:sz w:val="24"/>
        </w:rPr>
        <w:t>编著，</w:t>
      </w:r>
      <w:r>
        <w:rPr>
          <w:rFonts w:hint="eastAsia"/>
          <w:sz w:val="24"/>
        </w:rPr>
        <w:t>武汉大学</w:t>
      </w:r>
      <w:r>
        <w:rPr>
          <w:sz w:val="24"/>
        </w:rPr>
        <w:t>出版社，</w:t>
      </w:r>
      <w:r>
        <w:rPr>
          <w:rFonts w:hint="eastAsia"/>
          <w:sz w:val="24"/>
        </w:rPr>
        <w:t>20</w:t>
      </w:r>
      <w:r>
        <w:rPr>
          <w:sz w:val="24"/>
        </w:rPr>
        <w:t>16年</w:t>
      </w:r>
    </w:p>
    <w:p w14:paraId="7EE34126">
      <w:pPr>
        <w:spacing w:line="440" w:lineRule="exact"/>
        <w:ind w:firstLine="480" w:firstLineChars="200"/>
        <w:rPr>
          <w:rFonts w:hint="eastAsia"/>
          <w:sz w:val="24"/>
        </w:rPr>
      </w:pPr>
      <w:bookmarkStart w:id="0" w:name="_Hlk114053327"/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</w:rPr>
        <w:t>《</w:t>
      </w:r>
      <w:r>
        <w:rPr>
          <w:rFonts w:hint="eastAsia"/>
          <w:sz w:val="24"/>
        </w:rPr>
        <w:t>测量学（第五版）</w:t>
      </w:r>
      <w:r>
        <w:rPr>
          <w:rFonts w:hint="eastAsia"/>
        </w:rPr>
        <w:t>》，</w:t>
      </w:r>
      <w:r>
        <w:rPr>
          <w:rFonts w:hint="eastAsia"/>
          <w:sz w:val="24"/>
        </w:rPr>
        <w:t xml:space="preserve">程效军，鲍峰，顾孝烈编著. </w:t>
      </w:r>
      <w:r>
        <w:rPr>
          <w:sz w:val="24"/>
        </w:rPr>
        <w:t xml:space="preserve"> </w:t>
      </w:r>
      <w:r>
        <w:rPr>
          <w:rFonts w:hint="eastAsia"/>
          <w:sz w:val="24"/>
        </w:rPr>
        <w:t>同济大学出版社，2016年</w:t>
      </w:r>
    </w:p>
    <w:bookmarkEnd w:id="0"/>
    <w:p w14:paraId="5AA76B5B">
      <w:pPr>
        <w:ind w:firstLine="420" w:firstLineChars="200"/>
        <w:rPr>
          <w:rFonts w:hint="eastAsia"/>
        </w:rPr>
      </w:pPr>
    </w:p>
    <w:sectPr>
      <w:headerReference r:id="rId3" w:type="default"/>
      <w:pgSz w:w="9979" w:h="14181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8DC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76"/>
    <w:rsid w:val="00051F8F"/>
    <w:rsid w:val="00093147"/>
    <w:rsid w:val="000B10F7"/>
    <w:rsid w:val="000D2A6D"/>
    <w:rsid w:val="000E2EF0"/>
    <w:rsid w:val="000E380B"/>
    <w:rsid w:val="000E79BC"/>
    <w:rsid w:val="000F4C69"/>
    <w:rsid w:val="00105C27"/>
    <w:rsid w:val="00147BF2"/>
    <w:rsid w:val="0015170C"/>
    <w:rsid w:val="00160D6B"/>
    <w:rsid w:val="001A3476"/>
    <w:rsid w:val="001C024E"/>
    <w:rsid w:val="001D0F84"/>
    <w:rsid w:val="0022354B"/>
    <w:rsid w:val="002357B8"/>
    <w:rsid w:val="00246076"/>
    <w:rsid w:val="002910E0"/>
    <w:rsid w:val="002A5DA9"/>
    <w:rsid w:val="002B789D"/>
    <w:rsid w:val="002F25C5"/>
    <w:rsid w:val="0033229A"/>
    <w:rsid w:val="003E779B"/>
    <w:rsid w:val="00403BAB"/>
    <w:rsid w:val="00403EF6"/>
    <w:rsid w:val="00406D56"/>
    <w:rsid w:val="00430835"/>
    <w:rsid w:val="00441400"/>
    <w:rsid w:val="00471EFE"/>
    <w:rsid w:val="004857AA"/>
    <w:rsid w:val="00491406"/>
    <w:rsid w:val="00493C0A"/>
    <w:rsid w:val="00493EDB"/>
    <w:rsid w:val="004A35A4"/>
    <w:rsid w:val="004A7271"/>
    <w:rsid w:val="004B1DD5"/>
    <w:rsid w:val="004E50D8"/>
    <w:rsid w:val="00502C9E"/>
    <w:rsid w:val="00517ABF"/>
    <w:rsid w:val="00526B2C"/>
    <w:rsid w:val="00536122"/>
    <w:rsid w:val="00551959"/>
    <w:rsid w:val="005721F3"/>
    <w:rsid w:val="00587B1B"/>
    <w:rsid w:val="005A503D"/>
    <w:rsid w:val="005A7D6E"/>
    <w:rsid w:val="005E2375"/>
    <w:rsid w:val="005F6517"/>
    <w:rsid w:val="00621695"/>
    <w:rsid w:val="006247C0"/>
    <w:rsid w:val="00666E6C"/>
    <w:rsid w:val="006C5B81"/>
    <w:rsid w:val="006D271A"/>
    <w:rsid w:val="006E77AA"/>
    <w:rsid w:val="006F1F83"/>
    <w:rsid w:val="006F221F"/>
    <w:rsid w:val="00703C26"/>
    <w:rsid w:val="007137EF"/>
    <w:rsid w:val="00721A2C"/>
    <w:rsid w:val="00733A01"/>
    <w:rsid w:val="00760357"/>
    <w:rsid w:val="00760E13"/>
    <w:rsid w:val="007807B5"/>
    <w:rsid w:val="007F4523"/>
    <w:rsid w:val="0083639B"/>
    <w:rsid w:val="00836484"/>
    <w:rsid w:val="00843630"/>
    <w:rsid w:val="008528DD"/>
    <w:rsid w:val="00861138"/>
    <w:rsid w:val="00870EDC"/>
    <w:rsid w:val="0089605A"/>
    <w:rsid w:val="008B06AD"/>
    <w:rsid w:val="008C40D1"/>
    <w:rsid w:val="008E5971"/>
    <w:rsid w:val="009008B2"/>
    <w:rsid w:val="00916DD8"/>
    <w:rsid w:val="0092371F"/>
    <w:rsid w:val="009302FD"/>
    <w:rsid w:val="009369CB"/>
    <w:rsid w:val="00936C96"/>
    <w:rsid w:val="0094133E"/>
    <w:rsid w:val="0095013B"/>
    <w:rsid w:val="00950D12"/>
    <w:rsid w:val="0097721D"/>
    <w:rsid w:val="009A5732"/>
    <w:rsid w:val="009E0501"/>
    <w:rsid w:val="00A1433C"/>
    <w:rsid w:val="00A70A9C"/>
    <w:rsid w:val="00A807FE"/>
    <w:rsid w:val="00A9779F"/>
    <w:rsid w:val="00AA513A"/>
    <w:rsid w:val="00AE69C6"/>
    <w:rsid w:val="00B32DB7"/>
    <w:rsid w:val="00B46EAD"/>
    <w:rsid w:val="00B52CAA"/>
    <w:rsid w:val="00B94249"/>
    <w:rsid w:val="00BB2FF3"/>
    <w:rsid w:val="00C802C7"/>
    <w:rsid w:val="00C820C0"/>
    <w:rsid w:val="00CC7B5B"/>
    <w:rsid w:val="00CE06D3"/>
    <w:rsid w:val="00CE3186"/>
    <w:rsid w:val="00D20B4A"/>
    <w:rsid w:val="00D404F7"/>
    <w:rsid w:val="00D421B2"/>
    <w:rsid w:val="00DA3D18"/>
    <w:rsid w:val="00DA52F0"/>
    <w:rsid w:val="00DA7AF2"/>
    <w:rsid w:val="00DD56EA"/>
    <w:rsid w:val="00DE58F3"/>
    <w:rsid w:val="00DE70D2"/>
    <w:rsid w:val="00DF7DED"/>
    <w:rsid w:val="00DF7E3C"/>
    <w:rsid w:val="00E14B64"/>
    <w:rsid w:val="00E24969"/>
    <w:rsid w:val="00E34675"/>
    <w:rsid w:val="00E62608"/>
    <w:rsid w:val="00E741CD"/>
    <w:rsid w:val="00EA117D"/>
    <w:rsid w:val="00EA6AEF"/>
    <w:rsid w:val="00EB78D4"/>
    <w:rsid w:val="00EC070F"/>
    <w:rsid w:val="00ED0C6E"/>
    <w:rsid w:val="00ED29E3"/>
    <w:rsid w:val="00F05F8D"/>
    <w:rsid w:val="00F0746A"/>
    <w:rsid w:val="00F217C7"/>
    <w:rsid w:val="00F21C2E"/>
    <w:rsid w:val="00F433EA"/>
    <w:rsid w:val="00F624C5"/>
    <w:rsid w:val="00F80590"/>
    <w:rsid w:val="00FC53FC"/>
    <w:rsid w:val="00FD0CBE"/>
    <w:rsid w:val="00FD1873"/>
    <w:rsid w:val="00FE70F8"/>
    <w:rsid w:val="00FF53CE"/>
    <w:rsid w:val="0CBB6FB6"/>
    <w:rsid w:val="2B751CCC"/>
    <w:rsid w:val="6A7B4698"/>
    <w:rsid w:val="6E992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"/>
    <w:hidden/>
    <w:unhideWhenUsed/>
    <w:uiPriority w:val="99"/>
    <w:rPr>
      <w:kern w:val="2"/>
      <w:sz w:val="21"/>
      <w:szCs w:val="24"/>
      <w:lang w:val="en-US" w:eastAsia="zh-CN" w:bidi="ar-SA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CQSGHJ</Company>
  <Pages>4</Pages>
  <Words>271</Words>
  <Characters>1550</Characters>
  <Lines>12</Lines>
  <Paragraphs>3</Paragraphs>
  <TotalTime>0</TotalTime>
  <ScaleCrop>false</ScaleCrop>
  <LinksUpToDate>false</LinksUpToDate>
  <CharactersWithSpaces>1818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2024-10-08T08:30:00Z</dcterms:created>
  <dc:creator>USER</dc:creator>
  <cp:lastModifiedBy>vertesyuan</cp:lastModifiedBy>
  <dcterms:modified xsi:type="dcterms:W3CDTF">2024-10-11T07:43:11Z</dcterms:modified>
  <dc:title>重庆交通大学硕士研究生入学考试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FD9B3104F368416DA9D54354977C546B_13</vt:lpwstr>
  </property>
</Properties>
</file>