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394959">
      <w:pPr>
        <w:spacing w:line="276" w:lineRule="auto"/>
        <w:ind w:left="0" w:leftChars="0" w:firstLine="0" w:firstLineChars="0"/>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3C7A888F">
      <w:pPr>
        <w:spacing w:after="0" w:line="276" w:lineRule="auto"/>
        <w:ind w:left="0" w:right="0"/>
        <w:contextualSpacing/>
        <w:jc w:val="center"/>
        <w:rPr>
          <w:rFonts w:hint="eastAsia"/>
          <w:b/>
          <w:sz w:val="28"/>
          <w:szCs w:val="28"/>
        </w:rPr>
      </w:pPr>
    </w:p>
    <w:p w14:paraId="3C281BB1">
      <w:pPr>
        <w:widowControl w:val="0"/>
        <w:snapToGrid w:val="0"/>
        <w:spacing w:after="120" w:afterLines="50" w:line="276" w:lineRule="auto"/>
        <w:ind w:left="0" w:right="0"/>
        <w:outlineLvl w:val="0"/>
        <w:rPr>
          <w:rFonts w:cs="Times New Roman"/>
          <w:b/>
          <w:bCs/>
          <w:color w:val="auto"/>
          <w:sz w:val="28"/>
          <w:szCs w:val="28"/>
        </w:rPr>
      </w:pPr>
      <w:r>
        <w:rPr>
          <w:rFonts w:hint="eastAsia"/>
          <w:color w:val="auto"/>
          <w:sz w:val="28"/>
          <w:szCs w:val="28"/>
        </w:rPr>
        <w:t>考试科目：普通物理</w:t>
      </w:r>
    </w:p>
    <w:p w14:paraId="472528FE">
      <w:pPr>
        <w:spacing w:after="0" w:line="276" w:lineRule="auto"/>
        <w:ind w:left="0" w:right="0"/>
        <w:contextualSpacing/>
        <w:rPr>
          <w:rFonts w:hint="eastAsia"/>
          <w:sz w:val="28"/>
          <w:szCs w:val="28"/>
        </w:rPr>
      </w:pPr>
    </w:p>
    <w:p w14:paraId="2DC911CF">
      <w:pPr>
        <w:spacing w:after="0" w:line="276" w:lineRule="auto"/>
        <w:ind w:left="0" w:right="0"/>
        <w:contextualSpacing/>
        <w:jc w:val="center"/>
        <w:rPr>
          <w:rFonts w:hint="eastAsia"/>
          <w:b/>
          <w:sz w:val="28"/>
          <w:szCs w:val="28"/>
        </w:rPr>
      </w:pPr>
      <w:r>
        <w:rPr>
          <w:rFonts w:hint="eastAsia"/>
          <w:b/>
          <w:sz w:val="28"/>
          <w:szCs w:val="28"/>
        </w:rPr>
        <w:t>第一部分 力学</w:t>
      </w:r>
    </w:p>
    <w:p w14:paraId="61BB1B1F">
      <w:pPr>
        <w:pStyle w:val="14"/>
        <w:spacing w:line="276" w:lineRule="auto"/>
        <w:rPr>
          <w:rFonts w:ascii="宋体" w:hAnsi="宋体" w:eastAsia="宋体" w:cs="宋体"/>
          <w:szCs w:val="28"/>
        </w:rPr>
      </w:pPr>
    </w:p>
    <w:p w14:paraId="07BE50DE">
      <w:pPr>
        <w:pStyle w:val="14"/>
        <w:spacing w:line="276" w:lineRule="auto"/>
        <w:rPr>
          <w:rFonts w:ascii="Calibri" w:hAnsi="Calibri" w:cs="Times New Roman"/>
          <w:b w:val="0"/>
          <w:bCs/>
          <w:color w:val="auto"/>
          <w:sz w:val="28"/>
          <w:szCs w:val="28"/>
        </w:rPr>
      </w:pPr>
      <w:r>
        <w:rPr>
          <w:rFonts w:hint="eastAsia" w:ascii="宋体" w:hAnsi="宋体" w:eastAsia="宋体" w:cs="宋体"/>
          <w:szCs w:val="28"/>
        </w:rPr>
        <w:t>一、考试内容</w:t>
      </w:r>
    </w:p>
    <w:p w14:paraId="3095FC3F">
      <w:pPr>
        <w:numPr>
          <w:ilvl w:val="0"/>
          <w:numId w:val="1"/>
        </w:numPr>
        <w:spacing w:after="0" w:line="276" w:lineRule="auto"/>
        <w:ind w:right="0"/>
        <w:contextualSpacing/>
        <w:rPr>
          <w:sz w:val="28"/>
          <w:szCs w:val="28"/>
        </w:rPr>
      </w:pPr>
      <w:r>
        <w:rPr>
          <w:sz w:val="28"/>
          <w:szCs w:val="28"/>
        </w:rPr>
        <w:t>质点运动学</w:t>
      </w:r>
    </w:p>
    <w:p w14:paraId="1E5D576B">
      <w:pPr>
        <w:spacing w:after="0" w:line="276" w:lineRule="auto"/>
        <w:ind w:left="360" w:right="0"/>
        <w:contextualSpacing/>
        <w:rPr>
          <w:rFonts w:hint="eastAsia"/>
          <w:sz w:val="28"/>
          <w:szCs w:val="28"/>
        </w:rPr>
      </w:pPr>
      <w:r>
        <w:rPr>
          <w:sz w:val="28"/>
          <w:szCs w:val="28"/>
        </w:rPr>
        <w:t>参考系</w:t>
      </w:r>
      <w:r>
        <w:rPr>
          <w:rFonts w:hint="eastAsia"/>
          <w:sz w:val="28"/>
          <w:szCs w:val="28"/>
        </w:rPr>
        <w:t>、</w:t>
      </w:r>
      <w:r>
        <w:rPr>
          <w:sz w:val="28"/>
          <w:szCs w:val="28"/>
        </w:rPr>
        <w:t>坐标系</w:t>
      </w:r>
      <w:r>
        <w:rPr>
          <w:rFonts w:hint="eastAsia"/>
          <w:sz w:val="28"/>
          <w:szCs w:val="28"/>
        </w:rPr>
        <w:t>；</w:t>
      </w:r>
      <w:r>
        <w:rPr>
          <w:sz w:val="28"/>
          <w:szCs w:val="28"/>
        </w:rPr>
        <w:t>位矢</w:t>
      </w:r>
      <w:r>
        <w:rPr>
          <w:rFonts w:hint="eastAsia"/>
          <w:sz w:val="28"/>
          <w:szCs w:val="28"/>
        </w:rPr>
        <w:t>、</w:t>
      </w:r>
      <w:r>
        <w:rPr>
          <w:sz w:val="28"/>
          <w:szCs w:val="28"/>
        </w:rPr>
        <w:t>位移</w:t>
      </w:r>
      <w:r>
        <w:rPr>
          <w:rFonts w:hint="eastAsia"/>
          <w:sz w:val="28"/>
          <w:szCs w:val="28"/>
        </w:rPr>
        <w:t>、</w:t>
      </w:r>
      <w:r>
        <w:rPr>
          <w:sz w:val="28"/>
          <w:szCs w:val="28"/>
        </w:rPr>
        <w:t>速度</w:t>
      </w:r>
      <w:r>
        <w:rPr>
          <w:rFonts w:hint="eastAsia"/>
          <w:sz w:val="28"/>
          <w:szCs w:val="28"/>
        </w:rPr>
        <w:t>、</w:t>
      </w:r>
      <w:r>
        <w:rPr>
          <w:sz w:val="28"/>
          <w:szCs w:val="28"/>
        </w:rPr>
        <w:t>加速度</w:t>
      </w:r>
      <w:r>
        <w:rPr>
          <w:rFonts w:hint="eastAsia"/>
          <w:sz w:val="28"/>
          <w:szCs w:val="28"/>
        </w:rPr>
        <w:t>；角位移、角速度、角加速度；切向加速度、法向加速度。</w:t>
      </w:r>
    </w:p>
    <w:p w14:paraId="3FC43AD7">
      <w:pPr>
        <w:numPr>
          <w:ilvl w:val="0"/>
          <w:numId w:val="1"/>
        </w:numPr>
        <w:spacing w:after="0" w:line="276" w:lineRule="auto"/>
        <w:ind w:right="0"/>
        <w:contextualSpacing/>
        <w:rPr>
          <w:sz w:val="28"/>
          <w:szCs w:val="28"/>
        </w:rPr>
      </w:pPr>
      <w:r>
        <w:rPr>
          <w:sz w:val="28"/>
          <w:szCs w:val="28"/>
        </w:rPr>
        <w:t>质点</w:t>
      </w:r>
      <w:r>
        <w:rPr>
          <w:rFonts w:hint="eastAsia"/>
          <w:sz w:val="28"/>
          <w:szCs w:val="28"/>
        </w:rPr>
        <w:t>（系）</w:t>
      </w:r>
      <w:r>
        <w:rPr>
          <w:sz w:val="28"/>
          <w:szCs w:val="28"/>
        </w:rPr>
        <w:t>动力学</w:t>
      </w:r>
    </w:p>
    <w:p w14:paraId="55A1EB5B">
      <w:pPr>
        <w:spacing w:after="0" w:line="276" w:lineRule="auto"/>
        <w:ind w:left="360" w:right="0"/>
        <w:contextualSpacing/>
        <w:rPr>
          <w:rFonts w:hint="eastAsia"/>
          <w:sz w:val="28"/>
          <w:szCs w:val="28"/>
        </w:rPr>
      </w:pPr>
      <w:r>
        <w:rPr>
          <w:rFonts w:hint="eastAsia"/>
          <w:sz w:val="28"/>
          <w:szCs w:val="28"/>
        </w:rPr>
        <w:t>力、力矩；冲量、动量、角动量；功、动能、势能、机械能；牛顿运动定律；非惯性系、惯性力；质点的动能定理、质点系的动能定理；质点的动量定理、质点系的动量定理；机械能守恒定律、动量守恒定律；角动量定理、角动量守恒定律。</w:t>
      </w:r>
    </w:p>
    <w:p w14:paraId="045927D6">
      <w:pPr>
        <w:numPr>
          <w:ilvl w:val="0"/>
          <w:numId w:val="1"/>
        </w:numPr>
        <w:spacing w:after="0" w:line="276" w:lineRule="auto"/>
        <w:ind w:right="0"/>
        <w:contextualSpacing/>
        <w:rPr>
          <w:sz w:val="28"/>
          <w:szCs w:val="28"/>
        </w:rPr>
      </w:pPr>
      <w:r>
        <w:rPr>
          <w:rFonts w:hint="eastAsia"/>
          <w:sz w:val="28"/>
          <w:szCs w:val="28"/>
        </w:rPr>
        <w:t>刚体的转动</w:t>
      </w:r>
    </w:p>
    <w:p w14:paraId="30E7044D">
      <w:pPr>
        <w:spacing w:after="0" w:line="276" w:lineRule="auto"/>
        <w:ind w:left="360" w:right="0"/>
        <w:contextualSpacing/>
        <w:rPr>
          <w:rFonts w:hint="eastAsia"/>
          <w:sz w:val="28"/>
          <w:szCs w:val="28"/>
        </w:rPr>
      </w:pPr>
      <w:r>
        <w:rPr>
          <w:rFonts w:hint="eastAsia"/>
          <w:sz w:val="28"/>
          <w:szCs w:val="28"/>
        </w:rPr>
        <w:t>转动惯量；刚体的定轴转动定律；刚体定轴转动的角动量定理、刚体定轴转动的角动量守恒定律；刚体定轴转动中的功和能、动能定理、机械能守恒定律。</w:t>
      </w:r>
    </w:p>
    <w:p w14:paraId="64DE91BE">
      <w:pPr>
        <w:numPr>
          <w:ilvl w:val="0"/>
          <w:numId w:val="1"/>
        </w:numPr>
        <w:spacing w:after="0" w:line="276" w:lineRule="auto"/>
        <w:ind w:right="0"/>
        <w:contextualSpacing/>
        <w:rPr>
          <w:sz w:val="28"/>
          <w:szCs w:val="28"/>
        </w:rPr>
      </w:pPr>
      <w:r>
        <w:rPr>
          <w:sz w:val="28"/>
          <w:szCs w:val="28"/>
        </w:rPr>
        <w:t>振动和波动</w:t>
      </w:r>
    </w:p>
    <w:p w14:paraId="40B6D041">
      <w:pPr>
        <w:spacing w:after="0" w:line="276" w:lineRule="auto"/>
        <w:ind w:left="360" w:right="0"/>
        <w:contextualSpacing/>
        <w:rPr>
          <w:rFonts w:hint="eastAsia"/>
          <w:sz w:val="28"/>
          <w:szCs w:val="28"/>
        </w:rPr>
      </w:pPr>
      <w:r>
        <w:rPr>
          <w:rFonts w:hint="eastAsia"/>
          <w:sz w:val="28"/>
          <w:szCs w:val="28"/>
        </w:rPr>
        <w:t>简谐运动；振幅、相位、频率；简谐运动的运动学方程、动力学方程；简谐振动的能量；阻尼振动、受迫振动；简谐波；平面简谐波；波的能量；波形曲线、波峰、波谷、波面、波前、波线、波腹、波节；波的叠加原理；惠更斯原理、波的反射、波的折射。</w:t>
      </w:r>
    </w:p>
    <w:p w14:paraId="6BEB405F">
      <w:pPr>
        <w:pStyle w:val="14"/>
        <w:spacing w:line="276" w:lineRule="auto"/>
        <w:rPr>
          <w:rFonts w:ascii="Calibri" w:hAnsi="Calibri" w:cs="Times New Roman"/>
          <w:b w:val="0"/>
          <w:bCs/>
          <w:color w:val="auto"/>
          <w:sz w:val="28"/>
          <w:szCs w:val="28"/>
        </w:rPr>
      </w:pPr>
      <w:r>
        <w:rPr>
          <w:rFonts w:hint="eastAsia" w:ascii="宋体" w:hAnsi="宋体" w:eastAsia="宋体" w:cs="宋体"/>
          <w:szCs w:val="28"/>
        </w:rPr>
        <w:t>二</w:t>
      </w:r>
      <w:r>
        <w:rPr>
          <w:rFonts w:hint="eastAsia" w:ascii="宋体" w:hAnsi="宋体" w:eastAsia="宋体" w:cs="宋体"/>
          <w:szCs w:val="28"/>
          <w:lang w:eastAsia="zh-CN"/>
        </w:rPr>
        <w:t>、</w:t>
      </w:r>
      <w:r>
        <w:rPr>
          <w:rFonts w:hint="eastAsia" w:ascii="宋体" w:hAnsi="宋体" w:eastAsia="宋体" w:cs="宋体"/>
          <w:szCs w:val="28"/>
        </w:rPr>
        <w:t>考试要求</w:t>
      </w:r>
    </w:p>
    <w:p w14:paraId="2EAE0BEB">
      <w:pPr>
        <w:numPr>
          <w:ilvl w:val="0"/>
          <w:numId w:val="2"/>
        </w:numPr>
        <w:spacing w:after="0" w:line="276" w:lineRule="auto"/>
        <w:ind w:right="0"/>
        <w:contextualSpacing/>
        <w:rPr>
          <w:sz w:val="28"/>
          <w:szCs w:val="28"/>
        </w:rPr>
      </w:pPr>
      <w:r>
        <w:rPr>
          <w:sz w:val="28"/>
          <w:szCs w:val="28"/>
        </w:rPr>
        <w:t>质点运动学</w:t>
      </w:r>
    </w:p>
    <w:p w14:paraId="1FA7C537">
      <w:pPr>
        <w:numPr>
          <w:ilvl w:val="0"/>
          <w:numId w:val="3"/>
        </w:numPr>
        <w:spacing w:after="0" w:line="276" w:lineRule="auto"/>
        <w:ind w:right="0"/>
        <w:contextualSpacing/>
        <w:rPr>
          <w:sz w:val="28"/>
          <w:szCs w:val="28"/>
        </w:rPr>
      </w:pPr>
      <w:r>
        <w:rPr>
          <w:sz w:val="28"/>
          <w:szCs w:val="28"/>
        </w:rPr>
        <w:t xml:space="preserve">会借助于直角坐标系计算质点在平面内的运动速度和加速度。 </w:t>
      </w:r>
    </w:p>
    <w:p w14:paraId="74F29B55">
      <w:pPr>
        <w:numPr>
          <w:ilvl w:val="0"/>
          <w:numId w:val="3"/>
        </w:numPr>
        <w:spacing w:after="0" w:line="276" w:lineRule="auto"/>
        <w:ind w:right="0"/>
        <w:contextualSpacing/>
        <w:rPr>
          <w:sz w:val="28"/>
          <w:szCs w:val="28"/>
        </w:rPr>
      </w:pPr>
      <w:r>
        <w:rPr>
          <w:sz w:val="28"/>
          <w:szCs w:val="28"/>
        </w:rPr>
        <w:t>会计算质点圆周运动的角速度、角加速度、切向加速度和法向加速度。</w:t>
      </w:r>
    </w:p>
    <w:p w14:paraId="3AE47D35">
      <w:pPr>
        <w:numPr>
          <w:ilvl w:val="0"/>
          <w:numId w:val="2"/>
        </w:numPr>
        <w:spacing w:after="0" w:line="276" w:lineRule="auto"/>
        <w:ind w:right="0"/>
        <w:contextualSpacing/>
        <w:rPr>
          <w:sz w:val="28"/>
          <w:szCs w:val="28"/>
        </w:rPr>
      </w:pPr>
      <w:r>
        <w:rPr>
          <w:sz w:val="28"/>
          <w:szCs w:val="28"/>
        </w:rPr>
        <w:t>质点</w:t>
      </w:r>
      <w:r>
        <w:rPr>
          <w:rFonts w:hint="eastAsia"/>
          <w:sz w:val="28"/>
          <w:szCs w:val="28"/>
        </w:rPr>
        <w:t>（系）</w:t>
      </w:r>
      <w:r>
        <w:rPr>
          <w:sz w:val="28"/>
          <w:szCs w:val="28"/>
        </w:rPr>
        <w:t>动力学</w:t>
      </w:r>
    </w:p>
    <w:p w14:paraId="2B0A26C9">
      <w:pPr>
        <w:numPr>
          <w:ilvl w:val="0"/>
          <w:numId w:val="4"/>
        </w:numPr>
        <w:spacing w:after="0" w:line="276" w:lineRule="auto"/>
        <w:ind w:right="0"/>
        <w:contextualSpacing/>
        <w:rPr>
          <w:sz w:val="28"/>
          <w:szCs w:val="28"/>
        </w:rPr>
      </w:pPr>
      <w:r>
        <w:rPr>
          <w:rFonts w:hint="eastAsia"/>
          <w:sz w:val="28"/>
          <w:szCs w:val="28"/>
        </w:rPr>
        <w:t>掌握牛顿运动定律及其适用条件。</w:t>
      </w:r>
      <w:r>
        <w:rPr>
          <w:sz w:val="28"/>
          <w:szCs w:val="28"/>
        </w:rPr>
        <w:t xml:space="preserve"> </w:t>
      </w:r>
    </w:p>
    <w:p w14:paraId="5E4C4C9D">
      <w:pPr>
        <w:numPr>
          <w:ilvl w:val="0"/>
          <w:numId w:val="4"/>
        </w:numPr>
        <w:spacing w:after="0" w:line="276" w:lineRule="auto"/>
        <w:ind w:right="0"/>
        <w:contextualSpacing/>
        <w:rPr>
          <w:sz w:val="28"/>
          <w:szCs w:val="28"/>
        </w:rPr>
      </w:pPr>
      <w:r>
        <w:rPr>
          <w:rFonts w:hint="eastAsia"/>
          <w:sz w:val="28"/>
          <w:szCs w:val="28"/>
        </w:rPr>
        <w:t>能用微积分方法求解一维变力作用下的简单质点的动力学问题。</w:t>
      </w:r>
    </w:p>
    <w:p w14:paraId="37FFE3DA">
      <w:pPr>
        <w:numPr>
          <w:ilvl w:val="0"/>
          <w:numId w:val="4"/>
        </w:numPr>
        <w:spacing w:after="0" w:line="276" w:lineRule="auto"/>
        <w:ind w:right="0"/>
        <w:contextualSpacing/>
        <w:rPr>
          <w:sz w:val="28"/>
          <w:szCs w:val="28"/>
        </w:rPr>
      </w:pPr>
      <w:r>
        <w:rPr>
          <w:rFonts w:hint="eastAsia"/>
          <w:sz w:val="28"/>
          <w:szCs w:val="28"/>
        </w:rPr>
        <w:t>会计算直线运动情况下变力的功。</w:t>
      </w:r>
    </w:p>
    <w:p w14:paraId="66911ED3">
      <w:pPr>
        <w:numPr>
          <w:ilvl w:val="0"/>
          <w:numId w:val="4"/>
        </w:numPr>
        <w:spacing w:after="0" w:line="276" w:lineRule="auto"/>
        <w:ind w:right="0"/>
        <w:contextualSpacing/>
        <w:rPr>
          <w:sz w:val="28"/>
          <w:szCs w:val="28"/>
        </w:rPr>
      </w:pPr>
      <w:r>
        <w:rPr>
          <w:rFonts w:hint="eastAsia"/>
          <w:sz w:val="28"/>
          <w:szCs w:val="28"/>
        </w:rPr>
        <w:t>理解保守力作功的特点。</w:t>
      </w:r>
    </w:p>
    <w:p w14:paraId="3F561D0C">
      <w:pPr>
        <w:numPr>
          <w:ilvl w:val="0"/>
          <w:numId w:val="4"/>
        </w:numPr>
        <w:spacing w:after="0" w:line="276" w:lineRule="auto"/>
        <w:ind w:right="0"/>
        <w:contextualSpacing/>
        <w:rPr>
          <w:sz w:val="28"/>
          <w:szCs w:val="28"/>
        </w:rPr>
      </w:pPr>
      <w:r>
        <w:rPr>
          <w:rFonts w:hint="eastAsia"/>
          <w:sz w:val="28"/>
          <w:szCs w:val="28"/>
        </w:rPr>
        <w:t>能计算与重力、弹性力和万有引力相关的势能。</w:t>
      </w:r>
    </w:p>
    <w:p w14:paraId="49ACB396">
      <w:pPr>
        <w:numPr>
          <w:ilvl w:val="0"/>
          <w:numId w:val="4"/>
        </w:numPr>
        <w:spacing w:after="0" w:line="276" w:lineRule="auto"/>
        <w:ind w:right="0"/>
        <w:contextualSpacing/>
        <w:rPr>
          <w:sz w:val="28"/>
          <w:szCs w:val="28"/>
        </w:rPr>
      </w:pPr>
      <w:r>
        <w:rPr>
          <w:rFonts w:hint="eastAsia"/>
          <w:sz w:val="28"/>
          <w:szCs w:val="28"/>
        </w:rPr>
        <w:t>掌握质点动能定理和动量定理，并能用它们分析、解决质点在平面内运动的力学问题。</w:t>
      </w:r>
    </w:p>
    <w:p w14:paraId="2E33BDA1">
      <w:pPr>
        <w:numPr>
          <w:ilvl w:val="0"/>
          <w:numId w:val="4"/>
        </w:numPr>
        <w:spacing w:after="0" w:line="276" w:lineRule="auto"/>
        <w:ind w:right="0"/>
        <w:contextualSpacing/>
        <w:rPr>
          <w:sz w:val="28"/>
          <w:szCs w:val="28"/>
        </w:rPr>
      </w:pPr>
      <w:r>
        <w:rPr>
          <w:rFonts w:hint="eastAsia"/>
          <w:sz w:val="28"/>
          <w:szCs w:val="28"/>
        </w:rPr>
        <w:t>理解机械能守恒定律、动量守恒定律以及它们的适用条件。</w:t>
      </w:r>
    </w:p>
    <w:p w14:paraId="346964EF">
      <w:pPr>
        <w:numPr>
          <w:ilvl w:val="0"/>
          <w:numId w:val="4"/>
        </w:numPr>
        <w:spacing w:after="0" w:line="276" w:lineRule="auto"/>
        <w:ind w:right="0"/>
        <w:contextualSpacing/>
        <w:rPr>
          <w:sz w:val="28"/>
          <w:szCs w:val="28"/>
        </w:rPr>
      </w:pPr>
      <w:r>
        <w:rPr>
          <w:rFonts w:hint="eastAsia"/>
          <w:sz w:val="28"/>
          <w:szCs w:val="28"/>
        </w:rPr>
        <w:t>掌握矢量运算、微积分运算等方法在物理学中的应用。</w:t>
      </w:r>
    </w:p>
    <w:p w14:paraId="0FBB2026">
      <w:pPr>
        <w:numPr>
          <w:ilvl w:val="0"/>
          <w:numId w:val="4"/>
        </w:numPr>
        <w:spacing w:after="0" w:line="276" w:lineRule="auto"/>
        <w:ind w:right="0"/>
        <w:contextualSpacing/>
        <w:rPr>
          <w:sz w:val="28"/>
          <w:szCs w:val="28"/>
        </w:rPr>
      </w:pPr>
      <w:r>
        <w:rPr>
          <w:rFonts w:hint="eastAsia"/>
          <w:sz w:val="28"/>
          <w:szCs w:val="28"/>
        </w:rPr>
        <w:t>运用守恒定律分析简单系统在平面内运动的力学问题。</w:t>
      </w:r>
    </w:p>
    <w:p w14:paraId="5F10319F">
      <w:pPr>
        <w:numPr>
          <w:ilvl w:val="0"/>
          <w:numId w:val="2"/>
        </w:numPr>
        <w:spacing w:after="0" w:line="276" w:lineRule="auto"/>
        <w:ind w:right="0"/>
        <w:contextualSpacing/>
        <w:rPr>
          <w:sz w:val="28"/>
          <w:szCs w:val="28"/>
        </w:rPr>
      </w:pPr>
      <w:r>
        <w:rPr>
          <w:rFonts w:hint="eastAsia"/>
          <w:sz w:val="28"/>
          <w:szCs w:val="28"/>
        </w:rPr>
        <w:t>刚体的转动</w:t>
      </w:r>
    </w:p>
    <w:p w14:paraId="6097AF02">
      <w:pPr>
        <w:numPr>
          <w:ilvl w:val="0"/>
          <w:numId w:val="5"/>
        </w:numPr>
        <w:spacing w:after="0" w:line="276" w:lineRule="auto"/>
        <w:ind w:right="0"/>
        <w:contextualSpacing/>
        <w:rPr>
          <w:sz w:val="28"/>
          <w:szCs w:val="28"/>
        </w:rPr>
      </w:pPr>
      <w:r>
        <w:rPr>
          <w:sz w:val="28"/>
          <w:szCs w:val="28"/>
        </w:rPr>
        <w:t>会计算简单几何体的转动惯量</w:t>
      </w:r>
      <w:r>
        <w:rPr>
          <w:rFonts w:hint="eastAsia"/>
          <w:sz w:val="28"/>
          <w:szCs w:val="28"/>
        </w:rPr>
        <w:t>。</w:t>
      </w:r>
    </w:p>
    <w:p w14:paraId="0FC29F3F">
      <w:pPr>
        <w:numPr>
          <w:ilvl w:val="0"/>
          <w:numId w:val="5"/>
        </w:numPr>
        <w:spacing w:after="0" w:line="276" w:lineRule="auto"/>
        <w:ind w:right="0"/>
        <w:contextualSpacing/>
        <w:rPr>
          <w:sz w:val="28"/>
          <w:szCs w:val="28"/>
        </w:rPr>
      </w:pPr>
      <w:r>
        <w:rPr>
          <w:rFonts w:hint="eastAsia"/>
          <w:sz w:val="28"/>
          <w:szCs w:val="28"/>
        </w:rPr>
        <w:t>能用刚体的定轴转动定律研究刚体的运动学和动力学问题。</w:t>
      </w:r>
    </w:p>
    <w:p w14:paraId="6C334F3C">
      <w:pPr>
        <w:numPr>
          <w:ilvl w:val="0"/>
          <w:numId w:val="5"/>
        </w:numPr>
        <w:spacing w:after="0" w:line="276" w:lineRule="auto"/>
        <w:ind w:right="0"/>
        <w:contextualSpacing/>
        <w:rPr>
          <w:rFonts w:hint="eastAsia"/>
          <w:sz w:val="28"/>
          <w:szCs w:val="28"/>
        </w:rPr>
      </w:pPr>
      <w:r>
        <w:rPr>
          <w:sz w:val="28"/>
          <w:szCs w:val="28"/>
        </w:rPr>
        <w:t>能应用刚体的动能定理</w:t>
      </w:r>
      <w:r>
        <w:rPr>
          <w:rFonts w:hint="eastAsia"/>
          <w:sz w:val="28"/>
          <w:szCs w:val="28"/>
        </w:rPr>
        <w:t>、</w:t>
      </w:r>
      <w:r>
        <w:rPr>
          <w:sz w:val="28"/>
          <w:szCs w:val="28"/>
        </w:rPr>
        <w:t>机械能守恒定律</w:t>
      </w:r>
      <w:r>
        <w:rPr>
          <w:rFonts w:hint="eastAsia"/>
          <w:sz w:val="28"/>
          <w:szCs w:val="28"/>
        </w:rPr>
        <w:t>、角动量守恒定律等分析、计算有关刚体定轴转动的动力学问题。</w:t>
      </w:r>
    </w:p>
    <w:p w14:paraId="66407211">
      <w:pPr>
        <w:numPr>
          <w:ilvl w:val="0"/>
          <w:numId w:val="2"/>
        </w:numPr>
        <w:spacing w:after="0" w:line="276" w:lineRule="auto"/>
        <w:ind w:right="0"/>
        <w:contextualSpacing/>
        <w:rPr>
          <w:rFonts w:hint="eastAsia"/>
          <w:sz w:val="28"/>
          <w:szCs w:val="28"/>
        </w:rPr>
      </w:pPr>
      <w:r>
        <w:rPr>
          <w:sz w:val="28"/>
          <w:szCs w:val="28"/>
        </w:rPr>
        <w:t>振动和波动</w:t>
      </w:r>
    </w:p>
    <w:p w14:paraId="55A9CFDE">
      <w:pPr>
        <w:numPr>
          <w:ilvl w:val="0"/>
          <w:numId w:val="6"/>
        </w:numPr>
        <w:spacing w:after="0" w:line="276" w:lineRule="auto"/>
        <w:ind w:right="0"/>
        <w:contextualSpacing/>
        <w:rPr>
          <w:sz w:val="28"/>
          <w:szCs w:val="28"/>
        </w:rPr>
      </w:pPr>
      <w:r>
        <w:rPr>
          <w:rFonts w:hint="eastAsia"/>
          <w:sz w:val="28"/>
          <w:szCs w:val="28"/>
        </w:rPr>
        <w:t>掌握旋转矢量法。</w:t>
      </w:r>
    </w:p>
    <w:p w14:paraId="4C8A01FC">
      <w:pPr>
        <w:numPr>
          <w:ilvl w:val="0"/>
          <w:numId w:val="6"/>
        </w:numPr>
        <w:spacing w:after="0" w:line="276" w:lineRule="auto"/>
        <w:ind w:right="0"/>
        <w:contextualSpacing/>
        <w:rPr>
          <w:sz w:val="28"/>
          <w:szCs w:val="28"/>
        </w:rPr>
      </w:pPr>
      <w:r>
        <w:rPr>
          <w:rFonts w:hint="eastAsia"/>
          <w:sz w:val="28"/>
          <w:szCs w:val="28"/>
        </w:rPr>
        <w:t>掌握简谐振动的合成方法。</w:t>
      </w:r>
    </w:p>
    <w:p w14:paraId="53ED6FF9">
      <w:pPr>
        <w:numPr>
          <w:ilvl w:val="0"/>
          <w:numId w:val="6"/>
        </w:numPr>
        <w:spacing w:after="0" w:line="276" w:lineRule="auto"/>
        <w:ind w:right="0"/>
        <w:contextualSpacing/>
        <w:rPr>
          <w:sz w:val="28"/>
          <w:szCs w:val="28"/>
        </w:rPr>
      </w:pPr>
      <w:r>
        <w:rPr>
          <w:rFonts w:hint="eastAsia"/>
          <w:sz w:val="28"/>
          <w:szCs w:val="28"/>
        </w:rPr>
        <w:t>了解一维简谐运动的合成。</w:t>
      </w:r>
    </w:p>
    <w:p w14:paraId="58A0377A">
      <w:pPr>
        <w:numPr>
          <w:ilvl w:val="0"/>
          <w:numId w:val="6"/>
        </w:numPr>
        <w:spacing w:after="0" w:line="276" w:lineRule="auto"/>
        <w:ind w:right="0"/>
        <w:contextualSpacing/>
        <w:rPr>
          <w:sz w:val="28"/>
          <w:szCs w:val="28"/>
        </w:rPr>
      </w:pPr>
      <w:r>
        <w:rPr>
          <w:rFonts w:hint="eastAsia"/>
          <w:sz w:val="28"/>
          <w:szCs w:val="28"/>
        </w:rPr>
        <w:t>可由质点的谐振动方程建立平面简谐波的波动方程。</w:t>
      </w:r>
    </w:p>
    <w:p w14:paraId="38414D03">
      <w:pPr>
        <w:numPr>
          <w:ilvl w:val="0"/>
          <w:numId w:val="6"/>
        </w:numPr>
        <w:spacing w:after="0" w:line="276" w:lineRule="auto"/>
        <w:ind w:right="0"/>
        <w:contextualSpacing/>
        <w:rPr>
          <w:sz w:val="28"/>
          <w:szCs w:val="28"/>
        </w:rPr>
      </w:pPr>
      <w:r>
        <w:rPr>
          <w:sz w:val="28"/>
          <w:szCs w:val="28"/>
        </w:rPr>
        <w:t>理解振动曲线和波</w:t>
      </w:r>
      <w:r>
        <w:rPr>
          <w:rFonts w:hint="eastAsia"/>
          <w:sz w:val="28"/>
          <w:szCs w:val="28"/>
        </w:rPr>
        <w:t>形</w:t>
      </w:r>
      <w:r>
        <w:rPr>
          <w:sz w:val="28"/>
          <w:szCs w:val="28"/>
        </w:rPr>
        <w:t>曲线的异同</w:t>
      </w:r>
      <w:r>
        <w:rPr>
          <w:rFonts w:hint="eastAsia"/>
          <w:sz w:val="28"/>
          <w:szCs w:val="28"/>
        </w:rPr>
        <w:t>。</w:t>
      </w:r>
    </w:p>
    <w:p w14:paraId="44E8D296">
      <w:pPr>
        <w:numPr>
          <w:ilvl w:val="0"/>
          <w:numId w:val="6"/>
        </w:numPr>
        <w:spacing w:after="0" w:line="276" w:lineRule="auto"/>
        <w:ind w:right="0"/>
        <w:contextualSpacing/>
        <w:rPr>
          <w:sz w:val="28"/>
          <w:szCs w:val="28"/>
        </w:rPr>
      </w:pPr>
      <w:r>
        <w:rPr>
          <w:rFonts w:hint="eastAsia"/>
          <w:sz w:val="28"/>
          <w:szCs w:val="28"/>
        </w:rPr>
        <w:t>能应用相位差或波程差概念分析相干波叠加后振幅加强和减弱条件。</w:t>
      </w:r>
    </w:p>
    <w:p w14:paraId="263822B6">
      <w:pPr>
        <w:numPr>
          <w:ilvl w:val="0"/>
          <w:numId w:val="6"/>
        </w:numPr>
        <w:spacing w:after="0" w:line="276" w:lineRule="auto"/>
        <w:ind w:right="0"/>
        <w:contextualSpacing/>
        <w:rPr>
          <w:sz w:val="28"/>
          <w:szCs w:val="28"/>
        </w:rPr>
      </w:pPr>
      <w:r>
        <w:rPr>
          <w:rFonts w:hint="eastAsia"/>
          <w:sz w:val="28"/>
          <w:szCs w:val="28"/>
        </w:rPr>
        <w:t>理解驻波及其形成条件。</w:t>
      </w:r>
    </w:p>
    <w:p w14:paraId="6B4A270F">
      <w:pPr>
        <w:numPr>
          <w:ilvl w:val="0"/>
          <w:numId w:val="6"/>
        </w:numPr>
        <w:spacing w:after="0" w:line="276" w:lineRule="auto"/>
        <w:ind w:right="0"/>
        <w:contextualSpacing/>
        <w:rPr>
          <w:sz w:val="28"/>
          <w:szCs w:val="28"/>
        </w:rPr>
      </w:pPr>
      <w:r>
        <w:rPr>
          <w:rFonts w:hint="eastAsia"/>
          <w:sz w:val="28"/>
          <w:szCs w:val="28"/>
        </w:rPr>
        <w:t>理解驻波和行波的区别。</w:t>
      </w:r>
    </w:p>
    <w:p w14:paraId="1FFEAC41">
      <w:pPr>
        <w:spacing w:after="0" w:line="276" w:lineRule="auto"/>
        <w:ind w:left="780" w:right="0"/>
        <w:contextualSpacing/>
        <w:rPr>
          <w:rFonts w:hint="eastAsia"/>
          <w:sz w:val="28"/>
          <w:szCs w:val="28"/>
        </w:rPr>
      </w:pPr>
    </w:p>
    <w:p w14:paraId="2500959E">
      <w:pPr>
        <w:spacing w:after="0" w:line="276" w:lineRule="auto"/>
        <w:ind w:left="0" w:right="0"/>
        <w:contextualSpacing/>
        <w:jc w:val="center"/>
        <w:rPr>
          <w:rFonts w:hint="eastAsia"/>
          <w:b/>
          <w:sz w:val="28"/>
          <w:szCs w:val="28"/>
        </w:rPr>
      </w:pPr>
      <w:r>
        <w:rPr>
          <w:rFonts w:hint="eastAsia"/>
          <w:b/>
          <w:sz w:val="28"/>
          <w:szCs w:val="28"/>
        </w:rPr>
        <w:t>第二部分 电磁学</w:t>
      </w:r>
    </w:p>
    <w:p w14:paraId="155E49E7">
      <w:pPr>
        <w:spacing w:after="0" w:line="276" w:lineRule="auto"/>
        <w:ind w:left="0" w:right="0"/>
        <w:contextualSpacing/>
        <w:rPr>
          <w:b/>
          <w:sz w:val="28"/>
          <w:szCs w:val="28"/>
        </w:rPr>
      </w:pPr>
    </w:p>
    <w:p w14:paraId="66C760C9">
      <w:pPr>
        <w:spacing w:after="0" w:line="276" w:lineRule="auto"/>
        <w:ind w:left="0" w:right="0"/>
        <w:contextualSpacing/>
        <w:rPr>
          <w:b/>
          <w:sz w:val="28"/>
          <w:szCs w:val="28"/>
        </w:rPr>
      </w:pPr>
      <w:r>
        <w:rPr>
          <w:rFonts w:hint="eastAsia"/>
          <w:b/>
          <w:sz w:val="28"/>
          <w:szCs w:val="28"/>
        </w:rPr>
        <w:t>一、考试内容</w:t>
      </w:r>
    </w:p>
    <w:p w14:paraId="3F49429B">
      <w:pPr>
        <w:numPr>
          <w:ilvl w:val="0"/>
          <w:numId w:val="7"/>
        </w:numPr>
        <w:spacing w:after="0" w:line="276" w:lineRule="auto"/>
        <w:ind w:left="709" w:right="0"/>
        <w:contextualSpacing/>
        <w:rPr>
          <w:sz w:val="28"/>
          <w:szCs w:val="28"/>
        </w:rPr>
      </w:pPr>
      <w:r>
        <w:rPr>
          <w:rFonts w:hint="eastAsia"/>
          <w:sz w:val="28"/>
          <w:szCs w:val="28"/>
        </w:rPr>
        <w:t>静电场</w:t>
      </w:r>
    </w:p>
    <w:p w14:paraId="4F12C453">
      <w:pPr>
        <w:pStyle w:val="3"/>
        <w:spacing w:line="276" w:lineRule="auto"/>
        <w:ind w:left="426" w:hanging="6"/>
        <w:rPr>
          <w:rFonts w:hint="eastAsia"/>
          <w:sz w:val="28"/>
          <w:szCs w:val="28"/>
        </w:rPr>
      </w:pPr>
      <w:r>
        <w:rPr>
          <w:rFonts w:hint="eastAsia" w:ascii="宋体" w:hAnsi="宋体" w:cs="宋体"/>
          <w:sz w:val="28"/>
          <w:szCs w:val="28"/>
        </w:rPr>
        <w:t>电场强度、电势、场强与电势的关系；静电场的保守性；库仑定律；高斯定理；电场的叠加原理；电势的叠加原理；</w:t>
      </w:r>
      <w:r>
        <w:rPr>
          <w:rFonts w:hint="eastAsia"/>
          <w:sz w:val="28"/>
          <w:szCs w:val="28"/>
        </w:rPr>
        <w:t xml:space="preserve"> 静电场的环路定理。</w:t>
      </w:r>
    </w:p>
    <w:p w14:paraId="41FF4197">
      <w:pPr>
        <w:numPr>
          <w:ilvl w:val="0"/>
          <w:numId w:val="7"/>
        </w:numPr>
        <w:spacing w:after="0" w:line="276" w:lineRule="auto"/>
        <w:ind w:left="709" w:right="0"/>
        <w:contextualSpacing/>
        <w:rPr>
          <w:sz w:val="28"/>
          <w:szCs w:val="28"/>
        </w:rPr>
      </w:pPr>
      <w:r>
        <w:rPr>
          <w:sz w:val="28"/>
          <w:szCs w:val="28"/>
        </w:rPr>
        <w:t>静电场中的导体和电介质</w:t>
      </w:r>
    </w:p>
    <w:p w14:paraId="4A3BE91F">
      <w:pPr>
        <w:spacing w:after="0" w:line="276" w:lineRule="auto"/>
        <w:ind w:left="426" w:right="0"/>
        <w:contextualSpacing/>
        <w:rPr>
          <w:rFonts w:hint="eastAsia"/>
          <w:sz w:val="28"/>
          <w:szCs w:val="28"/>
        </w:rPr>
      </w:pPr>
      <w:r>
        <w:rPr>
          <w:rFonts w:hint="eastAsia"/>
          <w:sz w:val="28"/>
          <w:szCs w:val="28"/>
        </w:rPr>
        <w:t>导体的静电平衡条件；有导体存在时的静电场；电介质的极化；电容器、电容；束缚电荷；介质中的高斯定理。</w:t>
      </w:r>
    </w:p>
    <w:p w14:paraId="0A33757D">
      <w:pPr>
        <w:numPr>
          <w:ilvl w:val="0"/>
          <w:numId w:val="7"/>
        </w:numPr>
        <w:spacing w:after="0" w:line="276" w:lineRule="auto"/>
        <w:ind w:left="709" w:right="0"/>
        <w:contextualSpacing/>
        <w:rPr>
          <w:sz w:val="28"/>
          <w:szCs w:val="28"/>
        </w:rPr>
      </w:pPr>
      <w:r>
        <w:rPr>
          <w:sz w:val="28"/>
          <w:szCs w:val="28"/>
        </w:rPr>
        <w:t>静磁场</w:t>
      </w:r>
    </w:p>
    <w:p w14:paraId="6A0D8088">
      <w:pPr>
        <w:spacing w:after="0" w:line="276" w:lineRule="auto"/>
        <w:ind w:left="426" w:right="0"/>
        <w:contextualSpacing/>
        <w:rPr>
          <w:rFonts w:hint="eastAsia"/>
          <w:sz w:val="28"/>
          <w:szCs w:val="28"/>
        </w:rPr>
      </w:pPr>
      <w:r>
        <w:rPr>
          <w:rFonts w:hint="eastAsia"/>
          <w:sz w:val="28"/>
          <w:szCs w:val="28"/>
        </w:rPr>
        <w:t>磁感应强度；磁力线；磁通量；</w:t>
      </w:r>
      <w:r>
        <w:rPr>
          <w:sz w:val="28"/>
          <w:szCs w:val="28"/>
        </w:rPr>
        <w:t>磁场的高斯定理；毕奥-萨伐尔定律；安培环路定理</w:t>
      </w:r>
      <w:r>
        <w:rPr>
          <w:rFonts w:hint="eastAsia"/>
          <w:sz w:val="28"/>
          <w:szCs w:val="28"/>
        </w:rPr>
        <w:t xml:space="preserve">；安培力；洛仑兹力、洛仑兹力公式；电偶极矩；安培环路定理。 </w:t>
      </w:r>
    </w:p>
    <w:p w14:paraId="2596477D">
      <w:pPr>
        <w:numPr>
          <w:ilvl w:val="0"/>
          <w:numId w:val="7"/>
        </w:numPr>
        <w:spacing w:after="0" w:line="276" w:lineRule="auto"/>
        <w:ind w:left="709" w:right="0"/>
        <w:contextualSpacing/>
        <w:rPr>
          <w:sz w:val="28"/>
          <w:szCs w:val="28"/>
        </w:rPr>
      </w:pPr>
      <w:r>
        <w:rPr>
          <w:sz w:val="28"/>
          <w:szCs w:val="28"/>
        </w:rPr>
        <w:t>静磁场中的磁介质</w:t>
      </w:r>
    </w:p>
    <w:p w14:paraId="06F4D990">
      <w:pPr>
        <w:spacing w:after="0" w:line="276" w:lineRule="auto"/>
        <w:ind w:left="426" w:right="0"/>
        <w:contextualSpacing/>
        <w:rPr>
          <w:rFonts w:hint="eastAsia"/>
          <w:sz w:val="28"/>
          <w:szCs w:val="28"/>
        </w:rPr>
      </w:pPr>
      <w:r>
        <w:rPr>
          <w:sz w:val="28"/>
          <w:szCs w:val="28"/>
        </w:rPr>
        <w:t>磁介质的磁化；顺磁质</w:t>
      </w:r>
      <w:r>
        <w:rPr>
          <w:rFonts w:hint="eastAsia"/>
          <w:sz w:val="28"/>
          <w:szCs w:val="28"/>
        </w:rPr>
        <w:t>、</w:t>
      </w:r>
      <w:r>
        <w:rPr>
          <w:sz w:val="28"/>
          <w:szCs w:val="28"/>
        </w:rPr>
        <w:t>抗磁质</w:t>
      </w:r>
      <w:r>
        <w:rPr>
          <w:rFonts w:hint="eastAsia"/>
          <w:sz w:val="28"/>
          <w:szCs w:val="28"/>
        </w:rPr>
        <w:t>、</w:t>
      </w:r>
      <w:r>
        <w:rPr>
          <w:sz w:val="28"/>
          <w:szCs w:val="28"/>
        </w:rPr>
        <w:t>铁磁质</w:t>
      </w:r>
      <w:r>
        <w:rPr>
          <w:rFonts w:hint="eastAsia"/>
          <w:sz w:val="28"/>
          <w:szCs w:val="28"/>
        </w:rPr>
        <w:t>；</w:t>
      </w:r>
      <w:r>
        <w:rPr>
          <w:sz w:val="28"/>
          <w:szCs w:val="28"/>
        </w:rPr>
        <w:t>磁场强度；原子磁矩；面磁化电流；分子环形电流</w:t>
      </w:r>
      <w:r>
        <w:rPr>
          <w:rFonts w:hint="eastAsia"/>
          <w:sz w:val="28"/>
          <w:szCs w:val="28"/>
        </w:rPr>
        <w:t>；有磁介质存在时的安培环路定理。</w:t>
      </w:r>
      <w:r>
        <w:rPr>
          <w:sz w:val="28"/>
          <w:szCs w:val="28"/>
        </w:rPr>
        <w:t xml:space="preserve">  </w:t>
      </w:r>
    </w:p>
    <w:p w14:paraId="17EA2043">
      <w:pPr>
        <w:numPr>
          <w:ilvl w:val="0"/>
          <w:numId w:val="7"/>
        </w:numPr>
        <w:spacing w:after="0" w:line="276" w:lineRule="auto"/>
        <w:ind w:left="709" w:right="0"/>
        <w:contextualSpacing/>
        <w:rPr>
          <w:sz w:val="28"/>
          <w:szCs w:val="28"/>
        </w:rPr>
      </w:pPr>
      <w:r>
        <w:rPr>
          <w:rFonts w:hint="eastAsia"/>
          <w:sz w:val="28"/>
          <w:szCs w:val="28"/>
        </w:rPr>
        <w:t>电磁感应</w:t>
      </w:r>
    </w:p>
    <w:p w14:paraId="3913A267">
      <w:pPr>
        <w:spacing w:after="0" w:line="276" w:lineRule="auto"/>
        <w:ind w:left="426" w:right="0"/>
        <w:contextualSpacing/>
        <w:rPr>
          <w:rFonts w:hint="eastAsia"/>
          <w:sz w:val="28"/>
          <w:szCs w:val="28"/>
        </w:rPr>
      </w:pPr>
      <w:r>
        <w:rPr>
          <w:rFonts w:hint="eastAsia"/>
          <w:sz w:val="28"/>
          <w:szCs w:val="28"/>
        </w:rPr>
        <w:t>自感、互感；涡旋电场；感生电动势、动生电动势；法拉第电磁感应定律。</w:t>
      </w:r>
    </w:p>
    <w:p w14:paraId="1CB925B7">
      <w:pPr>
        <w:numPr>
          <w:ilvl w:val="0"/>
          <w:numId w:val="7"/>
        </w:numPr>
        <w:spacing w:after="0" w:line="276" w:lineRule="auto"/>
        <w:ind w:left="709" w:right="0"/>
        <w:contextualSpacing/>
        <w:rPr>
          <w:sz w:val="28"/>
          <w:szCs w:val="28"/>
        </w:rPr>
      </w:pPr>
      <w:r>
        <w:rPr>
          <w:sz w:val="28"/>
          <w:szCs w:val="28"/>
        </w:rPr>
        <w:t>麦克斯韦方程组</w:t>
      </w:r>
    </w:p>
    <w:p w14:paraId="25F2F022">
      <w:pPr>
        <w:spacing w:after="0" w:line="276" w:lineRule="auto"/>
        <w:ind w:left="426" w:right="0"/>
        <w:contextualSpacing/>
        <w:rPr>
          <w:rFonts w:hint="eastAsia"/>
          <w:szCs w:val="28"/>
        </w:rPr>
      </w:pPr>
      <w:r>
        <w:rPr>
          <w:sz w:val="28"/>
          <w:szCs w:val="28"/>
        </w:rPr>
        <w:t>真空中的麦克斯韦方程组</w:t>
      </w:r>
      <w:r>
        <w:rPr>
          <w:rFonts w:hint="eastAsia"/>
          <w:sz w:val="28"/>
          <w:szCs w:val="28"/>
        </w:rPr>
        <w:t>；</w:t>
      </w:r>
      <w:r>
        <w:rPr>
          <w:sz w:val="28"/>
          <w:szCs w:val="28"/>
        </w:rPr>
        <w:t>电磁波</w:t>
      </w:r>
      <w:r>
        <w:rPr>
          <w:rFonts w:hint="eastAsia"/>
          <w:sz w:val="28"/>
          <w:szCs w:val="28"/>
        </w:rPr>
        <w:t>。</w:t>
      </w:r>
    </w:p>
    <w:p w14:paraId="0F99888E">
      <w:pPr>
        <w:pStyle w:val="14"/>
        <w:spacing w:line="276" w:lineRule="auto"/>
        <w:rPr>
          <w:rFonts w:ascii="宋体" w:hAnsi="宋体" w:eastAsia="宋体" w:cs="宋体"/>
          <w:szCs w:val="28"/>
        </w:rPr>
      </w:pPr>
      <w:r>
        <w:rPr>
          <w:rFonts w:ascii="宋体" w:hAnsi="宋体" w:eastAsia="宋体" w:cs="宋体"/>
          <w:szCs w:val="28"/>
        </w:rPr>
        <w:t>二</w:t>
      </w:r>
      <w:r>
        <w:rPr>
          <w:rFonts w:hint="eastAsia" w:ascii="宋体" w:hAnsi="宋体" w:eastAsia="宋体" w:cs="宋体"/>
          <w:szCs w:val="28"/>
          <w:lang w:eastAsia="zh-CN"/>
        </w:rPr>
        <w:t>、</w:t>
      </w:r>
      <w:r>
        <w:rPr>
          <w:rFonts w:ascii="宋体" w:hAnsi="宋体" w:eastAsia="宋体" w:cs="宋体"/>
          <w:szCs w:val="28"/>
        </w:rPr>
        <w:t>考试要求</w:t>
      </w:r>
    </w:p>
    <w:p w14:paraId="22B53958">
      <w:pPr>
        <w:numPr>
          <w:ilvl w:val="0"/>
          <w:numId w:val="8"/>
        </w:numPr>
        <w:spacing w:after="0" w:line="276" w:lineRule="auto"/>
        <w:ind w:left="709" w:right="0"/>
        <w:contextualSpacing/>
        <w:rPr>
          <w:rFonts w:hint="eastAsia"/>
          <w:sz w:val="28"/>
          <w:szCs w:val="28"/>
        </w:rPr>
      </w:pPr>
      <w:r>
        <w:rPr>
          <w:rFonts w:hint="eastAsia"/>
          <w:sz w:val="28"/>
          <w:szCs w:val="28"/>
        </w:rPr>
        <w:t>静电场</w:t>
      </w:r>
    </w:p>
    <w:p w14:paraId="09780ADF">
      <w:pPr>
        <w:numPr>
          <w:ilvl w:val="0"/>
          <w:numId w:val="9"/>
        </w:numPr>
        <w:spacing w:after="0" w:line="276" w:lineRule="auto"/>
        <w:ind w:right="0"/>
        <w:contextualSpacing/>
        <w:rPr>
          <w:rFonts w:hint="eastAsia"/>
          <w:sz w:val="28"/>
          <w:szCs w:val="28"/>
        </w:rPr>
      </w:pPr>
      <w:r>
        <w:rPr>
          <w:rFonts w:hint="eastAsia"/>
          <w:sz w:val="28"/>
          <w:szCs w:val="28"/>
        </w:rPr>
        <w:t>掌握电势与场强的微分关系和积分关系。</w:t>
      </w:r>
    </w:p>
    <w:p w14:paraId="428D08E7">
      <w:pPr>
        <w:numPr>
          <w:ilvl w:val="0"/>
          <w:numId w:val="9"/>
        </w:numPr>
        <w:spacing w:after="0" w:line="276" w:lineRule="auto"/>
        <w:ind w:right="0"/>
        <w:contextualSpacing/>
        <w:rPr>
          <w:sz w:val="28"/>
          <w:szCs w:val="28"/>
        </w:rPr>
      </w:pPr>
      <w:r>
        <w:rPr>
          <w:rFonts w:hint="eastAsia"/>
          <w:sz w:val="28"/>
          <w:szCs w:val="28"/>
        </w:rPr>
        <w:t>掌握高斯定理和环路定理的应用。</w:t>
      </w:r>
    </w:p>
    <w:p w14:paraId="1BDB921F">
      <w:pPr>
        <w:numPr>
          <w:ilvl w:val="0"/>
          <w:numId w:val="9"/>
        </w:numPr>
        <w:spacing w:after="0" w:line="276" w:lineRule="auto"/>
        <w:ind w:right="0"/>
        <w:contextualSpacing/>
        <w:rPr>
          <w:sz w:val="28"/>
          <w:szCs w:val="28"/>
        </w:rPr>
      </w:pPr>
      <w:r>
        <w:rPr>
          <w:rFonts w:hint="eastAsia"/>
          <w:sz w:val="28"/>
          <w:szCs w:val="28"/>
        </w:rPr>
        <w:t>会计算一些简单问题中的电场强度和电势。</w:t>
      </w:r>
    </w:p>
    <w:p w14:paraId="004A9DDD">
      <w:pPr>
        <w:numPr>
          <w:ilvl w:val="0"/>
          <w:numId w:val="8"/>
        </w:numPr>
        <w:spacing w:after="0" w:line="276" w:lineRule="auto"/>
        <w:ind w:left="709" w:right="0"/>
        <w:contextualSpacing/>
        <w:rPr>
          <w:sz w:val="28"/>
          <w:szCs w:val="28"/>
        </w:rPr>
      </w:pPr>
      <w:r>
        <w:rPr>
          <w:sz w:val="28"/>
          <w:szCs w:val="28"/>
        </w:rPr>
        <w:t>静电场中的导体和电介质</w:t>
      </w:r>
    </w:p>
    <w:p w14:paraId="51B84D1C">
      <w:pPr>
        <w:numPr>
          <w:ilvl w:val="0"/>
          <w:numId w:val="10"/>
        </w:numPr>
        <w:spacing w:after="0" w:line="276" w:lineRule="auto"/>
        <w:ind w:right="0"/>
        <w:contextualSpacing/>
        <w:rPr>
          <w:sz w:val="28"/>
          <w:szCs w:val="28"/>
        </w:rPr>
      </w:pPr>
      <w:r>
        <w:rPr>
          <w:rFonts w:hint="eastAsia"/>
          <w:sz w:val="28"/>
          <w:szCs w:val="28"/>
        </w:rPr>
        <w:t>掌握有导体存在时静电场的分析与计算方法。</w:t>
      </w:r>
    </w:p>
    <w:p w14:paraId="7866A7A6">
      <w:pPr>
        <w:numPr>
          <w:ilvl w:val="0"/>
          <w:numId w:val="10"/>
        </w:numPr>
        <w:spacing w:after="0" w:line="276" w:lineRule="auto"/>
        <w:ind w:right="0"/>
        <w:contextualSpacing/>
        <w:rPr>
          <w:sz w:val="28"/>
          <w:szCs w:val="28"/>
        </w:rPr>
      </w:pPr>
      <w:r>
        <w:rPr>
          <w:rFonts w:hint="eastAsia"/>
          <w:sz w:val="28"/>
          <w:szCs w:val="28"/>
        </w:rPr>
        <w:t>了解各向同性介质中电位移矢量</w:t>
      </w:r>
      <w:r>
        <w:rPr>
          <w:sz w:val="28"/>
          <w:szCs w:val="28"/>
        </w:rPr>
        <w:t>和电场强度之间的关系和区别。</w:t>
      </w:r>
    </w:p>
    <w:p w14:paraId="5BE22E09">
      <w:pPr>
        <w:numPr>
          <w:ilvl w:val="0"/>
          <w:numId w:val="10"/>
        </w:numPr>
        <w:spacing w:after="0" w:line="276" w:lineRule="auto"/>
        <w:ind w:right="0"/>
        <w:contextualSpacing/>
        <w:rPr>
          <w:sz w:val="28"/>
          <w:szCs w:val="28"/>
        </w:rPr>
      </w:pPr>
      <w:r>
        <w:rPr>
          <w:rFonts w:hint="eastAsia"/>
          <w:sz w:val="28"/>
          <w:szCs w:val="28"/>
        </w:rPr>
        <w:t>掌握介质中高斯定律的应用。</w:t>
      </w:r>
    </w:p>
    <w:p w14:paraId="1399184C">
      <w:pPr>
        <w:numPr>
          <w:ilvl w:val="0"/>
          <w:numId w:val="10"/>
        </w:numPr>
        <w:spacing w:after="0" w:line="276" w:lineRule="auto"/>
        <w:ind w:right="0"/>
        <w:contextualSpacing/>
        <w:rPr>
          <w:sz w:val="28"/>
          <w:szCs w:val="28"/>
        </w:rPr>
      </w:pPr>
      <w:r>
        <w:rPr>
          <w:rFonts w:hint="eastAsia"/>
          <w:sz w:val="28"/>
          <w:szCs w:val="28"/>
        </w:rPr>
        <w:t>了解介质的极化现象及其微观解释。</w:t>
      </w:r>
    </w:p>
    <w:p w14:paraId="7E116856">
      <w:pPr>
        <w:numPr>
          <w:ilvl w:val="0"/>
          <w:numId w:val="8"/>
        </w:numPr>
        <w:spacing w:after="0" w:line="276" w:lineRule="auto"/>
        <w:ind w:left="709" w:right="0"/>
        <w:contextualSpacing/>
        <w:rPr>
          <w:sz w:val="28"/>
          <w:szCs w:val="28"/>
        </w:rPr>
      </w:pPr>
      <w:r>
        <w:rPr>
          <w:sz w:val="28"/>
          <w:szCs w:val="28"/>
        </w:rPr>
        <w:t>静磁场</w:t>
      </w:r>
    </w:p>
    <w:p w14:paraId="67AA28A2">
      <w:pPr>
        <w:numPr>
          <w:ilvl w:val="0"/>
          <w:numId w:val="11"/>
        </w:numPr>
        <w:spacing w:after="0" w:line="276" w:lineRule="auto"/>
        <w:ind w:right="0"/>
        <w:contextualSpacing/>
        <w:rPr>
          <w:sz w:val="28"/>
          <w:szCs w:val="28"/>
        </w:rPr>
      </w:pPr>
      <w:r>
        <w:rPr>
          <w:sz w:val="28"/>
          <w:szCs w:val="28"/>
        </w:rPr>
        <w:t>掌握用安培环路定律计算磁感应强度的条件和方法。</w:t>
      </w:r>
    </w:p>
    <w:p w14:paraId="07F5FE2E">
      <w:pPr>
        <w:numPr>
          <w:ilvl w:val="0"/>
          <w:numId w:val="11"/>
        </w:numPr>
        <w:spacing w:after="0" w:line="276" w:lineRule="auto"/>
        <w:ind w:right="0"/>
        <w:contextualSpacing/>
        <w:rPr>
          <w:sz w:val="28"/>
          <w:szCs w:val="28"/>
        </w:rPr>
      </w:pPr>
      <w:r>
        <w:rPr>
          <w:sz w:val="28"/>
          <w:szCs w:val="28"/>
        </w:rPr>
        <w:t>能计算一些简单问题中磁感应强度。</w:t>
      </w:r>
    </w:p>
    <w:p w14:paraId="45BDA29B">
      <w:pPr>
        <w:numPr>
          <w:ilvl w:val="0"/>
          <w:numId w:val="11"/>
        </w:numPr>
        <w:spacing w:after="0" w:line="276" w:lineRule="auto"/>
        <w:ind w:right="0"/>
        <w:contextualSpacing/>
        <w:rPr>
          <w:sz w:val="28"/>
          <w:szCs w:val="28"/>
        </w:rPr>
      </w:pPr>
      <w:r>
        <w:rPr>
          <w:rFonts w:hint="eastAsia"/>
          <w:sz w:val="28"/>
          <w:szCs w:val="28"/>
        </w:rPr>
        <w:t>理解带电粒子在磁场中的运动规律。</w:t>
      </w:r>
    </w:p>
    <w:p w14:paraId="1041C69B">
      <w:pPr>
        <w:numPr>
          <w:ilvl w:val="0"/>
          <w:numId w:val="11"/>
        </w:numPr>
        <w:spacing w:after="0" w:line="276" w:lineRule="auto"/>
        <w:ind w:right="0"/>
        <w:contextualSpacing/>
        <w:rPr>
          <w:sz w:val="28"/>
          <w:szCs w:val="28"/>
        </w:rPr>
      </w:pPr>
      <w:r>
        <w:rPr>
          <w:rFonts w:hint="eastAsia"/>
          <w:sz w:val="28"/>
          <w:szCs w:val="28"/>
        </w:rPr>
        <w:t>掌握安培定理的应用。</w:t>
      </w:r>
    </w:p>
    <w:p w14:paraId="77B58A10">
      <w:pPr>
        <w:numPr>
          <w:ilvl w:val="0"/>
          <w:numId w:val="11"/>
        </w:numPr>
        <w:spacing w:after="0" w:line="276" w:lineRule="auto"/>
        <w:ind w:right="0"/>
        <w:contextualSpacing/>
        <w:rPr>
          <w:sz w:val="28"/>
          <w:szCs w:val="28"/>
        </w:rPr>
      </w:pPr>
      <w:r>
        <w:rPr>
          <w:rFonts w:hint="eastAsia"/>
          <w:sz w:val="28"/>
          <w:szCs w:val="28"/>
        </w:rPr>
        <w:t>掌握洛仑兹力公式的应用。</w:t>
      </w:r>
    </w:p>
    <w:p w14:paraId="2425EDD2">
      <w:pPr>
        <w:numPr>
          <w:ilvl w:val="0"/>
          <w:numId w:val="11"/>
        </w:numPr>
        <w:spacing w:after="0" w:line="276" w:lineRule="auto"/>
        <w:ind w:right="0"/>
        <w:contextualSpacing/>
        <w:rPr>
          <w:sz w:val="28"/>
          <w:szCs w:val="28"/>
        </w:rPr>
      </w:pPr>
      <w:r>
        <w:rPr>
          <w:rFonts w:hint="eastAsia"/>
          <w:sz w:val="28"/>
          <w:szCs w:val="28"/>
        </w:rPr>
        <w:t>掌握简单几何形状载流导体和载流平面线圈在磁场中所受的力和力矩。</w:t>
      </w:r>
    </w:p>
    <w:p w14:paraId="4BEFB764">
      <w:pPr>
        <w:numPr>
          <w:ilvl w:val="0"/>
          <w:numId w:val="11"/>
        </w:numPr>
        <w:spacing w:after="0" w:line="276" w:lineRule="auto"/>
        <w:ind w:right="0"/>
        <w:contextualSpacing/>
        <w:rPr>
          <w:rFonts w:hint="eastAsia"/>
          <w:sz w:val="28"/>
          <w:szCs w:val="28"/>
        </w:rPr>
      </w:pPr>
      <w:r>
        <w:rPr>
          <w:sz w:val="28"/>
          <w:szCs w:val="28"/>
        </w:rPr>
        <w:t>会</w:t>
      </w:r>
      <w:r>
        <w:rPr>
          <w:rFonts w:hint="eastAsia"/>
          <w:sz w:val="28"/>
          <w:szCs w:val="28"/>
        </w:rPr>
        <w:t>分析点电荷在均匀磁场中受力情况和运动情况。</w:t>
      </w:r>
    </w:p>
    <w:p w14:paraId="5E705881">
      <w:pPr>
        <w:numPr>
          <w:ilvl w:val="0"/>
          <w:numId w:val="8"/>
        </w:numPr>
        <w:spacing w:after="0" w:line="276" w:lineRule="auto"/>
        <w:ind w:left="567" w:right="0" w:hanging="425"/>
        <w:contextualSpacing/>
        <w:rPr>
          <w:sz w:val="28"/>
          <w:szCs w:val="28"/>
        </w:rPr>
      </w:pPr>
      <w:r>
        <w:rPr>
          <w:sz w:val="28"/>
          <w:szCs w:val="28"/>
        </w:rPr>
        <w:t>静磁场中的磁介质</w:t>
      </w:r>
    </w:p>
    <w:p w14:paraId="05A27B7B">
      <w:pPr>
        <w:numPr>
          <w:ilvl w:val="0"/>
          <w:numId w:val="12"/>
        </w:numPr>
        <w:spacing w:after="0" w:line="276" w:lineRule="auto"/>
        <w:ind w:right="0"/>
        <w:contextualSpacing/>
        <w:rPr>
          <w:sz w:val="28"/>
          <w:szCs w:val="28"/>
        </w:rPr>
      </w:pPr>
      <w:r>
        <w:rPr>
          <w:sz w:val="28"/>
          <w:szCs w:val="28"/>
        </w:rPr>
        <w:t>掌握有磁介质存在时的安培环路定理的应用。</w:t>
      </w:r>
    </w:p>
    <w:p w14:paraId="40E14229">
      <w:pPr>
        <w:numPr>
          <w:ilvl w:val="0"/>
          <w:numId w:val="12"/>
        </w:numPr>
        <w:spacing w:after="0" w:line="276" w:lineRule="auto"/>
        <w:ind w:right="0"/>
        <w:contextualSpacing/>
        <w:rPr>
          <w:sz w:val="28"/>
          <w:szCs w:val="28"/>
        </w:rPr>
      </w:pPr>
      <w:r>
        <w:rPr>
          <w:sz w:val="28"/>
          <w:szCs w:val="28"/>
        </w:rPr>
        <w:t>掌握有磁介质存在时磁场强度的计算</w:t>
      </w:r>
      <w:r>
        <w:rPr>
          <w:rFonts w:hint="eastAsia"/>
          <w:sz w:val="28"/>
          <w:szCs w:val="28"/>
        </w:rPr>
        <w:t>。</w:t>
      </w:r>
    </w:p>
    <w:p w14:paraId="14572785">
      <w:pPr>
        <w:numPr>
          <w:ilvl w:val="0"/>
          <w:numId w:val="12"/>
        </w:numPr>
        <w:spacing w:after="0" w:line="276" w:lineRule="auto"/>
        <w:ind w:right="0"/>
        <w:contextualSpacing/>
        <w:rPr>
          <w:sz w:val="28"/>
          <w:szCs w:val="28"/>
        </w:rPr>
      </w:pPr>
      <w:r>
        <w:rPr>
          <w:sz w:val="28"/>
          <w:szCs w:val="28"/>
        </w:rPr>
        <w:t>理解磁化现象及其微观解释。</w:t>
      </w:r>
    </w:p>
    <w:p w14:paraId="7155B217">
      <w:pPr>
        <w:numPr>
          <w:ilvl w:val="0"/>
          <w:numId w:val="12"/>
        </w:numPr>
        <w:spacing w:after="0" w:line="276" w:lineRule="auto"/>
        <w:ind w:right="0"/>
        <w:contextualSpacing/>
        <w:rPr>
          <w:rFonts w:hint="eastAsia"/>
          <w:sz w:val="28"/>
          <w:szCs w:val="28"/>
        </w:rPr>
      </w:pPr>
      <w:r>
        <w:rPr>
          <w:sz w:val="28"/>
          <w:szCs w:val="28"/>
        </w:rPr>
        <w:t>掌握各向同性介质中磁感应强度和磁场强度之间的关系和区别</w:t>
      </w:r>
      <w:r>
        <w:rPr>
          <w:rFonts w:hint="eastAsia"/>
          <w:sz w:val="28"/>
          <w:szCs w:val="28"/>
        </w:rPr>
        <w:t>。</w:t>
      </w:r>
    </w:p>
    <w:p w14:paraId="1AE70386">
      <w:pPr>
        <w:numPr>
          <w:ilvl w:val="0"/>
          <w:numId w:val="8"/>
        </w:numPr>
        <w:spacing w:after="0" w:line="276" w:lineRule="auto"/>
        <w:ind w:left="709" w:right="0"/>
        <w:contextualSpacing/>
        <w:rPr>
          <w:sz w:val="28"/>
          <w:szCs w:val="28"/>
        </w:rPr>
      </w:pPr>
      <w:r>
        <w:rPr>
          <w:rFonts w:hint="eastAsia"/>
          <w:sz w:val="28"/>
          <w:szCs w:val="28"/>
        </w:rPr>
        <w:t>电磁感应</w:t>
      </w:r>
    </w:p>
    <w:p w14:paraId="025B33AA">
      <w:pPr>
        <w:spacing w:after="0" w:line="276" w:lineRule="auto"/>
        <w:ind w:right="0"/>
        <w:contextualSpacing/>
        <w:rPr>
          <w:sz w:val="28"/>
          <w:szCs w:val="28"/>
        </w:rPr>
      </w:pPr>
      <w:r>
        <w:rPr>
          <w:sz w:val="28"/>
          <w:szCs w:val="28"/>
        </w:rPr>
        <w:t>1)</w:t>
      </w:r>
      <w:r>
        <w:rPr>
          <w:sz w:val="28"/>
          <w:szCs w:val="28"/>
        </w:rPr>
        <w:tab/>
      </w:r>
      <w:r>
        <w:rPr>
          <w:sz w:val="28"/>
          <w:szCs w:val="28"/>
        </w:rPr>
        <w:t>理解法拉第电磁感应定律并掌握</w:t>
      </w:r>
      <w:r>
        <w:rPr>
          <w:rFonts w:hint="eastAsia"/>
          <w:sz w:val="28"/>
          <w:szCs w:val="28"/>
        </w:rPr>
        <w:t>其具体应用</w:t>
      </w:r>
      <w:r>
        <w:rPr>
          <w:sz w:val="28"/>
          <w:szCs w:val="28"/>
        </w:rPr>
        <w:t>。</w:t>
      </w:r>
    </w:p>
    <w:p w14:paraId="3B93DBF0">
      <w:pPr>
        <w:spacing w:after="0" w:line="276" w:lineRule="auto"/>
        <w:ind w:right="0"/>
        <w:contextualSpacing/>
        <w:rPr>
          <w:rFonts w:hint="eastAsia"/>
          <w:sz w:val="28"/>
          <w:szCs w:val="28"/>
        </w:rPr>
      </w:pPr>
      <w:r>
        <w:rPr>
          <w:sz w:val="28"/>
          <w:szCs w:val="28"/>
        </w:rPr>
        <w:t>2)</w:t>
      </w:r>
      <w:r>
        <w:rPr>
          <w:sz w:val="28"/>
          <w:szCs w:val="28"/>
        </w:rPr>
        <w:tab/>
      </w:r>
      <w:r>
        <w:rPr>
          <w:sz w:val="28"/>
          <w:szCs w:val="28"/>
        </w:rPr>
        <w:t>理解</w:t>
      </w:r>
      <w:r>
        <w:rPr>
          <w:rFonts w:hint="eastAsia"/>
          <w:sz w:val="28"/>
          <w:szCs w:val="28"/>
        </w:rPr>
        <w:t>并</w:t>
      </w:r>
      <w:r>
        <w:rPr>
          <w:sz w:val="28"/>
          <w:szCs w:val="28"/>
        </w:rPr>
        <w:t>掌握动生电动势及感生电动势的规律</w:t>
      </w:r>
      <w:r>
        <w:rPr>
          <w:rFonts w:hint="eastAsia"/>
          <w:sz w:val="28"/>
          <w:szCs w:val="28"/>
        </w:rPr>
        <w:t>。</w:t>
      </w:r>
    </w:p>
    <w:p w14:paraId="109C5FD3">
      <w:pPr>
        <w:numPr>
          <w:ilvl w:val="0"/>
          <w:numId w:val="8"/>
        </w:numPr>
        <w:spacing w:after="0" w:line="276" w:lineRule="auto"/>
        <w:ind w:left="709" w:right="0"/>
        <w:contextualSpacing/>
        <w:rPr>
          <w:sz w:val="28"/>
          <w:szCs w:val="28"/>
        </w:rPr>
      </w:pPr>
      <w:r>
        <w:rPr>
          <w:rFonts w:hint="eastAsia"/>
          <w:sz w:val="28"/>
          <w:szCs w:val="28"/>
        </w:rPr>
        <w:t>真空中的麦克斯韦方程组</w:t>
      </w:r>
    </w:p>
    <w:p w14:paraId="484ACE9E">
      <w:pPr>
        <w:numPr>
          <w:ilvl w:val="0"/>
          <w:numId w:val="13"/>
        </w:numPr>
        <w:spacing w:after="0" w:line="276" w:lineRule="auto"/>
        <w:ind w:right="0"/>
        <w:contextualSpacing/>
        <w:rPr>
          <w:sz w:val="28"/>
          <w:szCs w:val="28"/>
        </w:rPr>
      </w:pPr>
      <w:r>
        <w:rPr>
          <w:sz w:val="28"/>
          <w:szCs w:val="28"/>
        </w:rPr>
        <w:t>能正确写出真空中的积分形式的</w:t>
      </w:r>
      <w:r>
        <w:rPr>
          <w:rFonts w:hint="eastAsia"/>
          <w:sz w:val="28"/>
          <w:szCs w:val="28"/>
        </w:rPr>
        <w:t>麦克斯韦方程组</w:t>
      </w:r>
      <w:r>
        <w:rPr>
          <w:sz w:val="28"/>
          <w:szCs w:val="28"/>
        </w:rPr>
        <w:t>。</w:t>
      </w:r>
    </w:p>
    <w:p w14:paraId="67640A5A">
      <w:pPr>
        <w:numPr>
          <w:ilvl w:val="0"/>
          <w:numId w:val="13"/>
        </w:numPr>
        <w:spacing w:after="0" w:line="276" w:lineRule="auto"/>
        <w:ind w:right="0"/>
        <w:contextualSpacing/>
        <w:rPr>
          <w:sz w:val="28"/>
          <w:szCs w:val="28"/>
        </w:rPr>
      </w:pPr>
      <w:r>
        <w:rPr>
          <w:sz w:val="28"/>
          <w:szCs w:val="28"/>
        </w:rPr>
        <w:t>理解麦克斯韦方程组中各方程的意义</w:t>
      </w:r>
      <w:r>
        <w:rPr>
          <w:rFonts w:hint="eastAsia"/>
          <w:sz w:val="28"/>
          <w:szCs w:val="28"/>
        </w:rPr>
        <w:t>。</w:t>
      </w:r>
    </w:p>
    <w:p w14:paraId="55573005">
      <w:pPr>
        <w:numPr>
          <w:ilvl w:val="0"/>
          <w:numId w:val="13"/>
        </w:numPr>
        <w:spacing w:after="0" w:line="276" w:lineRule="auto"/>
        <w:ind w:right="0"/>
        <w:contextualSpacing/>
        <w:rPr>
          <w:sz w:val="28"/>
          <w:szCs w:val="28"/>
        </w:rPr>
      </w:pPr>
      <w:r>
        <w:rPr>
          <w:sz w:val="28"/>
          <w:szCs w:val="28"/>
        </w:rPr>
        <w:t>理解电磁波中电场</w:t>
      </w:r>
      <w:r>
        <w:rPr>
          <w:rFonts w:hint="eastAsia"/>
          <w:sz w:val="28"/>
          <w:szCs w:val="28"/>
        </w:rPr>
        <w:t>、</w:t>
      </w:r>
      <w:r>
        <w:rPr>
          <w:sz w:val="28"/>
          <w:szCs w:val="28"/>
        </w:rPr>
        <w:t>磁场</w:t>
      </w:r>
      <w:r>
        <w:rPr>
          <w:rFonts w:hint="eastAsia"/>
          <w:sz w:val="28"/>
          <w:szCs w:val="28"/>
        </w:rPr>
        <w:t>、</w:t>
      </w:r>
      <w:r>
        <w:rPr>
          <w:sz w:val="28"/>
          <w:szCs w:val="28"/>
        </w:rPr>
        <w:t>传播</w:t>
      </w:r>
      <w:r>
        <w:rPr>
          <w:rFonts w:hint="eastAsia"/>
          <w:sz w:val="28"/>
          <w:szCs w:val="28"/>
        </w:rPr>
        <w:t>速度</w:t>
      </w:r>
      <w:r>
        <w:rPr>
          <w:sz w:val="28"/>
          <w:szCs w:val="28"/>
        </w:rPr>
        <w:t>三者之间方向关系</w:t>
      </w:r>
      <w:r>
        <w:rPr>
          <w:rFonts w:hint="eastAsia"/>
          <w:sz w:val="28"/>
          <w:szCs w:val="28"/>
        </w:rPr>
        <w:t>。</w:t>
      </w:r>
    </w:p>
    <w:p w14:paraId="2BD7D72A">
      <w:pPr>
        <w:spacing w:after="0" w:line="276" w:lineRule="auto"/>
        <w:ind w:left="0" w:right="0"/>
        <w:contextualSpacing/>
        <w:rPr>
          <w:rFonts w:hint="eastAsia"/>
          <w:sz w:val="28"/>
          <w:szCs w:val="28"/>
        </w:rPr>
      </w:pPr>
    </w:p>
    <w:p w14:paraId="7ABCF35E">
      <w:pPr>
        <w:spacing w:after="0" w:line="276" w:lineRule="auto"/>
        <w:ind w:left="0" w:right="0"/>
        <w:contextualSpacing/>
        <w:jc w:val="center"/>
        <w:rPr>
          <w:rFonts w:hint="eastAsia"/>
          <w:b/>
          <w:sz w:val="28"/>
          <w:szCs w:val="28"/>
        </w:rPr>
      </w:pPr>
      <w:r>
        <w:rPr>
          <w:rFonts w:hint="eastAsia"/>
          <w:b/>
          <w:sz w:val="28"/>
          <w:szCs w:val="28"/>
        </w:rPr>
        <w:t>第三部分 热学</w:t>
      </w:r>
    </w:p>
    <w:p w14:paraId="7D3DBDC8">
      <w:pPr>
        <w:pStyle w:val="14"/>
        <w:spacing w:line="276" w:lineRule="auto"/>
        <w:rPr>
          <w:rFonts w:hint="eastAsia" w:ascii="宋体" w:hAnsi="宋体" w:eastAsia="宋体" w:cs="宋体"/>
          <w:szCs w:val="28"/>
        </w:rPr>
      </w:pPr>
    </w:p>
    <w:p w14:paraId="01CE95B6">
      <w:pPr>
        <w:spacing w:after="0" w:line="276" w:lineRule="auto"/>
        <w:ind w:left="0" w:right="0"/>
        <w:contextualSpacing/>
        <w:rPr>
          <w:rFonts w:hint="eastAsia"/>
          <w:sz w:val="28"/>
          <w:szCs w:val="28"/>
        </w:rPr>
      </w:pPr>
      <w:r>
        <w:rPr>
          <w:rFonts w:hint="eastAsia"/>
          <w:b/>
          <w:sz w:val="28"/>
          <w:szCs w:val="28"/>
        </w:rPr>
        <w:t>一、考试内容</w:t>
      </w:r>
    </w:p>
    <w:p w14:paraId="782B0A5C">
      <w:pPr>
        <w:numPr>
          <w:ilvl w:val="3"/>
          <w:numId w:val="14"/>
        </w:numPr>
        <w:tabs>
          <w:tab w:val="left" w:pos="426"/>
        </w:tabs>
        <w:spacing w:after="0" w:line="276" w:lineRule="auto"/>
        <w:ind w:left="851" w:right="0" w:hanging="851"/>
        <w:contextualSpacing/>
        <w:rPr>
          <w:sz w:val="28"/>
          <w:szCs w:val="28"/>
        </w:rPr>
      </w:pPr>
      <w:r>
        <w:rPr>
          <w:sz w:val="28"/>
          <w:szCs w:val="28"/>
        </w:rPr>
        <w:t>气体动理论</w:t>
      </w:r>
    </w:p>
    <w:p w14:paraId="2FA3D489">
      <w:pPr>
        <w:tabs>
          <w:tab w:val="left" w:pos="426"/>
        </w:tabs>
        <w:spacing w:after="0" w:line="276" w:lineRule="auto"/>
        <w:ind w:right="0"/>
        <w:contextualSpacing/>
        <w:rPr>
          <w:rFonts w:hint="eastAsia"/>
          <w:sz w:val="28"/>
          <w:szCs w:val="28"/>
        </w:rPr>
      </w:pPr>
      <w:r>
        <w:rPr>
          <w:sz w:val="28"/>
          <w:szCs w:val="28"/>
        </w:rPr>
        <w:t>平衡状态、状态参量；热力学第零定律；理想气体的状态方程、温度和压强的微观解释；麦克斯韦速率分布律；能量按自由度均分定理；理想气体的内能和热容量；</w:t>
      </w:r>
      <w:r>
        <w:rPr>
          <w:rFonts w:hint="eastAsia"/>
          <w:sz w:val="28"/>
          <w:szCs w:val="28"/>
        </w:rPr>
        <w:t>气体分子的平均自由程</w:t>
      </w:r>
      <w:r>
        <w:rPr>
          <w:sz w:val="28"/>
          <w:szCs w:val="28"/>
        </w:rPr>
        <w:t>、气体分子平均碰撞频率。</w:t>
      </w:r>
    </w:p>
    <w:p w14:paraId="25B5EA61">
      <w:pPr>
        <w:numPr>
          <w:ilvl w:val="3"/>
          <w:numId w:val="14"/>
        </w:numPr>
        <w:tabs>
          <w:tab w:val="left" w:pos="426"/>
        </w:tabs>
        <w:spacing w:after="0" w:line="276" w:lineRule="auto"/>
        <w:ind w:left="0" w:right="0" w:firstLine="0"/>
        <w:contextualSpacing/>
        <w:rPr>
          <w:sz w:val="28"/>
          <w:szCs w:val="28"/>
        </w:rPr>
      </w:pPr>
      <w:r>
        <w:rPr>
          <w:rFonts w:hint="eastAsia"/>
          <w:sz w:val="28"/>
          <w:szCs w:val="28"/>
        </w:rPr>
        <w:t>热力学第一定律和热力学第二定律</w:t>
      </w:r>
    </w:p>
    <w:p w14:paraId="63952D58">
      <w:pPr>
        <w:spacing w:after="0" w:line="276" w:lineRule="auto"/>
        <w:ind w:left="424" w:leftChars="202" w:right="0"/>
        <w:contextualSpacing/>
        <w:rPr>
          <w:sz w:val="28"/>
          <w:szCs w:val="28"/>
        </w:rPr>
      </w:pPr>
      <w:r>
        <w:rPr>
          <w:rFonts w:hint="eastAsia"/>
          <w:sz w:val="28"/>
          <w:szCs w:val="28"/>
        </w:rPr>
        <w:t>热力学过程；功、热量和内能；</w:t>
      </w:r>
      <w:r>
        <w:rPr>
          <w:sz w:val="28"/>
          <w:szCs w:val="28"/>
        </w:rPr>
        <w:t>热力学第一定律</w:t>
      </w:r>
      <w:r>
        <w:rPr>
          <w:rFonts w:hint="eastAsia"/>
          <w:sz w:val="28"/>
          <w:szCs w:val="28"/>
        </w:rPr>
        <w:t>；</w:t>
      </w:r>
      <w:r>
        <w:rPr>
          <w:sz w:val="28"/>
          <w:szCs w:val="28"/>
        </w:rPr>
        <w:t>准静态过程</w:t>
      </w:r>
      <w:r>
        <w:rPr>
          <w:rFonts w:hint="eastAsia"/>
          <w:sz w:val="28"/>
          <w:szCs w:val="28"/>
        </w:rPr>
        <w:t>；</w:t>
      </w:r>
      <w:r>
        <w:rPr>
          <w:sz w:val="28"/>
          <w:szCs w:val="28"/>
        </w:rPr>
        <w:t>热力学第一定律对理想气体的应用</w:t>
      </w:r>
      <w:r>
        <w:rPr>
          <w:rFonts w:hint="eastAsia"/>
          <w:sz w:val="28"/>
          <w:szCs w:val="28"/>
        </w:rPr>
        <w:t>；</w:t>
      </w:r>
      <w:r>
        <w:rPr>
          <w:sz w:val="28"/>
          <w:szCs w:val="28"/>
        </w:rPr>
        <w:t>循环过程及卡诺循环</w:t>
      </w:r>
      <w:r>
        <w:rPr>
          <w:rFonts w:hint="eastAsia"/>
          <w:sz w:val="28"/>
          <w:szCs w:val="28"/>
        </w:rPr>
        <w:t>；</w:t>
      </w:r>
      <w:r>
        <w:rPr>
          <w:sz w:val="28"/>
          <w:szCs w:val="28"/>
        </w:rPr>
        <w:t>热机和致冷机的效率</w:t>
      </w:r>
      <w:r>
        <w:rPr>
          <w:rFonts w:hint="eastAsia"/>
          <w:sz w:val="28"/>
          <w:szCs w:val="28"/>
        </w:rPr>
        <w:t>；热力学第二定律；</w:t>
      </w:r>
      <w:r>
        <w:rPr>
          <w:sz w:val="28"/>
          <w:szCs w:val="28"/>
        </w:rPr>
        <w:t>实际自发宏观过程的不可逆性</w:t>
      </w:r>
      <w:r>
        <w:rPr>
          <w:rFonts w:hint="eastAsia"/>
          <w:sz w:val="28"/>
          <w:szCs w:val="28"/>
        </w:rPr>
        <w:t>；</w:t>
      </w:r>
      <w:r>
        <w:rPr>
          <w:sz w:val="28"/>
          <w:szCs w:val="28"/>
        </w:rPr>
        <w:t>熵</w:t>
      </w:r>
      <w:r>
        <w:rPr>
          <w:rFonts w:hint="eastAsia"/>
          <w:sz w:val="28"/>
          <w:szCs w:val="28"/>
        </w:rPr>
        <w:t>和</w:t>
      </w:r>
      <w:r>
        <w:rPr>
          <w:sz w:val="28"/>
          <w:szCs w:val="28"/>
        </w:rPr>
        <w:t>熵增加原理</w:t>
      </w:r>
      <w:r>
        <w:rPr>
          <w:rFonts w:hint="eastAsia"/>
          <w:sz w:val="28"/>
          <w:szCs w:val="28"/>
        </w:rPr>
        <w:t>；</w:t>
      </w:r>
      <w:r>
        <w:rPr>
          <w:sz w:val="28"/>
          <w:szCs w:val="28"/>
        </w:rPr>
        <w:t>热力学第二定律的统计意义</w:t>
      </w:r>
      <w:r>
        <w:rPr>
          <w:rFonts w:hint="eastAsia"/>
          <w:sz w:val="28"/>
          <w:szCs w:val="28"/>
        </w:rPr>
        <w:t>。</w:t>
      </w:r>
    </w:p>
    <w:p w14:paraId="5674B4D6">
      <w:pPr>
        <w:spacing w:after="0" w:line="276" w:lineRule="auto"/>
        <w:ind w:left="0" w:right="0"/>
        <w:contextualSpacing/>
        <w:rPr>
          <w:rFonts w:hint="eastAsia"/>
          <w:b/>
          <w:sz w:val="28"/>
          <w:szCs w:val="28"/>
        </w:rPr>
      </w:pPr>
      <w:r>
        <w:rPr>
          <w:b/>
          <w:sz w:val="28"/>
          <w:szCs w:val="28"/>
        </w:rPr>
        <w:t>二</w:t>
      </w:r>
      <w:r>
        <w:rPr>
          <w:rFonts w:hint="eastAsia"/>
          <w:b/>
          <w:sz w:val="28"/>
          <w:szCs w:val="28"/>
        </w:rPr>
        <w:t>、</w:t>
      </w:r>
      <w:r>
        <w:rPr>
          <w:b/>
          <w:sz w:val="28"/>
          <w:szCs w:val="28"/>
        </w:rPr>
        <w:t>考试要求</w:t>
      </w:r>
    </w:p>
    <w:p w14:paraId="1BCC250F">
      <w:pPr>
        <w:numPr>
          <w:ilvl w:val="0"/>
          <w:numId w:val="15"/>
        </w:numPr>
        <w:spacing w:after="0" w:line="276" w:lineRule="auto"/>
        <w:ind w:left="426" w:right="0" w:hanging="426"/>
        <w:contextualSpacing/>
        <w:rPr>
          <w:sz w:val="28"/>
          <w:szCs w:val="28"/>
        </w:rPr>
      </w:pPr>
      <w:r>
        <w:rPr>
          <w:rFonts w:hint="eastAsia"/>
          <w:sz w:val="28"/>
          <w:szCs w:val="28"/>
        </w:rPr>
        <w:t>气体动理论</w:t>
      </w:r>
    </w:p>
    <w:p w14:paraId="59A089E9">
      <w:pPr>
        <w:numPr>
          <w:ilvl w:val="0"/>
          <w:numId w:val="16"/>
        </w:numPr>
        <w:spacing w:after="0" w:line="276" w:lineRule="auto"/>
        <w:ind w:right="0"/>
        <w:contextualSpacing/>
        <w:rPr>
          <w:sz w:val="28"/>
          <w:szCs w:val="28"/>
        </w:rPr>
      </w:pPr>
      <w:r>
        <w:rPr>
          <w:sz w:val="28"/>
          <w:szCs w:val="28"/>
        </w:rPr>
        <w:t>理解平衡态、压强、温度、体积、内能等概念。能从热力学第零定律引入温度概念，理解热力学温标与理想气体温标的一致性。</w:t>
      </w:r>
    </w:p>
    <w:p w14:paraId="2566FB6E">
      <w:pPr>
        <w:numPr>
          <w:ilvl w:val="0"/>
          <w:numId w:val="16"/>
        </w:numPr>
        <w:spacing w:after="0" w:line="276" w:lineRule="auto"/>
        <w:ind w:right="0"/>
        <w:contextualSpacing/>
        <w:rPr>
          <w:sz w:val="28"/>
          <w:szCs w:val="28"/>
        </w:rPr>
      </w:pPr>
      <w:r>
        <w:rPr>
          <w:sz w:val="28"/>
          <w:szCs w:val="28"/>
        </w:rPr>
        <w:t>理解理想气体的物理模型，掌握理想气体状态方程。</w:t>
      </w:r>
    </w:p>
    <w:p w14:paraId="159FD7EE">
      <w:pPr>
        <w:numPr>
          <w:ilvl w:val="0"/>
          <w:numId w:val="16"/>
        </w:numPr>
        <w:spacing w:after="0" w:line="276" w:lineRule="auto"/>
        <w:ind w:right="0"/>
        <w:contextualSpacing/>
        <w:rPr>
          <w:sz w:val="28"/>
          <w:szCs w:val="28"/>
        </w:rPr>
      </w:pPr>
      <w:r>
        <w:rPr>
          <w:sz w:val="28"/>
          <w:szCs w:val="28"/>
        </w:rPr>
        <w:t>理解气体分子运动论的基本观点，能从微观观点阐明气体压强的起因，导出压强公式。</w:t>
      </w:r>
    </w:p>
    <w:p w14:paraId="513A5754">
      <w:pPr>
        <w:numPr>
          <w:ilvl w:val="0"/>
          <w:numId w:val="16"/>
        </w:numPr>
        <w:spacing w:after="0" w:line="276" w:lineRule="auto"/>
        <w:ind w:right="0"/>
        <w:contextualSpacing/>
        <w:rPr>
          <w:sz w:val="28"/>
          <w:szCs w:val="28"/>
        </w:rPr>
      </w:pPr>
      <w:r>
        <w:rPr>
          <w:sz w:val="28"/>
          <w:szCs w:val="28"/>
        </w:rPr>
        <w:t>能导出并理解气体分子平均平动动能公式，解释温度的统计意义。</w:t>
      </w:r>
    </w:p>
    <w:p w14:paraId="29B03C2D">
      <w:pPr>
        <w:numPr>
          <w:ilvl w:val="0"/>
          <w:numId w:val="16"/>
        </w:numPr>
        <w:spacing w:after="0" w:line="276" w:lineRule="auto"/>
        <w:ind w:right="0"/>
        <w:contextualSpacing/>
        <w:rPr>
          <w:sz w:val="28"/>
          <w:szCs w:val="28"/>
        </w:rPr>
      </w:pPr>
      <w:r>
        <w:rPr>
          <w:sz w:val="28"/>
          <w:szCs w:val="28"/>
        </w:rPr>
        <w:t>掌握气体分子速率分布函数的概念和速率分布曲线的物理意义。</w:t>
      </w:r>
    </w:p>
    <w:p w14:paraId="44B1CEE6">
      <w:pPr>
        <w:numPr>
          <w:ilvl w:val="0"/>
          <w:numId w:val="16"/>
        </w:numPr>
        <w:spacing w:after="0" w:line="276" w:lineRule="auto"/>
        <w:ind w:right="0"/>
        <w:contextualSpacing/>
        <w:rPr>
          <w:sz w:val="28"/>
          <w:szCs w:val="28"/>
        </w:rPr>
      </w:pPr>
      <w:r>
        <w:rPr>
          <w:sz w:val="28"/>
          <w:szCs w:val="28"/>
        </w:rPr>
        <w:t>理解测定分子束分子速率分布实验的原理，</w:t>
      </w:r>
      <w:r>
        <w:rPr>
          <w:rFonts w:hint="eastAsia"/>
          <w:sz w:val="28"/>
          <w:szCs w:val="28"/>
        </w:rPr>
        <w:t>理解</w:t>
      </w:r>
      <w:r>
        <w:rPr>
          <w:sz w:val="28"/>
          <w:szCs w:val="28"/>
        </w:rPr>
        <w:t>在平衡态下气体分子速率分布的规律。</w:t>
      </w:r>
    </w:p>
    <w:p w14:paraId="333C79BB">
      <w:pPr>
        <w:numPr>
          <w:ilvl w:val="0"/>
          <w:numId w:val="16"/>
        </w:numPr>
        <w:spacing w:after="0" w:line="276" w:lineRule="auto"/>
        <w:ind w:right="0"/>
        <w:contextualSpacing/>
        <w:rPr>
          <w:sz w:val="28"/>
          <w:szCs w:val="28"/>
        </w:rPr>
      </w:pPr>
      <w:r>
        <w:rPr>
          <w:sz w:val="28"/>
          <w:szCs w:val="28"/>
        </w:rPr>
        <w:t>掌握麦克斯韦速率分布律和三种特殊速率。理解速率分布律的统计规律性，</w:t>
      </w:r>
      <w:r>
        <w:rPr>
          <w:rFonts w:hint="eastAsia"/>
          <w:sz w:val="28"/>
          <w:szCs w:val="28"/>
        </w:rPr>
        <w:t>理解</w:t>
      </w:r>
      <w:r>
        <w:rPr>
          <w:sz w:val="28"/>
          <w:szCs w:val="28"/>
        </w:rPr>
        <w:t>统计规律与力学规律的区别。</w:t>
      </w:r>
    </w:p>
    <w:p w14:paraId="7EFA52CE">
      <w:pPr>
        <w:numPr>
          <w:ilvl w:val="0"/>
          <w:numId w:val="16"/>
        </w:numPr>
        <w:spacing w:after="0" w:line="276" w:lineRule="auto"/>
        <w:ind w:right="0"/>
        <w:contextualSpacing/>
        <w:rPr>
          <w:sz w:val="28"/>
          <w:szCs w:val="28"/>
        </w:rPr>
      </w:pPr>
      <w:r>
        <w:rPr>
          <w:sz w:val="28"/>
          <w:szCs w:val="28"/>
        </w:rPr>
        <w:t>理解自由度的概念和能量按自由度均分定理。</w:t>
      </w:r>
    </w:p>
    <w:p w14:paraId="4F731C6E">
      <w:pPr>
        <w:numPr>
          <w:ilvl w:val="0"/>
          <w:numId w:val="16"/>
        </w:numPr>
        <w:spacing w:after="0" w:line="276" w:lineRule="auto"/>
        <w:ind w:right="0"/>
        <w:contextualSpacing/>
        <w:rPr>
          <w:sz w:val="28"/>
          <w:szCs w:val="28"/>
        </w:rPr>
      </w:pPr>
      <w:r>
        <w:rPr>
          <w:sz w:val="28"/>
          <w:szCs w:val="28"/>
        </w:rPr>
        <w:t>理解气体内能的微观意义。能够应用气体分子平均能量按自由度均分定理计算理想气体的定压摩尔热容量、定容摩尔热容量和内能。</w:t>
      </w:r>
    </w:p>
    <w:p w14:paraId="0EBA1BA5">
      <w:pPr>
        <w:numPr>
          <w:ilvl w:val="0"/>
          <w:numId w:val="16"/>
        </w:numPr>
        <w:spacing w:after="0" w:line="276" w:lineRule="auto"/>
        <w:ind w:right="0"/>
        <w:contextualSpacing/>
        <w:rPr>
          <w:rFonts w:hint="eastAsia"/>
          <w:sz w:val="28"/>
          <w:szCs w:val="28"/>
        </w:rPr>
      </w:pPr>
      <w:r>
        <w:rPr>
          <w:rFonts w:hint="eastAsia"/>
          <w:sz w:val="28"/>
          <w:szCs w:val="28"/>
        </w:rPr>
        <w:t>了解运用分子刚球模型导出分子平均碰撞频率及平均自由程的过程。理解碰撞频率及平均自由程公式。</w:t>
      </w:r>
    </w:p>
    <w:p w14:paraId="126024EA">
      <w:pPr>
        <w:numPr>
          <w:ilvl w:val="0"/>
          <w:numId w:val="15"/>
        </w:numPr>
        <w:spacing w:after="0" w:line="276" w:lineRule="auto"/>
        <w:ind w:left="709" w:right="0"/>
        <w:contextualSpacing/>
        <w:rPr>
          <w:sz w:val="28"/>
          <w:szCs w:val="28"/>
        </w:rPr>
      </w:pPr>
      <w:r>
        <w:rPr>
          <w:sz w:val="28"/>
          <w:szCs w:val="28"/>
        </w:rPr>
        <w:t>热力学第一定律和热力学第二定律</w:t>
      </w:r>
    </w:p>
    <w:p w14:paraId="5D9A0519">
      <w:pPr>
        <w:numPr>
          <w:ilvl w:val="0"/>
          <w:numId w:val="17"/>
        </w:numPr>
        <w:tabs>
          <w:tab w:val="left" w:pos="426"/>
        </w:tabs>
        <w:spacing w:after="0" w:line="276" w:lineRule="auto"/>
        <w:ind w:left="993" w:right="0" w:hanging="567"/>
        <w:contextualSpacing/>
        <w:rPr>
          <w:sz w:val="28"/>
          <w:szCs w:val="28"/>
        </w:rPr>
      </w:pPr>
      <w:r>
        <w:rPr>
          <w:rFonts w:hint="eastAsia"/>
          <w:sz w:val="28"/>
          <w:szCs w:val="28"/>
        </w:rPr>
        <w:t>理解功、热量和内能三个概念的含义及三者的区别。</w:t>
      </w:r>
    </w:p>
    <w:p w14:paraId="2FEED8EE">
      <w:pPr>
        <w:numPr>
          <w:ilvl w:val="0"/>
          <w:numId w:val="17"/>
        </w:numPr>
        <w:tabs>
          <w:tab w:val="left" w:pos="426"/>
        </w:tabs>
        <w:spacing w:after="0" w:line="276" w:lineRule="auto"/>
        <w:ind w:left="993" w:right="0" w:hanging="567"/>
        <w:contextualSpacing/>
        <w:rPr>
          <w:sz w:val="28"/>
          <w:szCs w:val="28"/>
        </w:rPr>
      </w:pPr>
      <w:r>
        <w:rPr>
          <w:rFonts w:hint="eastAsia"/>
          <w:sz w:val="28"/>
          <w:szCs w:val="28"/>
        </w:rPr>
        <w:t>理解</w:t>
      </w:r>
      <w:r>
        <w:rPr>
          <w:sz w:val="28"/>
          <w:szCs w:val="28"/>
        </w:rPr>
        <w:t>热力学第一定律的意义</w:t>
      </w:r>
      <w:r>
        <w:rPr>
          <w:rFonts w:hint="eastAsia"/>
          <w:sz w:val="28"/>
          <w:szCs w:val="28"/>
        </w:rPr>
        <w:t>并</w:t>
      </w:r>
      <w:r>
        <w:rPr>
          <w:sz w:val="28"/>
          <w:szCs w:val="28"/>
        </w:rPr>
        <w:t>掌握其数学表达式</w:t>
      </w:r>
      <w:r>
        <w:rPr>
          <w:rFonts w:hint="eastAsia"/>
          <w:sz w:val="28"/>
          <w:szCs w:val="28"/>
        </w:rPr>
        <w:t>。</w:t>
      </w:r>
    </w:p>
    <w:p w14:paraId="624CBE07">
      <w:pPr>
        <w:numPr>
          <w:ilvl w:val="0"/>
          <w:numId w:val="17"/>
        </w:numPr>
        <w:tabs>
          <w:tab w:val="left" w:pos="426"/>
        </w:tabs>
        <w:spacing w:after="0" w:line="276" w:lineRule="auto"/>
        <w:ind w:left="851" w:right="0" w:hanging="425"/>
        <w:contextualSpacing/>
        <w:rPr>
          <w:sz w:val="28"/>
          <w:szCs w:val="28"/>
        </w:rPr>
      </w:pPr>
      <w:r>
        <w:rPr>
          <w:sz w:val="28"/>
          <w:szCs w:val="28"/>
        </w:rPr>
        <w:t>理解准静态过程的概念，掌握计算准静态有限过程功的公式及功的图象表示法。</w:t>
      </w:r>
    </w:p>
    <w:p w14:paraId="3392B175">
      <w:pPr>
        <w:numPr>
          <w:ilvl w:val="0"/>
          <w:numId w:val="17"/>
        </w:numPr>
        <w:tabs>
          <w:tab w:val="left" w:pos="426"/>
        </w:tabs>
        <w:spacing w:after="0" w:line="276" w:lineRule="auto"/>
        <w:ind w:left="851" w:right="0" w:hanging="425"/>
        <w:contextualSpacing/>
        <w:rPr>
          <w:sz w:val="28"/>
          <w:szCs w:val="28"/>
        </w:rPr>
      </w:pPr>
      <w:r>
        <w:rPr>
          <w:sz w:val="28"/>
          <w:szCs w:val="28"/>
        </w:rPr>
        <w:t>通过热力学第一定律对理想气体的等容、等压、等温、绝热等四个过程的应用，分析、计算理想气体等容、等压、等温和绝热过程中的功、热量和内能的改变量。</w:t>
      </w:r>
    </w:p>
    <w:p w14:paraId="333FD8F1">
      <w:pPr>
        <w:numPr>
          <w:ilvl w:val="0"/>
          <w:numId w:val="17"/>
        </w:numPr>
        <w:tabs>
          <w:tab w:val="left" w:pos="426"/>
        </w:tabs>
        <w:spacing w:after="0" w:line="276" w:lineRule="auto"/>
        <w:ind w:left="851" w:right="0" w:hanging="425"/>
        <w:contextualSpacing/>
        <w:rPr>
          <w:sz w:val="28"/>
          <w:szCs w:val="28"/>
        </w:rPr>
      </w:pPr>
      <w:r>
        <w:rPr>
          <w:sz w:val="28"/>
          <w:szCs w:val="28"/>
        </w:rPr>
        <w:t>理解循环过程的一般概念和正循环的热机效率及逆循环的致冷系数的定义式，掌握卡诺循环并会推导理想气体准静态过程的卡诺循环效率公式。</w:t>
      </w:r>
    </w:p>
    <w:p w14:paraId="0F5508BD">
      <w:pPr>
        <w:numPr>
          <w:ilvl w:val="0"/>
          <w:numId w:val="17"/>
        </w:numPr>
        <w:tabs>
          <w:tab w:val="left" w:pos="426"/>
        </w:tabs>
        <w:spacing w:after="0" w:line="276" w:lineRule="auto"/>
        <w:ind w:left="993" w:right="0" w:hanging="567"/>
        <w:contextualSpacing/>
        <w:rPr>
          <w:sz w:val="28"/>
          <w:szCs w:val="28"/>
        </w:rPr>
      </w:pPr>
      <w:r>
        <w:rPr>
          <w:sz w:val="28"/>
          <w:szCs w:val="28"/>
        </w:rPr>
        <w:t>能够求解一般情况下循环的热机效率和致冷系数。</w:t>
      </w:r>
    </w:p>
    <w:p w14:paraId="7394AC17">
      <w:pPr>
        <w:numPr>
          <w:ilvl w:val="0"/>
          <w:numId w:val="17"/>
        </w:numPr>
        <w:tabs>
          <w:tab w:val="left" w:pos="426"/>
        </w:tabs>
        <w:spacing w:after="0" w:line="276" w:lineRule="auto"/>
        <w:ind w:left="851" w:right="0" w:hanging="425"/>
        <w:contextualSpacing/>
        <w:rPr>
          <w:sz w:val="28"/>
          <w:szCs w:val="28"/>
        </w:rPr>
      </w:pPr>
      <w:r>
        <w:rPr>
          <w:sz w:val="28"/>
          <w:szCs w:val="28"/>
        </w:rPr>
        <w:t>理解热力学第二定律的开尔文表述和克劳修斯表述</w:t>
      </w:r>
      <w:r>
        <w:rPr>
          <w:rFonts w:hint="eastAsia"/>
          <w:sz w:val="28"/>
          <w:szCs w:val="28"/>
        </w:rPr>
        <w:t>及</w:t>
      </w:r>
      <w:r>
        <w:rPr>
          <w:sz w:val="28"/>
          <w:szCs w:val="28"/>
        </w:rPr>
        <w:t>两种表述的一致性。理解第二类永动机是不可能造成的。</w:t>
      </w:r>
    </w:p>
    <w:p w14:paraId="00069BBB">
      <w:pPr>
        <w:numPr>
          <w:ilvl w:val="0"/>
          <w:numId w:val="17"/>
        </w:numPr>
        <w:tabs>
          <w:tab w:val="left" w:pos="426"/>
        </w:tabs>
        <w:spacing w:after="0" w:line="276" w:lineRule="auto"/>
        <w:ind w:left="851" w:right="0" w:hanging="425"/>
        <w:contextualSpacing/>
        <w:rPr>
          <w:sz w:val="28"/>
          <w:szCs w:val="28"/>
        </w:rPr>
      </w:pPr>
      <w:r>
        <w:rPr>
          <w:sz w:val="28"/>
          <w:szCs w:val="28"/>
        </w:rPr>
        <w:t>理解可逆过程、不可逆过程的概念。通过摩擦生热、热传导、气体自由膨胀的实例能理解与热现象有关的自发的实际宏观过程的不可逆性。</w:t>
      </w:r>
    </w:p>
    <w:p w14:paraId="632E8B5F">
      <w:pPr>
        <w:numPr>
          <w:ilvl w:val="0"/>
          <w:numId w:val="17"/>
        </w:numPr>
        <w:tabs>
          <w:tab w:val="left" w:pos="426"/>
        </w:tabs>
        <w:spacing w:after="0" w:line="276" w:lineRule="auto"/>
        <w:ind w:left="993" w:right="0" w:hanging="567"/>
        <w:contextualSpacing/>
        <w:rPr>
          <w:sz w:val="28"/>
          <w:szCs w:val="28"/>
        </w:rPr>
      </w:pPr>
      <w:r>
        <w:rPr>
          <w:sz w:val="28"/>
          <w:szCs w:val="28"/>
        </w:rPr>
        <w:t>了解玻尔兹曼熵的概念及熵增加原理。</w:t>
      </w:r>
    </w:p>
    <w:p w14:paraId="1EBE89FB">
      <w:pPr>
        <w:numPr>
          <w:ilvl w:val="0"/>
          <w:numId w:val="17"/>
        </w:numPr>
        <w:tabs>
          <w:tab w:val="left" w:pos="426"/>
        </w:tabs>
        <w:spacing w:after="0" w:line="276" w:lineRule="auto"/>
        <w:ind w:left="993" w:right="0" w:hanging="567"/>
        <w:contextualSpacing/>
        <w:rPr>
          <w:sz w:val="28"/>
          <w:szCs w:val="28"/>
        </w:rPr>
      </w:pPr>
      <w:r>
        <w:rPr>
          <w:sz w:val="28"/>
          <w:szCs w:val="28"/>
        </w:rPr>
        <w:t>通过气体自由膨胀的微观过程，分析揭示实际宏观过程的不可逆的原因，从而阐明热力学第二定律的统计意义。</w:t>
      </w:r>
    </w:p>
    <w:p w14:paraId="162EE24A">
      <w:pPr>
        <w:spacing w:after="0" w:line="276" w:lineRule="auto"/>
        <w:ind w:left="0" w:right="0"/>
        <w:contextualSpacing/>
        <w:rPr>
          <w:rFonts w:hint="eastAsia"/>
          <w:sz w:val="28"/>
          <w:szCs w:val="28"/>
        </w:rPr>
      </w:pPr>
    </w:p>
    <w:p w14:paraId="6E9A71DA">
      <w:pPr>
        <w:spacing w:after="0" w:line="276" w:lineRule="auto"/>
        <w:ind w:left="0" w:right="0"/>
        <w:contextualSpacing/>
        <w:rPr>
          <w:rFonts w:hint="eastAsia" w:eastAsia="宋体"/>
          <w:b/>
          <w:sz w:val="28"/>
          <w:szCs w:val="28"/>
          <w:lang w:val="en-US" w:eastAsia="zh-CN"/>
        </w:rPr>
      </w:pPr>
      <w:r>
        <w:rPr>
          <w:rFonts w:hint="eastAsia"/>
          <w:b/>
          <w:sz w:val="28"/>
          <w:szCs w:val="28"/>
          <w:lang w:val="en-US" w:eastAsia="zh-CN"/>
        </w:rPr>
        <w:t>参阅：</w:t>
      </w:r>
    </w:p>
    <w:p w14:paraId="76EF93A7">
      <w:pPr>
        <w:spacing w:line="276" w:lineRule="auto"/>
        <w:ind w:left="0"/>
        <w:rPr>
          <w:rFonts w:hint="eastAsia"/>
          <w:kern w:val="0"/>
          <w:sz w:val="28"/>
          <w:szCs w:val="28"/>
        </w:rPr>
      </w:pPr>
      <w:r>
        <w:rPr>
          <w:rFonts w:hint="eastAsia"/>
          <w:kern w:val="0"/>
          <w:sz w:val="28"/>
          <w:szCs w:val="28"/>
        </w:rPr>
        <w:t>1.《大学物理学·力学、热学》 张三慧 清华大学出版社 第三版。</w:t>
      </w:r>
    </w:p>
    <w:p w14:paraId="29079757">
      <w:pPr>
        <w:spacing w:line="276" w:lineRule="auto"/>
        <w:ind w:left="0"/>
        <w:rPr>
          <w:rFonts w:hint="eastAsia"/>
          <w:kern w:val="0"/>
          <w:sz w:val="28"/>
          <w:szCs w:val="28"/>
        </w:rPr>
      </w:pPr>
      <w:r>
        <w:rPr>
          <w:rFonts w:hint="eastAsia"/>
          <w:kern w:val="0"/>
          <w:sz w:val="28"/>
          <w:szCs w:val="28"/>
        </w:rPr>
        <w:t>2.《大学物理学·电磁学》 张三慧 清华大学出版社 第三版。</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1" w:usb1="0807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24BB5"/>
    <w:multiLevelType w:val="multilevel"/>
    <w:tmpl w:val="02424BB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FD4C63"/>
    <w:multiLevelType w:val="multilevel"/>
    <w:tmpl w:val="0AFD4C63"/>
    <w:lvl w:ilvl="0" w:tentative="0">
      <w:start w:val="1"/>
      <w:numFmt w:val="decimal"/>
      <w:lvlText w:val="%1)"/>
      <w:lvlJc w:val="left"/>
      <w:pPr>
        <w:ind w:left="834" w:hanging="408"/>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B2D7E1C"/>
    <w:multiLevelType w:val="multilevel"/>
    <w:tmpl w:val="0B2D7E1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1E35220"/>
    <w:multiLevelType w:val="multilevel"/>
    <w:tmpl w:val="11E35220"/>
    <w:lvl w:ilvl="0" w:tentative="0">
      <w:start w:val="1"/>
      <w:numFmt w:val="decimal"/>
      <w:lvlText w:val="%1)"/>
      <w:lvlJc w:val="left"/>
      <w:pPr>
        <w:ind w:left="1259" w:hanging="552"/>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4">
    <w:nsid w:val="25B6786F"/>
    <w:multiLevelType w:val="multilevel"/>
    <w:tmpl w:val="25B6786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FE81630"/>
    <w:multiLevelType w:val="multilevel"/>
    <w:tmpl w:val="2FE81630"/>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997160"/>
    <w:multiLevelType w:val="multilevel"/>
    <w:tmpl w:val="3199716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557619B"/>
    <w:multiLevelType w:val="multilevel"/>
    <w:tmpl w:val="4557619B"/>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1E0B4D"/>
    <w:multiLevelType w:val="multilevel"/>
    <w:tmpl w:val="471E0B4D"/>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C9539D"/>
    <w:multiLevelType w:val="multilevel"/>
    <w:tmpl w:val="51C9539D"/>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DF33FE"/>
    <w:multiLevelType w:val="multilevel"/>
    <w:tmpl w:val="58DF33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D84B0C"/>
    <w:multiLevelType w:val="multilevel"/>
    <w:tmpl w:val="5AD84B0C"/>
    <w:lvl w:ilvl="0" w:tentative="0">
      <w:start w:val="1"/>
      <w:numFmt w:val="decimal"/>
      <w:lvlText w:val="%1)"/>
      <w:lvlJc w:val="left"/>
      <w:pPr>
        <w:ind w:left="834" w:hanging="408"/>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611C49C6"/>
    <w:multiLevelType w:val="multilevel"/>
    <w:tmpl w:val="611C49C6"/>
    <w:lvl w:ilvl="0" w:tentative="0">
      <w:start w:val="1"/>
      <w:numFmt w:val="decimal"/>
      <w:lvlText w:val="%1)"/>
      <w:lvlJc w:val="left"/>
      <w:pPr>
        <w:ind w:left="834" w:hanging="40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AB0BB1"/>
    <w:multiLevelType w:val="multilevel"/>
    <w:tmpl w:val="62AB0BB1"/>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437A80"/>
    <w:multiLevelType w:val="multilevel"/>
    <w:tmpl w:val="69437A80"/>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69827025"/>
    <w:multiLevelType w:val="multilevel"/>
    <w:tmpl w:val="69827025"/>
    <w:lvl w:ilvl="0" w:tentative="0">
      <w:start w:val="1"/>
      <w:numFmt w:val="decimal"/>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662331"/>
    <w:multiLevelType w:val="multilevel"/>
    <w:tmpl w:val="6A6623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14"/>
  </w:num>
  <w:num w:numId="4">
    <w:abstractNumId w:val="13"/>
  </w:num>
  <w:num w:numId="5">
    <w:abstractNumId w:val="15"/>
  </w:num>
  <w:num w:numId="6">
    <w:abstractNumId w:val="9"/>
  </w:num>
  <w:num w:numId="7">
    <w:abstractNumId w:val="6"/>
  </w:num>
  <w:num w:numId="8">
    <w:abstractNumId w:val="4"/>
  </w:num>
  <w:num w:numId="9">
    <w:abstractNumId w:val="8"/>
  </w:num>
  <w:num w:numId="10">
    <w:abstractNumId w:val="7"/>
  </w:num>
  <w:num w:numId="11">
    <w:abstractNumId w:val="11"/>
  </w:num>
  <w:num w:numId="12">
    <w:abstractNumId w:val="12"/>
  </w:num>
  <w:num w:numId="13">
    <w:abstractNumId w:val="1"/>
  </w:num>
  <w:num w:numId="14">
    <w:abstractNumId w:val="2"/>
  </w:num>
  <w:num w:numId="15">
    <w:abstractNumId w:val="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17F03"/>
    <w:rsid w:val="00035180"/>
    <w:rsid w:val="00065C1C"/>
    <w:rsid w:val="000717CC"/>
    <w:rsid w:val="00080888"/>
    <w:rsid w:val="000837B1"/>
    <w:rsid w:val="00086AEA"/>
    <w:rsid w:val="000A791C"/>
    <w:rsid w:val="000C5354"/>
    <w:rsid w:val="000C5BFF"/>
    <w:rsid w:val="000E47C4"/>
    <w:rsid w:val="000F2BEF"/>
    <w:rsid w:val="000F62B7"/>
    <w:rsid w:val="001323A8"/>
    <w:rsid w:val="001360F4"/>
    <w:rsid w:val="00166230"/>
    <w:rsid w:val="001A3DF8"/>
    <w:rsid w:val="001B58CA"/>
    <w:rsid w:val="001E7D66"/>
    <w:rsid w:val="001F64AB"/>
    <w:rsid w:val="00204955"/>
    <w:rsid w:val="00205ED1"/>
    <w:rsid w:val="00212904"/>
    <w:rsid w:val="00241EE5"/>
    <w:rsid w:val="00252C3F"/>
    <w:rsid w:val="002556D2"/>
    <w:rsid w:val="00277F74"/>
    <w:rsid w:val="002A317B"/>
    <w:rsid w:val="002A41D5"/>
    <w:rsid w:val="002A7A41"/>
    <w:rsid w:val="002D38C2"/>
    <w:rsid w:val="002D7AB8"/>
    <w:rsid w:val="00330819"/>
    <w:rsid w:val="00330DF5"/>
    <w:rsid w:val="003368B6"/>
    <w:rsid w:val="003419C7"/>
    <w:rsid w:val="003A1E7A"/>
    <w:rsid w:val="003B0D0F"/>
    <w:rsid w:val="003C6F60"/>
    <w:rsid w:val="003D120B"/>
    <w:rsid w:val="003F1751"/>
    <w:rsid w:val="004028EB"/>
    <w:rsid w:val="0040555C"/>
    <w:rsid w:val="004104B4"/>
    <w:rsid w:val="00425648"/>
    <w:rsid w:val="0043494E"/>
    <w:rsid w:val="00434D23"/>
    <w:rsid w:val="004518E1"/>
    <w:rsid w:val="00453F8D"/>
    <w:rsid w:val="004B6766"/>
    <w:rsid w:val="004D6242"/>
    <w:rsid w:val="005206B9"/>
    <w:rsid w:val="00536A4D"/>
    <w:rsid w:val="005541E8"/>
    <w:rsid w:val="00576634"/>
    <w:rsid w:val="00593C1A"/>
    <w:rsid w:val="005A0ACC"/>
    <w:rsid w:val="005A1093"/>
    <w:rsid w:val="005A3EDF"/>
    <w:rsid w:val="005C2698"/>
    <w:rsid w:val="005C2DC6"/>
    <w:rsid w:val="005C7E11"/>
    <w:rsid w:val="005E39B2"/>
    <w:rsid w:val="0061098C"/>
    <w:rsid w:val="0063173A"/>
    <w:rsid w:val="00666105"/>
    <w:rsid w:val="00672C7F"/>
    <w:rsid w:val="00690C8B"/>
    <w:rsid w:val="006A45C2"/>
    <w:rsid w:val="006A71FF"/>
    <w:rsid w:val="0070267D"/>
    <w:rsid w:val="007065E3"/>
    <w:rsid w:val="00707ED1"/>
    <w:rsid w:val="00725BCC"/>
    <w:rsid w:val="007311EC"/>
    <w:rsid w:val="00731675"/>
    <w:rsid w:val="007352F3"/>
    <w:rsid w:val="00744AEC"/>
    <w:rsid w:val="00765C76"/>
    <w:rsid w:val="007705DD"/>
    <w:rsid w:val="007A3226"/>
    <w:rsid w:val="007B4E01"/>
    <w:rsid w:val="007D531F"/>
    <w:rsid w:val="007E5A8F"/>
    <w:rsid w:val="007E7C71"/>
    <w:rsid w:val="007F5591"/>
    <w:rsid w:val="00804C34"/>
    <w:rsid w:val="00854FD3"/>
    <w:rsid w:val="008633BC"/>
    <w:rsid w:val="008705B4"/>
    <w:rsid w:val="0088470B"/>
    <w:rsid w:val="00890EA6"/>
    <w:rsid w:val="008919CC"/>
    <w:rsid w:val="008F29F2"/>
    <w:rsid w:val="008F3B57"/>
    <w:rsid w:val="00926A05"/>
    <w:rsid w:val="00935A28"/>
    <w:rsid w:val="00937DAB"/>
    <w:rsid w:val="00953F49"/>
    <w:rsid w:val="0097400C"/>
    <w:rsid w:val="00981B96"/>
    <w:rsid w:val="009824D7"/>
    <w:rsid w:val="009C23DE"/>
    <w:rsid w:val="00A420F3"/>
    <w:rsid w:val="00A451D8"/>
    <w:rsid w:val="00A577E5"/>
    <w:rsid w:val="00A82998"/>
    <w:rsid w:val="00A91E61"/>
    <w:rsid w:val="00A951DA"/>
    <w:rsid w:val="00AB43DB"/>
    <w:rsid w:val="00AD6A91"/>
    <w:rsid w:val="00AF4C89"/>
    <w:rsid w:val="00B17347"/>
    <w:rsid w:val="00B408E9"/>
    <w:rsid w:val="00B5243E"/>
    <w:rsid w:val="00B56F94"/>
    <w:rsid w:val="00B82A81"/>
    <w:rsid w:val="00B97734"/>
    <w:rsid w:val="00B97FB4"/>
    <w:rsid w:val="00BC190C"/>
    <w:rsid w:val="00BE4D8A"/>
    <w:rsid w:val="00C050FC"/>
    <w:rsid w:val="00C16D4E"/>
    <w:rsid w:val="00C36695"/>
    <w:rsid w:val="00C52B20"/>
    <w:rsid w:val="00C930C3"/>
    <w:rsid w:val="00CA01A7"/>
    <w:rsid w:val="00CA4F0F"/>
    <w:rsid w:val="00CB0C54"/>
    <w:rsid w:val="00CB2332"/>
    <w:rsid w:val="00CD5BC1"/>
    <w:rsid w:val="00CE6F2D"/>
    <w:rsid w:val="00D50225"/>
    <w:rsid w:val="00D5266D"/>
    <w:rsid w:val="00D93C78"/>
    <w:rsid w:val="00D97E59"/>
    <w:rsid w:val="00DD6FB5"/>
    <w:rsid w:val="00E32046"/>
    <w:rsid w:val="00E3319A"/>
    <w:rsid w:val="00E337EB"/>
    <w:rsid w:val="00E534D5"/>
    <w:rsid w:val="00E5369F"/>
    <w:rsid w:val="00E61E54"/>
    <w:rsid w:val="00E661D5"/>
    <w:rsid w:val="00EA5A19"/>
    <w:rsid w:val="00EC7AF3"/>
    <w:rsid w:val="00F23F8C"/>
    <w:rsid w:val="00F2493A"/>
    <w:rsid w:val="00F277B7"/>
    <w:rsid w:val="00F74E37"/>
    <w:rsid w:val="00FB1DDC"/>
    <w:rsid w:val="00FC1300"/>
    <w:rsid w:val="00FD785F"/>
    <w:rsid w:val="00FE7671"/>
    <w:rsid w:val="02EC4405"/>
    <w:rsid w:val="0D134BCA"/>
    <w:rsid w:val="2334220A"/>
    <w:rsid w:val="2C9E63DF"/>
    <w:rsid w:val="4E261E99"/>
    <w:rsid w:val="5E9403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9"/>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List 2"/>
    <w:basedOn w:val="1"/>
    <w:uiPriority w:val="0"/>
    <w:pPr>
      <w:widowControl w:val="0"/>
      <w:spacing w:after="0" w:afterLines="0" w:line="240" w:lineRule="auto"/>
      <w:ind w:left="840" w:right="0" w:hanging="420"/>
      <w:jc w:val="both"/>
    </w:pPr>
    <w:rPr>
      <w:rFonts w:ascii="Times New Roman" w:hAnsi="Times New Roman" w:cs="Times New Roman"/>
      <w:color w:val="auto"/>
      <w:szCs w:val="20"/>
    </w:rPr>
  </w:style>
  <w:style w:type="paragraph" w:styleId="4">
    <w:name w:val="footer"/>
    <w:basedOn w:val="1"/>
    <w:link w:val="10"/>
    <w:unhideWhenUsed/>
    <w:uiPriority w:val="99"/>
    <w:pPr>
      <w:tabs>
        <w:tab w:val="center" w:pos="4153"/>
        <w:tab w:val="right" w:pos="8306"/>
      </w:tabs>
      <w:snapToGrid w:val="0"/>
      <w:spacing w:line="240" w:lineRule="auto"/>
    </w:pPr>
    <w:rPr>
      <w:rFonts w:cs="Times New Roman"/>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styleId="8">
    <w:name w:val="page number"/>
    <w:basedOn w:val="7"/>
    <w:unhideWhenUsed/>
    <w:uiPriority w:val="0"/>
  </w:style>
  <w:style w:type="character" w:customStyle="1" w:styleId="9">
    <w:name w:val="标题 1 Char"/>
    <w:link w:val="2"/>
    <w:uiPriority w:val="0"/>
    <w:rPr>
      <w:rFonts w:ascii="楷体" w:hAnsi="楷体" w:eastAsia="楷体"/>
      <w:color w:val="000000"/>
      <w:sz w:val="24"/>
      <w:lang w:bidi="ar-SA"/>
    </w:rPr>
  </w:style>
  <w:style w:type="character" w:customStyle="1" w:styleId="10">
    <w:name w:val="页脚 Char"/>
    <w:link w:val="4"/>
    <w:uiPriority w:val="99"/>
    <w:rPr>
      <w:rFonts w:ascii="宋体" w:hAnsi="宋体" w:eastAsia="宋体" w:cs="宋体"/>
      <w:color w:val="000000"/>
      <w:sz w:val="18"/>
      <w:szCs w:val="18"/>
    </w:rPr>
  </w:style>
  <w:style w:type="character" w:customStyle="1" w:styleId="11">
    <w:name w:val="页眉 Char"/>
    <w:link w:val="5"/>
    <w:uiPriority w:val="99"/>
    <w:rPr>
      <w:rFonts w:ascii="宋体" w:hAnsi="宋体" w:eastAsia="宋体" w:cs="宋体"/>
      <w:color w:val="000000"/>
      <w:sz w:val="18"/>
      <w:szCs w:val="18"/>
    </w:rPr>
  </w:style>
  <w:style w:type="character" w:customStyle="1" w:styleId="12">
    <w:name w:val="Placeholder Text"/>
    <w:semiHidden/>
    <w:uiPriority w:val="99"/>
    <w:rPr>
      <w:color w:val="808080"/>
    </w:rPr>
  </w:style>
  <w:style w:type="character" w:customStyle="1" w:styleId="13">
    <w:name w:val="样式1 Char"/>
    <w:link w:val="14"/>
    <w:uiPriority w:val="0"/>
    <w:rPr>
      <w:rFonts w:ascii="微软雅黑" w:hAnsi="微软雅黑" w:eastAsia="微软雅黑" w:cs="宋体"/>
      <w:b/>
      <w:color w:val="000000"/>
      <w:sz w:val="28"/>
      <w:szCs w:val="24"/>
    </w:rPr>
  </w:style>
  <w:style w:type="paragraph" w:customStyle="1" w:styleId="14">
    <w:name w:val="样式1"/>
    <w:basedOn w:val="1"/>
    <w:link w:val="13"/>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paragraph" w:customStyle="1" w:styleId="15">
    <w:name w:val="List Paragraph"/>
    <w:basedOn w:val="1"/>
    <w:qFormat/>
    <w:uiPriority w:val="34"/>
    <w:pPr>
      <w:ind w:firstLine="420" w:firstLineChars="200"/>
    </w:pPr>
  </w:style>
  <w:style w:type="paragraph" w:customStyle="1" w:styleId="16">
    <w:name w:val=" Char Char Char Char Char1 Char Char Char"/>
    <w:basedOn w:val="1"/>
    <w:uiPriority w:val="0"/>
    <w:pPr>
      <w:spacing w:after="160" w:afterLines="0" w:line="240" w:lineRule="exact"/>
      <w:ind w:left="0" w:right="0"/>
    </w:pPr>
    <w:rPr>
      <w:rFonts w:ascii="Verdana" w:hAnsi="Verdana" w:eastAsia="MS Mincho" w:cs="Verdana"/>
      <w:color w:val="auto"/>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2848</Words>
  <Characters>2856</Characters>
  <Lines>21</Lines>
  <Paragraphs>5</Paragraphs>
  <TotalTime>0</TotalTime>
  <ScaleCrop>false</ScaleCrop>
  <LinksUpToDate>false</LinksUpToDate>
  <CharactersWithSpaces>2873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2013-12-21T06:09:00Z</dcterms:created>
  <dc:creator>Rusty</dc:creator>
  <cp:lastModifiedBy>vertesyuan</cp:lastModifiedBy>
  <dcterms:modified xsi:type="dcterms:W3CDTF">2024-10-10T06:23:59Z</dcterms:modified>
  <dc:title>2014年数学考研大纲(数学一)</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A5D1C92377D847B1890BC65AEFDA78F4_13</vt:lpwstr>
  </property>
</Properties>
</file>