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AEC05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23868829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641</w:t>
      </w:r>
    </w:p>
    <w:p w14:paraId="254001A6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  <w:lang w:val="en-US" w:eastAsia="zh-CN"/>
        </w:rPr>
        <w:t>音乐综合基础</w:t>
      </w:r>
    </w:p>
    <w:p w14:paraId="79A59AC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r>
        <w:rPr>
          <w:rFonts w:hint="eastAsia"/>
          <w:sz w:val="28"/>
          <w:szCs w:val="28"/>
          <w:lang w:val="en-US" w:eastAsia="zh-CN"/>
        </w:rPr>
        <w:t>150</w:t>
      </w:r>
      <w:bookmarkStart w:id="0" w:name="_GoBack"/>
      <w:bookmarkEnd w:id="0"/>
      <w:r>
        <w:rPr>
          <w:rFonts w:hint="eastAsia"/>
          <w:sz w:val="28"/>
          <w:szCs w:val="28"/>
        </w:rPr>
        <w:t>分</w:t>
      </w:r>
    </w:p>
    <w:p w14:paraId="461BB05F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一、乐理</w:t>
      </w:r>
    </w:p>
    <w:p w14:paraId="02D1A656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1、掌握声学、律学基础知识；熟练运用记谱法和各种常用音乐记号、术语。</w:t>
      </w:r>
    </w:p>
    <w:p w14:paraId="77F6BC8C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2、节奏概念清楚，较好掌握节拍强弱规律和不同拍子类别特征，可以进行复杂的音值组合。</w:t>
      </w:r>
    </w:p>
    <w:p w14:paraId="739CF5F8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3、识别、构成各种音程、和弦（包括等和弦）及其转位形式，并理解它们与调式调性的关系；在调式调性功能范畴内熟练解决各种不协和音程与和弦；了解多声音乐织体基本特点，可以概括分析音乐作品片断的调性、和声。</w:t>
      </w:r>
    </w:p>
    <w:p w14:paraId="44B9A422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4、能识别、构成各种调式音阶，了解调式音级及功能，掌握各种调式调性关系，进行小型曲式音乐作品调式调性和结构分析。</w:t>
      </w:r>
    </w:p>
    <w:p w14:paraId="45C9F2CD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范围：音及音高、音律、记谱法、节奏、音程、和弦、各种调式（音阶、半音阶、调式分析、调式变音等）</w:t>
      </w:r>
    </w:p>
    <w:p w14:paraId="2AAA6E6B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二、和声</w:t>
      </w:r>
    </w:p>
    <w:p w14:paraId="0F310ECF">
      <w:pPr>
        <w:ind w:firstLine="560" w:firstLineChars="200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</w:rPr>
        <w:t>在近关系调转调的范围内，分析音乐作品或作品片断的和声进行及简述其和声语言的运用特点</w:t>
      </w:r>
      <w:r>
        <w:rPr>
          <w:rFonts w:hint="eastAsia" w:ascii="宋体"/>
          <w:sz w:val="28"/>
          <w:szCs w:val="28"/>
          <w:lang w:eastAsia="zh-CN"/>
        </w:rPr>
        <w:t>，</w:t>
      </w:r>
      <w:r>
        <w:rPr>
          <w:rFonts w:hint="eastAsia" w:ascii="宋体"/>
          <w:sz w:val="28"/>
          <w:szCs w:val="28"/>
          <w:lang w:val="en-US" w:eastAsia="zh-CN"/>
        </w:rPr>
        <w:t>并用规范的方法进行恰当而详细的和声标记。</w:t>
      </w:r>
    </w:p>
    <w:p w14:paraId="1666E86B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范围：原位正三和弦、和弦的转换、三音跳进、正三和弦的六和弦、经过与辅助四六和弦、终止四六和弦、属七和弦、Ⅱ级六和弦与三和弦、和声大调、Ⅵ级三和弦、阻碍终止、导音三和弦、Ⅲ级三和弦与加六音的属和弦、Ⅱ级七和弦、导音七和弦、重属和弦、重属和弦中的变音、离调、到一级关系调的转调。</w:t>
      </w:r>
    </w:p>
    <w:p w14:paraId="72889ECE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三、曲式</w:t>
      </w:r>
    </w:p>
    <w:p w14:paraId="74D734D5">
      <w:pPr>
        <w:ind w:firstLine="560" w:firstLineChars="20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测试考生对曲式分析理论的掌握与熟悉程度。用适当的文字描述分析对象在结构、和声、材料等方面的处理情况及发展脉络。</w:t>
      </w:r>
    </w:p>
    <w:p w14:paraId="2159C722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范围：乐句、类乐句；乐段、平行乐段、类乐段、乐段—乐句；复乐段、平行乐段；句中扩充、句尾扩充；内部扩充、外部扩充；递增结构、递减结构、起承转合结构、群体结构、结构的综合、结构的分裂；方正结构、非方正结构、音乐基本表现手段、音乐发展手法、各种曲式的特点及相互比较、与作品分析有关的和声问题、与作品分析有关的题材和体裁。</w:t>
      </w:r>
    </w:p>
    <w:p w14:paraId="16E0A1F8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四、作品分析</w:t>
      </w:r>
    </w:p>
    <w:p w14:paraId="02546512">
      <w:pPr>
        <w:ind w:firstLine="560" w:firstLineChars="20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测试考生对音乐作品的分析能力和对曲谱的曲式类型的判断能力。要求考生能对指定曲谱的局部或全部作结构分析，能制作局部或全部的结构图示</w:t>
      </w:r>
      <w:r>
        <w:rPr>
          <w:rFonts w:hint="eastAsia" w:ascii="宋体"/>
          <w:sz w:val="28"/>
          <w:szCs w:val="28"/>
          <w:lang w:eastAsia="zh-CN"/>
        </w:rPr>
        <w:t>（</w:t>
      </w:r>
      <w:r>
        <w:rPr>
          <w:rFonts w:hint="eastAsia" w:ascii="宋体"/>
          <w:sz w:val="28"/>
          <w:szCs w:val="28"/>
          <w:lang w:val="en-US" w:eastAsia="zh-CN"/>
        </w:rPr>
        <w:t>包括不同层次的结构段落划分；详细的起止小节号及调性等）</w:t>
      </w:r>
      <w:r>
        <w:rPr>
          <w:rFonts w:hint="eastAsia" w:ascii="宋体"/>
          <w:sz w:val="28"/>
          <w:szCs w:val="28"/>
        </w:rPr>
        <w:t>，能对所制作的图示作必要的文字描述；判断指定曲谱属于何种曲式类型，并论述结论的依据。</w:t>
      </w:r>
    </w:p>
    <w:p w14:paraId="6A2B84BD">
      <w:pPr>
        <w:rPr>
          <w:rFonts w:hint="eastAsia"/>
          <w:sz w:val="28"/>
          <w:szCs w:val="28"/>
        </w:rPr>
      </w:pPr>
      <w:r>
        <w:rPr>
          <w:rFonts w:hint="eastAsia" w:ascii="宋体"/>
          <w:sz w:val="28"/>
          <w:szCs w:val="28"/>
        </w:rPr>
        <w:t>范围：一部曲式；单二部曲式；单三部曲式；复三部曲式；回旋曲式；变奏曲式；奏鸣曲式。</w:t>
      </w:r>
    </w:p>
    <w:p w14:paraId="5071A35B">
      <w:pPr>
        <w:rPr>
          <w:rFonts w:asci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2496D"/>
    <w:rsid w:val="00644914"/>
    <w:rsid w:val="0071100E"/>
    <w:rsid w:val="00871A99"/>
    <w:rsid w:val="00911ECF"/>
    <w:rsid w:val="009347AE"/>
    <w:rsid w:val="009C15E4"/>
    <w:rsid w:val="009D2348"/>
    <w:rsid w:val="00AD3C48"/>
    <w:rsid w:val="00D02212"/>
    <w:rsid w:val="00D12462"/>
    <w:rsid w:val="00D94F80"/>
    <w:rsid w:val="00DA0110"/>
    <w:rsid w:val="00EC016A"/>
    <w:rsid w:val="00F0519D"/>
    <w:rsid w:val="09604808"/>
    <w:rsid w:val="6A480362"/>
    <w:rsid w:val="6DD727AC"/>
    <w:rsid w:val="735F3A53"/>
    <w:rsid w:val="76B456F0"/>
    <w:rsid w:val="79FF1111"/>
    <w:rsid w:val="EFA9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932</Words>
  <Characters>939</Characters>
  <Lines>0</Lines>
  <Paragraphs>0</Paragraphs>
  <TotalTime>4</TotalTime>
  <ScaleCrop>false</ScaleCrop>
  <LinksUpToDate>false</LinksUpToDate>
  <CharactersWithSpaces>940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2019-07-10T16:21:00Z</dcterms:created>
  <dc:creator>hp</dc:creator>
  <cp:lastModifiedBy>夭桃秾李</cp:lastModifiedBy>
  <dcterms:modified xsi:type="dcterms:W3CDTF">2024-07-23T04:20:15Z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A31F0376803619D757F7856640E3B7A5_43</vt:lpwstr>
  </property>
</Properties>
</file>