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16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川北医学院2025年硕士研究生招生自命题</w:t>
      </w:r>
      <w:r>
        <w:rPr>
          <w:rFonts w:ascii="SimHei" w:hAnsi="SimHei" w:eastAsia="SimHei" w:cs="SimHei"/>
          <w:sz w:val="31"/>
          <w:szCs w:val="31"/>
          <w:spacing w:val="7"/>
        </w:rPr>
        <w:t>科目考试大纲</w:t>
      </w:r>
    </w:p>
    <w:p>
      <w:pPr>
        <w:ind w:left="3000"/>
        <w:spacing w:before="181" w:line="215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36"/>
          <w:szCs w:val="36"/>
          <w:b/>
          <w:bCs/>
        </w:rPr>
        <w:t>620 </w:t>
      </w:r>
      <w:r>
        <w:rPr>
          <w:rFonts w:ascii="SimHei" w:hAnsi="SimHei" w:eastAsia="SimHei" w:cs="SimHei"/>
          <w:sz w:val="31"/>
          <w:szCs w:val="31"/>
        </w:rPr>
        <w:t>医学</w:t>
      </w:r>
      <w:r>
        <w:rPr>
          <w:rFonts w:ascii="SimSun" w:hAnsi="SimSun" w:eastAsia="SimSun" w:cs="SimSun"/>
          <w:sz w:val="31"/>
          <w:szCs w:val="31"/>
          <w:b/>
          <w:bCs/>
        </w:rPr>
        <w:t>技术综合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641"/>
        <w:spacing w:before="101" w:line="238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Ⅰ</w:t>
      </w:r>
      <w:r>
        <w:rPr>
          <w:rFonts w:ascii="SimHei" w:hAnsi="SimHei" w:eastAsia="SimHei" w:cs="SimHei"/>
          <w:sz w:val="31"/>
          <w:szCs w:val="31"/>
          <w:spacing w:val="5"/>
        </w:rPr>
        <w:t>、考试性质</w:t>
      </w:r>
    </w:p>
    <w:p>
      <w:pPr>
        <w:pStyle w:val="BodyText"/>
        <w:ind w:left="15" w:right="104" w:firstLine="668"/>
        <w:spacing w:before="221" w:line="366" w:lineRule="auto"/>
        <w:rPr/>
      </w:pPr>
      <w:r>
        <w:rPr>
          <w:spacing w:val="8"/>
        </w:rPr>
        <w:t>医学技术综合考试为我校招收医学技术硕士研究</w:t>
      </w:r>
      <w:r>
        <w:rPr>
          <w:spacing w:val="7"/>
        </w:rPr>
        <w:t>生而自命</w:t>
      </w:r>
      <w:r>
        <w:rPr/>
        <w:t xml:space="preserve">  </w:t>
      </w:r>
      <w:r>
        <w:rPr>
          <w:spacing w:val="5"/>
        </w:rPr>
        <w:t>题的考试科目。其目的是科学、公平、有效地测试考生是否</w:t>
      </w:r>
      <w:r>
        <w:rPr>
          <w:spacing w:val="4"/>
        </w:rPr>
        <w:t>具备</w:t>
      </w:r>
      <w:r>
        <w:rPr/>
        <w:t xml:space="preserve"> </w:t>
      </w:r>
      <w:r>
        <w:rPr>
          <w:spacing w:val="9"/>
        </w:rPr>
        <w:t>继续攻读医学技术硕士研究生所需要的有关学科的基础知识和</w:t>
      </w:r>
      <w:r>
        <w:rPr/>
        <w:t xml:space="preserve">  </w:t>
      </w:r>
      <w:r>
        <w:rPr>
          <w:spacing w:val="5"/>
        </w:rPr>
        <w:t>基础技能，评价的标准是高等学校相关专业优秀本科毕业生</w:t>
      </w:r>
      <w:r>
        <w:rPr>
          <w:spacing w:val="4"/>
        </w:rPr>
        <w:t>能达</w:t>
      </w:r>
      <w:r>
        <w:rPr/>
        <w:t xml:space="preserve"> </w:t>
      </w:r>
      <w:r>
        <w:rPr>
          <w:spacing w:val="5"/>
        </w:rPr>
        <w:t>到及格或及格以上水平，以利于我校择优选拔，确保硕士研</w:t>
      </w:r>
      <w:r>
        <w:rPr>
          <w:spacing w:val="4"/>
        </w:rPr>
        <w:t>究生</w:t>
      </w:r>
      <w:r>
        <w:rPr/>
        <w:t xml:space="preserve"> </w:t>
      </w:r>
      <w:r>
        <w:rPr/>
        <w:t>的招生质量。</w:t>
      </w:r>
    </w:p>
    <w:p>
      <w:pPr>
        <w:ind w:left="641"/>
        <w:spacing w:before="47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Ⅱ</w:t>
      </w:r>
      <w:r>
        <w:rPr>
          <w:rFonts w:ascii="SimHei" w:hAnsi="SimHei" w:eastAsia="SimHei" w:cs="SimHei"/>
          <w:sz w:val="31"/>
          <w:szCs w:val="31"/>
          <w:spacing w:val="6"/>
        </w:rPr>
        <w:t>、考查目标</w:t>
      </w:r>
    </w:p>
    <w:p>
      <w:pPr>
        <w:pStyle w:val="BodyText"/>
        <w:ind w:left="17" w:firstLine="666"/>
        <w:spacing w:before="246" w:line="363" w:lineRule="auto"/>
        <w:rPr/>
      </w:pPr>
      <w:r>
        <w:rPr>
          <w:spacing w:val="3"/>
        </w:rPr>
        <w:t>医学技术综合考试的内容涵盖生理学、病理学和临床医学概</w:t>
      </w:r>
      <w:r>
        <w:rPr>
          <w:spacing w:val="12"/>
        </w:rPr>
        <w:t xml:space="preserve"> </w:t>
      </w:r>
      <w:r>
        <w:rPr>
          <w:spacing w:val="5"/>
        </w:rPr>
        <w:t>论，要求考生系统掌握上述学科中的基本理论、基本知识</w:t>
      </w:r>
      <w:r>
        <w:rPr>
          <w:spacing w:val="4"/>
        </w:rPr>
        <w:t>和基本</w:t>
      </w:r>
      <w:r>
        <w:rPr/>
        <w:t xml:space="preserve"> </w:t>
      </w:r>
      <w:r>
        <w:rPr>
          <w:spacing w:val="-3"/>
        </w:rPr>
        <w:t>技能，能够运用所学的基本理论、基本知识和基本技能综合分析、</w:t>
      </w:r>
      <w:r>
        <w:rPr>
          <w:spacing w:val="18"/>
        </w:rPr>
        <w:t xml:space="preserve"> </w:t>
      </w:r>
      <w:r>
        <w:rPr>
          <w:spacing w:val="6"/>
        </w:rPr>
        <w:t>判断和解决有关理论问题和实际问题。</w:t>
      </w:r>
    </w:p>
    <w:p>
      <w:pPr>
        <w:ind w:left="641"/>
        <w:spacing w:before="5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Ⅲ</w:t>
      </w:r>
      <w:r>
        <w:rPr>
          <w:rFonts w:ascii="SimHei" w:hAnsi="SimHei" w:eastAsia="SimHei" w:cs="SimHei"/>
          <w:sz w:val="31"/>
          <w:szCs w:val="31"/>
          <w:spacing w:val="7"/>
        </w:rPr>
        <w:t>、考试形式及试卷内容结构</w:t>
      </w:r>
    </w:p>
    <w:p>
      <w:pPr>
        <w:ind w:left="628"/>
        <w:spacing w:before="252" w:line="24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（一）试卷满分及考试时间</w:t>
      </w:r>
    </w:p>
    <w:p>
      <w:pPr>
        <w:pStyle w:val="BodyText"/>
        <w:ind w:left="657"/>
        <w:spacing w:before="271" w:line="224" w:lineRule="auto"/>
        <w:rPr/>
      </w:pPr>
      <w:r>
        <w:rPr>
          <w:spacing w:val="4"/>
        </w:rPr>
        <w:t>考试满分为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300  </w:t>
      </w:r>
      <w:r>
        <w:rPr>
          <w:spacing w:val="4"/>
        </w:rPr>
        <w:t>分，考试时间为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180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4"/>
        </w:rPr>
        <w:t>分钟</w:t>
      </w:r>
    </w:p>
    <w:p>
      <w:pPr>
        <w:ind w:left="628"/>
        <w:spacing w:before="250" w:line="413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  <w:position w:val="1"/>
        </w:rPr>
        <w:t>（二）答题方式</w:t>
      </w:r>
    </w:p>
    <w:p>
      <w:pPr>
        <w:pStyle w:val="BodyText"/>
        <w:ind w:left="656"/>
        <w:spacing w:before="267" w:line="223" w:lineRule="auto"/>
        <w:rPr/>
      </w:pPr>
      <w:r>
        <w:rPr>
          <w:spacing w:val="7"/>
        </w:rPr>
        <w:t>答题方式为闭卷、笔试</w:t>
      </w:r>
      <w:r>
        <w:rPr>
          <w:spacing w:val="7"/>
        </w:rPr>
        <w:t xml:space="preserve"> </w:t>
      </w:r>
      <w:r>
        <w:rPr>
          <w:spacing w:val="7"/>
        </w:rPr>
        <w:t>。</w:t>
      </w:r>
    </w:p>
    <w:p>
      <w:pPr>
        <w:pStyle w:val="BodyText"/>
        <w:ind w:left="661"/>
        <w:spacing w:before="247" w:line="224" w:lineRule="auto"/>
        <w:rPr>
          <w:rFonts w:ascii="SimHei" w:hAnsi="SimHei" w:eastAsia="SimHei" w:cs="SimHei"/>
        </w:rPr>
      </w:pPr>
      <w:r>
        <w:rPr>
          <w:spacing w:val="-3"/>
        </w:rPr>
        <w:t>（三）</w:t>
      </w:r>
      <w:r>
        <w:rPr>
          <w:spacing w:val="-65"/>
        </w:rPr>
        <w:t xml:space="preserve"> </w:t>
      </w:r>
      <w:r>
        <w:rPr>
          <w:rFonts w:ascii="SimHei" w:hAnsi="SimHei" w:eastAsia="SimHei" w:cs="SimHei"/>
          <w:spacing w:val="-3"/>
        </w:rPr>
        <w:t>试卷内容结构</w:t>
      </w:r>
    </w:p>
    <w:p>
      <w:pPr>
        <w:pStyle w:val="BodyText"/>
        <w:ind w:right="97" w:firstLine="675"/>
        <w:spacing w:before="245" w:line="364" w:lineRule="auto"/>
        <w:rPr/>
      </w:pPr>
      <w:r>
        <w:rPr>
          <w:spacing w:val="7"/>
        </w:rPr>
        <w:t>生理学（约</w:t>
      </w:r>
      <w:r>
        <w:rPr>
          <w:rFonts w:ascii="Times New Roman" w:hAnsi="Times New Roman" w:eastAsia="Times New Roman" w:cs="Times New Roman"/>
          <w:spacing w:val="7"/>
        </w:rPr>
        <w:t>30%</w:t>
      </w:r>
      <w:r>
        <w:rPr>
          <w:spacing w:val="7"/>
        </w:rPr>
        <w:t>）、病理学（约</w:t>
      </w:r>
      <w:r>
        <w:rPr>
          <w:rFonts w:ascii="Times New Roman" w:hAnsi="Times New Roman" w:eastAsia="Times New Roman" w:cs="Times New Roman"/>
          <w:spacing w:val="7"/>
        </w:rPr>
        <w:t>30%</w:t>
      </w:r>
      <w:r>
        <w:rPr>
          <w:spacing w:val="7"/>
        </w:rPr>
        <w:t>）、临床医学概论（约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40%</w:t>
      </w:r>
      <w:r>
        <w:rPr/>
        <w:t>）。</w:t>
      </w:r>
    </w:p>
    <w:p>
      <w:pPr>
        <w:spacing w:line="364" w:lineRule="auto"/>
        <w:sectPr>
          <w:footerReference w:type="default" r:id="rId1"/>
          <w:pgSz w:w="11907" w:h="16839"/>
          <w:pgMar w:top="1206" w:right="1371" w:bottom="1432" w:left="1594" w:header="0" w:footer="1218" w:gutter="0"/>
        </w:sectPr>
        <w:rPr/>
      </w:pPr>
    </w:p>
    <w:p>
      <w:pPr>
        <w:ind w:left="628"/>
        <w:spacing w:before="31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Ⅳ</w:t>
      </w:r>
      <w:r>
        <w:rPr>
          <w:rFonts w:ascii="SimHei" w:hAnsi="SimHei" w:eastAsia="SimHei" w:cs="SimHei"/>
          <w:sz w:val="31"/>
          <w:szCs w:val="31"/>
          <w:spacing w:val="6"/>
        </w:rPr>
        <w:t>、考察内容</w:t>
      </w:r>
    </w:p>
    <w:p>
      <w:pPr>
        <w:ind w:left="3517"/>
        <w:spacing w:before="251" w:line="234" w:lineRule="auto"/>
        <w:outlineLvl w:val="1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b/>
          <w:bCs/>
          <w:spacing w:val="-7"/>
        </w:rPr>
        <w:t>一、生理学</w:t>
      </w:r>
    </w:p>
    <w:p>
      <w:pPr>
        <w:ind w:left="646"/>
        <w:spacing w:before="308" w:line="414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25"/>
          <w:position w:val="2"/>
        </w:rPr>
        <w:t>(一)绪论</w:t>
      </w:r>
    </w:p>
    <w:p>
      <w:pPr>
        <w:pStyle w:val="BodyText"/>
        <w:ind w:left="657"/>
        <w:spacing w:before="263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生理学的概念、认识层次和研究方法。</w:t>
      </w:r>
    </w:p>
    <w:p>
      <w:pPr>
        <w:pStyle w:val="BodyText"/>
        <w:ind w:left="633" w:right="1934" w:hanging="6"/>
        <w:spacing w:before="248" w:line="354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兴奋性：刺激和反应；兴奋和抑制；阈值。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体液及其组成；机体的内环境和稳态。</w:t>
      </w:r>
    </w:p>
    <w:p>
      <w:pPr>
        <w:pStyle w:val="BodyText"/>
        <w:ind w:left="635" w:right="655" w:hanging="10"/>
        <w:spacing w:before="57" w:line="355" w:lineRule="auto"/>
        <w:rPr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生理功能的调节：神经调节、体液调节和自身调节。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体内的控制系统：负反馈、正反馈和前</w:t>
      </w:r>
      <w:r>
        <w:rPr>
          <w:spacing w:val="6"/>
        </w:rPr>
        <w:t>馈。</w:t>
      </w:r>
    </w:p>
    <w:p>
      <w:pPr>
        <w:ind w:left="646"/>
        <w:spacing w:before="54" w:line="24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9"/>
        </w:rPr>
        <w:t>(二)细胞的基本功能</w:t>
      </w:r>
    </w:p>
    <w:p>
      <w:pPr>
        <w:pStyle w:val="BodyText"/>
        <w:ind w:left="33" w:right="78" w:firstLine="624"/>
        <w:spacing w:before="276" w:line="356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细胞膜的物质转运功能：单纯扩散；易化扩</w:t>
      </w:r>
      <w:r>
        <w:rPr>
          <w:spacing w:val="-8"/>
        </w:rPr>
        <w:t>散；主动转运；</w:t>
      </w:r>
      <w:r>
        <w:rPr/>
        <w:t xml:space="preserve"> </w:t>
      </w:r>
      <w:r>
        <w:rPr>
          <w:spacing w:val="-5"/>
        </w:rPr>
        <w:t>出胞和入胞。</w:t>
      </w:r>
    </w:p>
    <w:p>
      <w:pPr>
        <w:pStyle w:val="BodyText"/>
        <w:ind w:left="19" w:right="3" w:firstLine="607"/>
        <w:spacing w:before="47" w:line="357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细胞的电活动：静息电位；动作电位；细胞兴</w:t>
      </w:r>
      <w:r>
        <w:rPr>
          <w:spacing w:val="7"/>
        </w:rPr>
        <w:t>奋后兴奋性</w:t>
      </w:r>
      <w:r>
        <w:rPr/>
        <w:t xml:space="preserve"> </w:t>
      </w:r>
      <w:r>
        <w:rPr>
          <w:spacing w:val="4"/>
        </w:rPr>
        <w:t>的变化；局部电位。</w:t>
      </w:r>
    </w:p>
    <w:p>
      <w:pPr>
        <w:pStyle w:val="BodyText"/>
        <w:ind w:left="8" w:firstLine="625"/>
        <w:spacing w:before="50" w:line="356" w:lineRule="auto"/>
        <w:rPr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肌细胞的收缩：骨骼肌神经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肌接头处的兴奋</w:t>
      </w:r>
      <w:r>
        <w:rPr>
          <w:spacing w:val="3"/>
        </w:rPr>
        <w:t>传递；横纹肌</w:t>
      </w:r>
      <w:r>
        <w:rPr/>
        <w:t xml:space="preserve"> </w:t>
      </w:r>
      <w:r>
        <w:rPr>
          <w:spacing w:val="8"/>
        </w:rPr>
        <w:t>兴奋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收缩耦联及其收缩机制；影响横纹肌收缩效能的因素。</w:t>
      </w:r>
    </w:p>
    <w:p>
      <w:pPr>
        <w:ind w:left="646"/>
        <w:spacing w:before="52" w:line="416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1"/>
          <w:w w:val="94"/>
          <w:position w:val="1"/>
        </w:rPr>
        <w:t>(三)血液</w:t>
      </w:r>
    </w:p>
    <w:p>
      <w:pPr>
        <w:pStyle w:val="BodyText"/>
        <w:ind w:left="657"/>
        <w:spacing w:before="263" w:line="221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血液的组成、血量和理化特性。</w:t>
      </w:r>
    </w:p>
    <w:p>
      <w:pPr>
        <w:pStyle w:val="BodyText"/>
        <w:ind w:right="4" w:firstLine="627"/>
        <w:spacing w:before="251" w:line="356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血细胞生理：各类血细胞的数量、生理特性和</w:t>
      </w:r>
      <w:r>
        <w:rPr>
          <w:spacing w:val="7"/>
        </w:rPr>
        <w:t>功能；红细</w:t>
      </w:r>
      <w:r>
        <w:rPr/>
        <w:t xml:space="preserve"> </w:t>
      </w:r>
      <w:r>
        <w:rPr>
          <w:spacing w:val="1"/>
        </w:rPr>
        <w:t>胞的生成与破坏。</w:t>
      </w:r>
    </w:p>
    <w:p>
      <w:pPr>
        <w:pStyle w:val="BodyText"/>
        <w:ind w:left="4" w:right="4" w:firstLine="628"/>
        <w:spacing w:before="48" w:line="357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生理性止血的基本过程；血液凝固与体内抗凝系统；纤维</w:t>
      </w:r>
      <w:r>
        <w:rPr>
          <w:spacing w:val="16"/>
        </w:rPr>
        <w:t xml:space="preserve"> </w:t>
      </w:r>
      <w:r>
        <w:rPr/>
        <w:t>蛋白的溶解。</w:t>
      </w:r>
    </w:p>
    <w:p>
      <w:pPr>
        <w:spacing w:line="357" w:lineRule="auto"/>
        <w:sectPr>
          <w:footerReference w:type="default" r:id="rId2"/>
          <w:pgSz w:w="11907" w:h="16839"/>
          <w:pgMar w:top="1431" w:right="1470" w:bottom="1432" w:left="1609" w:header="0" w:footer="1218" w:gutter="0"/>
        </w:sectPr>
        <w:rPr/>
      </w:pPr>
    </w:p>
    <w:p>
      <w:pPr>
        <w:pStyle w:val="BodyText"/>
        <w:ind w:left="625"/>
        <w:spacing w:before="317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ABO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5"/>
        </w:rPr>
        <w:t>和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Rh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血型系统及其临床意义；输血原则。</w:t>
      </w:r>
    </w:p>
    <w:p>
      <w:pPr>
        <w:ind w:left="646"/>
        <w:spacing w:before="249" w:line="416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6"/>
          <w:position w:val="1"/>
        </w:rPr>
        <w:t>(四)血液循环</w:t>
      </w:r>
    </w:p>
    <w:p>
      <w:pPr>
        <w:pStyle w:val="BodyText"/>
        <w:ind w:left="2" w:firstLine="655"/>
        <w:spacing w:before="262" w:line="361" w:lineRule="auto"/>
        <w:jc w:val="both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心脏的泵血功能：心动周期和心率；心脏泵</w:t>
      </w:r>
      <w:r>
        <w:rPr>
          <w:spacing w:val="6"/>
        </w:rPr>
        <w:t>血的过程和机</w:t>
      </w:r>
      <w:r>
        <w:rPr/>
        <w:t xml:space="preserve"> </w:t>
      </w:r>
      <w:r>
        <w:rPr>
          <w:spacing w:val="5"/>
        </w:rPr>
        <w:t>制；心音；心脏泵血功能的评定；心脏泵血功能的储备；</w:t>
      </w:r>
      <w:r>
        <w:rPr>
          <w:spacing w:val="4"/>
        </w:rPr>
        <w:t>影响心</w:t>
      </w:r>
      <w:r>
        <w:rPr/>
        <w:t xml:space="preserve"> </w:t>
      </w:r>
      <w:r>
        <w:rPr/>
        <w:t>输出量的因素。</w:t>
      </w:r>
    </w:p>
    <w:p>
      <w:pPr>
        <w:pStyle w:val="BodyText"/>
        <w:ind w:left="2" w:right="2" w:firstLine="625"/>
        <w:spacing w:before="48" w:line="361" w:lineRule="auto"/>
        <w:jc w:val="both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心脏的电生理学及生理特性：心肌细胞的跨膜</w:t>
      </w:r>
      <w:r>
        <w:rPr>
          <w:spacing w:val="7"/>
        </w:rPr>
        <w:t>电位及其形</w:t>
      </w:r>
      <w:r>
        <w:rPr/>
        <w:t xml:space="preserve"> </w:t>
      </w:r>
      <w:r>
        <w:rPr>
          <w:spacing w:val="5"/>
        </w:rPr>
        <w:t>成机制；心肌的兴奋性、自律性、传导性和收缩性；正常</w:t>
      </w:r>
      <w:r>
        <w:rPr>
          <w:spacing w:val="4"/>
        </w:rPr>
        <w:t>心电图</w:t>
      </w:r>
      <w:r>
        <w:rPr/>
        <w:t xml:space="preserve"> </w:t>
      </w:r>
      <w:r>
        <w:rPr>
          <w:spacing w:val="6"/>
        </w:rPr>
        <w:t>各波和间期的意义。</w:t>
      </w:r>
    </w:p>
    <w:p>
      <w:pPr>
        <w:pStyle w:val="BodyText"/>
        <w:ind w:right="2" w:firstLine="632"/>
        <w:spacing w:before="50" w:line="365" w:lineRule="auto"/>
        <w:jc w:val="both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血管生理：各类血管的功能特点；血流量和血流速度，血</w:t>
      </w:r>
      <w:r>
        <w:rPr>
          <w:spacing w:val="16"/>
        </w:rPr>
        <w:t xml:space="preserve"> </w:t>
      </w:r>
      <w:r>
        <w:rPr>
          <w:spacing w:val="5"/>
        </w:rPr>
        <w:t>流阻力和血压；动脉血压的形成、测量、正常值和影响因素</w:t>
      </w:r>
      <w:r>
        <w:rPr>
          <w:spacing w:val="4"/>
        </w:rPr>
        <w:t>；中</w:t>
      </w:r>
      <w:r>
        <w:rPr/>
        <w:t xml:space="preserve"> </w:t>
      </w:r>
      <w:r>
        <w:rPr>
          <w:spacing w:val="5"/>
        </w:rPr>
        <w:t>心静脉压和影响静脉回心血量的因素；微循环的组成、血流</w:t>
      </w:r>
      <w:r>
        <w:rPr>
          <w:spacing w:val="4"/>
        </w:rPr>
        <w:t>通路</w:t>
      </w:r>
      <w:r>
        <w:rPr/>
        <w:t xml:space="preserve"> </w:t>
      </w:r>
      <w:r>
        <w:rPr>
          <w:spacing w:val="5"/>
        </w:rPr>
        <w:t>和血流量的调节；组织液的生成和回流及其影响因素；淋巴</w:t>
      </w:r>
      <w:r>
        <w:rPr>
          <w:spacing w:val="4"/>
        </w:rPr>
        <w:t>液的</w:t>
      </w:r>
      <w:r>
        <w:rPr/>
        <w:t xml:space="preserve"> </w:t>
      </w:r>
      <w:r>
        <w:rPr/>
        <w:t>生成与回流。</w:t>
      </w:r>
    </w:p>
    <w:p>
      <w:pPr>
        <w:pStyle w:val="BodyText"/>
        <w:ind w:right="2" w:firstLine="625"/>
        <w:spacing w:before="49" w:line="355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心血管活动的调节：神经调节、体液调节、自身调</w:t>
      </w:r>
      <w:r>
        <w:rPr>
          <w:spacing w:val="7"/>
        </w:rPr>
        <w:t>节和动</w:t>
      </w:r>
      <w:r>
        <w:rPr/>
        <w:t xml:space="preserve"> </w:t>
      </w:r>
      <w:r>
        <w:rPr>
          <w:spacing w:val="6"/>
        </w:rPr>
        <w:t>脉血压的长期调节。</w:t>
      </w:r>
    </w:p>
    <w:p>
      <w:pPr>
        <w:pStyle w:val="BodyText"/>
        <w:ind w:left="635"/>
        <w:spacing w:before="51" w:line="224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器官循环：冠状动脉循环；肺循环和脑循环。</w:t>
      </w:r>
    </w:p>
    <w:p>
      <w:pPr>
        <w:ind w:left="646"/>
        <w:spacing w:before="252" w:line="409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4"/>
          <w:w w:val="95"/>
          <w:position w:val="2"/>
        </w:rPr>
        <w:t>(五)呼吸</w:t>
      </w:r>
    </w:p>
    <w:p>
      <w:pPr>
        <w:pStyle w:val="BodyText"/>
        <w:ind w:left="9" w:right="2" w:firstLine="648"/>
        <w:spacing w:before="269" w:line="356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肺通气原理：动力和阻力；肺内压和胸膜腔内压，肺表面</w:t>
      </w:r>
      <w:r>
        <w:rPr>
          <w:spacing w:val="18"/>
        </w:rPr>
        <w:t xml:space="preserve"> </w:t>
      </w:r>
      <w:r>
        <w:rPr>
          <w:spacing w:val="1"/>
        </w:rPr>
        <w:t>活性物质。</w:t>
      </w:r>
    </w:p>
    <w:p>
      <w:pPr>
        <w:pStyle w:val="BodyText"/>
        <w:ind w:left="13" w:firstLine="613"/>
        <w:spacing w:before="52" w:line="356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肺通气功能的评价：肺容积和肺容量；肺通气量和</w:t>
      </w:r>
      <w:r>
        <w:rPr>
          <w:spacing w:val="7"/>
        </w:rPr>
        <w:t>肺泡通</w:t>
      </w:r>
      <w:r>
        <w:rPr/>
        <w:t xml:space="preserve"> </w:t>
      </w:r>
      <w:r>
        <w:rPr>
          <w:spacing w:val="-13"/>
        </w:rPr>
        <w:t>气量。</w:t>
      </w:r>
    </w:p>
    <w:p>
      <w:pPr>
        <w:spacing w:line="356" w:lineRule="auto"/>
        <w:sectPr>
          <w:footerReference w:type="default" r:id="rId3"/>
          <w:pgSz w:w="11907" w:h="16839"/>
          <w:pgMar w:top="1431" w:right="1472" w:bottom="1432" w:left="1609" w:header="0" w:footer="1218" w:gutter="0"/>
        </w:sectPr>
        <w:rPr/>
      </w:pPr>
    </w:p>
    <w:p>
      <w:pPr>
        <w:pStyle w:val="BodyText"/>
        <w:ind w:left="2" w:right="102" w:firstLine="631"/>
        <w:spacing w:before="317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肺换气的基本原理、过程和影响因素；肺扩散容量；组织</w:t>
      </w:r>
      <w:r>
        <w:rPr>
          <w:spacing w:val="17"/>
        </w:rPr>
        <w:t xml:space="preserve"> </w:t>
      </w:r>
      <w:r>
        <w:rPr>
          <w:spacing w:val="-9"/>
        </w:rPr>
        <w:t>换气。</w:t>
      </w:r>
    </w:p>
    <w:p>
      <w:pPr>
        <w:pStyle w:val="BodyText"/>
        <w:ind w:left="3" w:right="103" w:firstLine="622"/>
        <w:spacing w:before="48" w:line="356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氧和二氧化碳在血液中存在的形式和运输，氧解离</w:t>
      </w:r>
      <w:r>
        <w:rPr>
          <w:spacing w:val="7"/>
        </w:rPr>
        <w:t>曲线及</w:t>
      </w:r>
      <w:r>
        <w:rPr/>
        <w:t xml:space="preserve"> </w:t>
      </w:r>
      <w:r>
        <w:rPr/>
        <w:t>其影响因素。</w:t>
      </w:r>
    </w:p>
    <w:p>
      <w:pPr>
        <w:pStyle w:val="BodyText"/>
        <w:ind w:right="103" w:firstLine="635"/>
        <w:spacing w:before="47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呼吸运动的调节：呼吸中枢和呼吸节律的形成；呼吸的反</w:t>
      </w:r>
      <w:r>
        <w:rPr>
          <w:spacing w:val="13"/>
        </w:rPr>
        <w:t xml:space="preserve"> </w:t>
      </w:r>
      <w:r>
        <w:rPr>
          <w:spacing w:val="3"/>
        </w:rPr>
        <w:t>射性调节。</w:t>
      </w:r>
    </w:p>
    <w:p>
      <w:pPr>
        <w:ind w:left="646"/>
        <w:spacing w:before="55" w:line="409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3"/>
          <w:position w:val="2"/>
        </w:rPr>
        <w:t>(六)消化和吸收</w:t>
      </w:r>
    </w:p>
    <w:p>
      <w:pPr>
        <w:pStyle w:val="BodyText"/>
        <w:ind w:right="103" w:firstLine="656"/>
        <w:spacing w:before="270" w:line="357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消化道平滑肌的一般生理特性和电生理特性；消化道的神</w:t>
      </w:r>
      <w:r>
        <w:rPr>
          <w:spacing w:val="18"/>
        </w:rPr>
        <w:t xml:space="preserve"> </w:t>
      </w:r>
      <w:r>
        <w:rPr>
          <w:spacing w:val="6"/>
        </w:rPr>
        <w:t>经支配和胃肠激素。</w:t>
      </w:r>
    </w:p>
    <w:p>
      <w:pPr>
        <w:pStyle w:val="BodyText"/>
        <w:ind w:left="9" w:right="101" w:firstLine="617"/>
        <w:spacing w:before="45" w:line="360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唾液的成分、作用和分泌调节；蠕动和食管下括约</w:t>
      </w:r>
      <w:r>
        <w:rPr>
          <w:spacing w:val="7"/>
        </w:rPr>
        <w:t>肌的概</w:t>
      </w:r>
      <w:r>
        <w:rPr/>
        <w:t xml:space="preserve"> </w:t>
      </w:r>
      <w:r>
        <w:rPr>
          <w:spacing w:val="-15"/>
        </w:rPr>
        <w:t>念。</w:t>
      </w:r>
    </w:p>
    <w:p>
      <w:pPr>
        <w:pStyle w:val="BodyText"/>
        <w:ind w:left="18" w:right="101" w:firstLine="615"/>
        <w:spacing w:before="38" w:line="355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胃液的性质、成分和作用及其分泌的调节；</w:t>
      </w:r>
      <w:r>
        <w:rPr>
          <w:spacing w:val="-83"/>
        </w:rPr>
        <w:t xml:space="preserve"> </w:t>
      </w:r>
      <w:r>
        <w:rPr>
          <w:spacing w:val="5"/>
        </w:rPr>
        <w:t>胃运动和胃排</w:t>
      </w:r>
      <w:r>
        <w:rPr/>
        <w:t xml:space="preserve"> </w:t>
      </w:r>
      <w:r>
        <w:rPr>
          <w:spacing w:val="-3"/>
        </w:rPr>
        <w:t>空及其调节。</w:t>
      </w:r>
    </w:p>
    <w:p>
      <w:pPr>
        <w:pStyle w:val="BodyText"/>
        <w:ind w:left="4" w:right="101" w:firstLine="620"/>
        <w:spacing w:before="53" w:line="356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胰液和胆汁的成分、作用及其分泌的调节；小肠的分节运</w:t>
      </w:r>
      <w:r>
        <w:rPr/>
        <w:t xml:space="preserve"> </w:t>
      </w:r>
      <w:r>
        <w:rPr>
          <w:spacing w:val="-13"/>
        </w:rPr>
        <w:t>动。</w:t>
      </w:r>
    </w:p>
    <w:p>
      <w:pPr>
        <w:pStyle w:val="BodyText"/>
        <w:ind w:left="635"/>
        <w:spacing w:before="47" w:line="224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大肠液的分泌和大肠内细菌的活动；排便反射。</w:t>
      </w:r>
    </w:p>
    <w:p>
      <w:pPr>
        <w:pStyle w:val="BodyText"/>
        <w:spacing w:before="249" w:line="222" w:lineRule="auto"/>
        <w:jc w:val="right"/>
        <w:rPr/>
      </w:pPr>
      <w:r>
        <w:rPr>
          <w:rFonts w:ascii="Times New Roman" w:hAnsi="Times New Roman" w:eastAsia="Times New Roman" w:cs="Times New Roman"/>
          <w:spacing w:val="11"/>
        </w:rPr>
        <w:t>6.</w:t>
      </w:r>
      <w:r>
        <w:rPr>
          <w:spacing w:val="11"/>
        </w:rPr>
        <w:t>吸收：吸收的部位和途径；小肠内的物质吸收及其机制。</w:t>
      </w:r>
    </w:p>
    <w:p>
      <w:pPr>
        <w:ind w:left="646"/>
        <w:spacing w:before="252" w:line="412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9"/>
          <w:position w:val="1"/>
        </w:rPr>
        <w:t>(七)能量代谢和体温</w:t>
      </w:r>
    </w:p>
    <w:p>
      <w:pPr>
        <w:pStyle w:val="BodyText"/>
        <w:ind w:right="101" w:firstLine="656"/>
        <w:spacing w:before="269" w:line="361" w:lineRule="auto"/>
        <w:jc w:val="both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能量代谢：机体能量的来源和利用；能量代</w:t>
      </w:r>
      <w:r>
        <w:rPr>
          <w:spacing w:val="6"/>
        </w:rPr>
        <w:t>谢的测定原理</w:t>
      </w:r>
      <w:r>
        <w:rPr/>
        <w:t xml:space="preserve"> </w:t>
      </w:r>
      <w:r>
        <w:rPr>
          <w:spacing w:val="5"/>
        </w:rPr>
        <w:t>和方法；影响能量代谢的因素；基础代谢、基础代谢率的测</w:t>
      </w:r>
      <w:r>
        <w:rPr>
          <w:spacing w:val="4"/>
        </w:rPr>
        <w:t>定及</w:t>
      </w:r>
      <w:r>
        <w:rPr/>
        <w:t xml:space="preserve"> </w:t>
      </w:r>
      <w:r>
        <w:rPr>
          <w:spacing w:val="-6"/>
        </w:rPr>
        <w:t>其意义。</w:t>
      </w:r>
    </w:p>
    <w:p>
      <w:pPr>
        <w:spacing w:line="361" w:lineRule="auto"/>
        <w:sectPr>
          <w:footerReference w:type="default" r:id="rId4"/>
          <w:pgSz w:w="11907" w:h="16839"/>
          <w:pgMar w:top="1431" w:right="1370" w:bottom="1432" w:left="1609" w:header="0" w:footer="1218" w:gutter="0"/>
        </w:sectPr>
        <w:rPr/>
      </w:pPr>
    </w:p>
    <w:p>
      <w:pPr>
        <w:pStyle w:val="BodyText"/>
        <w:ind w:left="16" w:firstLine="625"/>
        <w:spacing w:before="317" w:line="355" w:lineRule="auto"/>
        <w:rPr/>
      </w:pPr>
      <w:r>
        <w:rPr>
          <w:rFonts w:ascii="Times New Roman" w:hAnsi="Times New Roman" w:eastAsia="Times New Roman" w:cs="Times New Roman"/>
          <w:spacing w:val="10"/>
        </w:rPr>
        <w:t>2.</w:t>
      </w:r>
      <w:r>
        <w:rPr>
          <w:spacing w:val="10"/>
        </w:rPr>
        <w:t>体温及其调节：体温及其正常变动；机体的产热和散热；</w:t>
      </w:r>
      <w:r>
        <w:rPr>
          <w:spacing w:val="17"/>
        </w:rPr>
        <w:t xml:space="preserve"> </w:t>
      </w:r>
      <w:r>
        <w:rPr>
          <w:spacing w:val="3"/>
        </w:rPr>
        <w:t>体温调节。</w:t>
      </w:r>
    </w:p>
    <w:p>
      <w:pPr>
        <w:ind w:left="661"/>
        <w:spacing w:before="57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9"/>
        </w:rPr>
        <w:t>(八)尿的生成和排出</w:t>
      </w:r>
    </w:p>
    <w:p>
      <w:pPr>
        <w:pStyle w:val="BodyText"/>
        <w:ind w:left="641" w:right="1368" w:firstLine="30"/>
        <w:spacing w:before="277" w:line="355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肾的功能解剖特点；肾血流量的特点及其调节。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肾小球的滤过功能及其影响因素。</w:t>
      </w:r>
    </w:p>
    <w:p>
      <w:pPr>
        <w:pStyle w:val="BodyText"/>
        <w:ind w:right="78" w:firstLine="648"/>
        <w:spacing w:before="31" w:line="350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各段肾小管和集合管对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sz w:val="21"/>
          <w:szCs w:val="21"/>
          <w:spacing w:val="7"/>
          <w:position w:val="14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14"/>
        </w:rPr>
        <w:t xml:space="preserve"> </w:t>
      </w:r>
      <w:r>
        <w:rPr>
          <w:spacing w:val="7"/>
        </w:rPr>
        <w:t>、</w:t>
      </w:r>
      <w:r>
        <w:rPr>
          <w:rFonts w:ascii="Times New Roman" w:hAnsi="Times New Roman" w:eastAsia="Times New Roman" w:cs="Times New Roman"/>
          <w:spacing w:val="7"/>
        </w:rPr>
        <w:t>C1</w:t>
      </w:r>
      <w:r>
        <w:rPr>
          <w:rFonts w:ascii="Times New Roman" w:hAnsi="Times New Roman" w:eastAsia="Times New Roman" w:cs="Times New Roman"/>
          <w:sz w:val="21"/>
          <w:szCs w:val="21"/>
          <w:spacing w:val="7"/>
          <w:position w:val="14"/>
        </w:rPr>
        <w:t>-</w:t>
      </w:r>
      <w:r>
        <w:rPr>
          <w:spacing w:val="7"/>
        </w:rPr>
        <w:t>、水、</w:t>
      </w:r>
      <w:r>
        <w:rPr>
          <w:rFonts w:ascii="Times New Roman" w:hAnsi="Times New Roman" w:eastAsia="Times New Roman" w:cs="Times New Roman"/>
        </w:rPr>
        <w:t>HCO</w:t>
      </w:r>
      <w:r>
        <w:rPr>
          <w:rFonts w:ascii="Times New Roman" w:hAnsi="Times New Roman" w:eastAsia="Times New Roman" w:cs="Times New Roman"/>
          <w:sz w:val="21"/>
          <w:szCs w:val="21"/>
          <w:spacing w:val="7"/>
          <w:position w:val="-5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spacing w:val="7"/>
          <w:position w:val="14"/>
        </w:rPr>
        <w:t>-</w:t>
      </w:r>
      <w:r>
        <w:rPr>
          <w:spacing w:val="7"/>
        </w:rPr>
        <w:t>、葡萄</w:t>
      </w:r>
      <w:r>
        <w:rPr>
          <w:spacing w:val="6"/>
        </w:rPr>
        <w:t>糖的</w:t>
      </w:r>
      <w:r>
        <w:rPr/>
        <w:t xml:space="preserve"> </w:t>
      </w:r>
      <w:r>
        <w:rPr>
          <w:spacing w:val="5"/>
        </w:rPr>
        <w:t>重吸收的机制和特点；肾糖阈的概念和意义；肾小管和集合管对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-1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+ </w:t>
      </w:r>
      <w:r>
        <w:rPr>
          <w:spacing w:val="-7"/>
          <w:position w:val="-1"/>
        </w:rPr>
        <w:t>、</w:t>
      </w:r>
      <w:r>
        <w:rPr>
          <w:rFonts w:ascii="Times New Roman" w:hAnsi="Times New Roman" w:eastAsia="Times New Roman" w:cs="Times New Roman"/>
          <w:spacing w:val="-7"/>
          <w:position w:val="-1"/>
        </w:rPr>
        <w:t>NH</w:t>
      </w: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-6"/>
        </w:rPr>
        <w:t>3 </w:t>
      </w:r>
      <w:r>
        <w:rPr>
          <w:spacing w:val="-7"/>
          <w:position w:val="-1"/>
        </w:rPr>
        <w:t>、</w:t>
      </w:r>
      <w:r>
        <w:rPr>
          <w:rFonts w:ascii="Times New Roman" w:hAnsi="Times New Roman" w:eastAsia="Times New Roman" w:cs="Times New Roman"/>
          <w:spacing w:val="-7"/>
          <w:position w:val="-1"/>
        </w:rPr>
        <w:t>K</w:t>
      </w:r>
      <w:r>
        <w:rPr>
          <w:rFonts w:ascii="Times New Roman" w:hAnsi="Times New Roman" w:eastAsia="Times New Roman" w:cs="Times New Roman"/>
          <w:sz w:val="21"/>
          <w:szCs w:val="21"/>
          <w:spacing w:val="-7"/>
          <w:position w:val="13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13"/>
        </w:rPr>
        <w:t xml:space="preserve"> </w:t>
      </w:r>
      <w:r>
        <w:rPr>
          <w:spacing w:val="-7"/>
          <w:position w:val="-1"/>
        </w:rPr>
        <w:t>的分泌。</w:t>
      </w:r>
    </w:p>
    <w:p>
      <w:pPr>
        <w:pStyle w:val="BodyText"/>
        <w:ind w:left="640"/>
        <w:spacing w:before="70" w:line="222" w:lineRule="auto"/>
        <w:rPr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尿液的浓缩与稀释机制及其影响因素。</w:t>
      </w:r>
    </w:p>
    <w:p>
      <w:pPr>
        <w:pStyle w:val="BodyText"/>
        <w:ind w:left="15" w:right="72" w:firstLine="634"/>
        <w:spacing w:before="247" w:line="361" w:lineRule="auto"/>
        <w:rPr/>
      </w:pPr>
      <w:r>
        <w:rPr>
          <w:rFonts w:ascii="Times New Roman" w:hAnsi="Times New Roman" w:eastAsia="Times New Roman" w:cs="Times New Roman"/>
          <w:spacing w:val="4"/>
        </w:rPr>
        <w:t>5.</w:t>
      </w:r>
      <w:r>
        <w:rPr>
          <w:spacing w:val="4"/>
        </w:rPr>
        <w:t>尿生成的调节：渗透性利尿和球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管平</w:t>
      </w:r>
      <w:r>
        <w:rPr>
          <w:spacing w:val="3"/>
        </w:rPr>
        <w:t>衡；肾交感神经的作</w:t>
      </w:r>
      <w:r>
        <w:rPr/>
        <w:t xml:space="preserve"> </w:t>
      </w:r>
      <w:r>
        <w:rPr>
          <w:spacing w:val="8"/>
        </w:rPr>
        <w:t>用；抗利尿激素和肾素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血管紧张素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spacing w:val="8"/>
        </w:rPr>
        <w:t>醛固酮系统的作用及其分泌</w:t>
      </w:r>
      <w:r>
        <w:rPr>
          <w:spacing w:val="16"/>
        </w:rPr>
        <w:t xml:space="preserve"> </w:t>
      </w:r>
      <w:r>
        <w:rPr>
          <w:spacing w:val="-6"/>
        </w:rPr>
        <w:t>的调节。</w:t>
      </w:r>
    </w:p>
    <w:p>
      <w:pPr>
        <w:pStyle w:val="BodyText"/>
        <w:ind w:left="647" w:right="3285" w:firstLine="1"/>
        <w:spacing w:before="50" w:line="357" w:lineRule="auto"/>
        <w:rPr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肾清除率的概念及其测定的意义。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7.</w:t>
      </w:r>
      <w:r>
        <w:rPr>
          <w:spacing w:val="4"/>
        </w:rPr>
        <w:t>排尿反射。</w:t>
      </w:r>
    </w:p>
    <w:p>
      <w:pPr>
        <w:ind w:left="661"/>
        <w:spacing w:before="52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6"/>
        </w:rPr>
        <w:t>(九)感觉器官</w:t>
      </w:r>
    </w:p>
    <w:p>
      <w:pPr>
        <w:pStyle w:val="BodyText"/>
        <w:ind w:left="672"/>
        <w:spacing w:before="277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感受器的定义和分类；感受器一般生理特征。</w:t>
      </w:r>
    </w:p>
    <w:p>
      <w:pPr>
        <w:pStyle w:val="BodyText"/>
        <w:ind w:left="22" w:right="73" w:firstLine="619"/>
        <w:spacing w:before="248" w:line="355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视觉：眼的折光系统；眼的调节；眼的感光换能系</w:t>
      </w:r>
      <w:r>
        <w:rPr>
          <w:spacing w:val="7"/>
        </w:rPr>
        <w:t>统；色</w:t>
      </w:r>
      <w:r>
        <w:rPr/>
        <w:t xml:space="preserve"> </w:t>
      </w:r>
      <w:r>
        <w:rPr>
          <w:spacing w:val="8"/>
        </w:rPr>
        <w:t>觉及其产生机制；视敏度、暗适应、明适应和视野。</w:t>
      </w:r>
    </w:p>
    <w:p>
      <w:pPr>
        <w:pStyle w:val="BodyText"/>
        <w:ind w:left="19" w:right="76" w:firstLine="628"/>
        <w:spacing w:before="55" w:line="354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听觉：人耳的听阈和听域；外耳和中耳的传音作用；声波</w:t>
      </w:r>
      <w:r>
        <w:rPr>
          <w:spacing w:val="15"/>
        </w:rPr>
        <w:t xml:space="preserve"> </w:t>
      </w:r>
      <w:r>
        <w:rPr>
          <w:spacing w:val="6"/>
        </w:rPr>
        <w:t>传入内耳的途径；</w:t>
      </w:r>
      <w:r>
        <w:rPr>
          <w:spacing w:val="-92"/>
        </w:rPr>
        <w:t xml:space="preserve"> </w:t>
      </w:r>
      <w:r>
        <w:rPr>
          <w:spacing w:val="6"/>
        </w:rPr>
        <w:t>耳蜗的感音换能作用；耳蜗微音器电位。</w:t>
      </w:r>
    </w:p>
    <w:p>
      <w:pPr>
        <w:ind w:left="661"/>
        <w:spacing w:before="58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9"/>
        </w:rPr>
        <w:t>(十)神经系统的功能</w:t>
      </w:r>
    </w:p>
    <w:p>
      <w:pPr>
        <w:spacing w:line="238" w:lineRule="auto"/>
        <w:sectPr>
          <w:footerReference w:type="default" r:id="rId5"/>
          <w:pgSz w:w="11907" w:h="16839"/>
          <w:pgMar w:top="1431" w:right="1398" w:bottom="1428" w:left="1594" w:header="0" w:footer="1218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firstLine="656"/>
        <w:spacing w:before="319" w:line="360" w:lineRule="auto"/>
        <w:jc w:val="both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神经系统功能活动的基本原理：神经元的一般结构和功能；</w:t>
      </w:r>
      <w:r>
        <w:rPr>
          <w:spacing w:val="3"/>
        </w:rPr>
        <w:t xml:space="preserve"> </w:t>
      </w:r>
      <w:r>
        <w:rPr>
          <w:spacing w:val="5"/>
        </w:rPr>
        <w:t>神经纤维传导兴奋的特征；神经纤维的轴浆运输；神经的营</w:t>
      </w:r>
      <w:r>
        <w:rPr>
          <w:spacing w:val="4"/>
        </w:rPr>
        <w:t>养性</w:t>
      </w:r>
      <w:r>
        <w:rPr/>
        <w:t xml:space="preserve">  </w:t>
      </w:r>
      <w:r>
        <w:rPr>
          <w:spacing w:val="7"/>
        </w:rPr>
        <w:t>作用；神经胶质细胞的特征和功能。</w:t>
      </w:r>
    </w:p>
    <w:p>
      <w:pPr>
        <w:pStyle w:val="BodyText"/>
        <w:ind w:left="3" w:right="242" w:firstLine="623"/>
        <w:spacing w:before="53" w:line="360" w:lineRule="auto"/>
        <w:jc w:val="both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突触传递：电突触传递的特点；经典突触传递的过</w:t>
      </w:r>
      <w:r>
        <w:rPr>
          <w:spacing w:val="7"/>
        </w:rPr>
        <w:t>程和影</w:t>
      </w:r>
      <w:r>
        <w:rPr/>
        <w:t xml:space="preserve"> </w:t>
      </w:r>
      <w:r>
        <w:rPr>
          <w:spacing w:val="5"/>
        </w:rPr>
        <w:t>响因素；兴奋性和抑制性突触后电位；突触后神经元</w:t>
      </w:r>
      <w:r>
        <w:rPr>
          <w:spacing w:val="4"/>
        </w:rPr>
        <w:t>动作电位的</w:t>
      </w:r>
      <w:r>
        <w:rPr/>
        <w:t xml:space="preserve"> </w:t>
      </w:r>
      <w:r>
        <w:rPr>
          <w:spacing w:val="5"/>
        </w:rPr>
        <w:t>产生；非突触性化学传递的特点。</w:t>
      </w:r>
    </w:p>
    <w:p>
      <w:pPr>
        <w:pStyle w:val="BodyText"/>
        <w:ind w:left="2" w:right="244" w:firstLine="631"/>
        <w:spacing w:before="52" w:line="361" w:lineRule="auto"/>
        <w:jc w:val="both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神经递质和受体：递质和调质和概念；递质共存现象；受</w:t>
      </w:r>
      <w:r>
        <w:rPr>
          <w:spacing w:val="16"/>
        </w:rPr>
        <w:t xml:space="preserve"> </w:t>
      </w:r>
      <w:r>
        <w:rPr>
          <w:spacing w:val="5"/>
        </w:rPr>
        <w:t>体的概念、亚型和调节；乙酰胆碱及其受体，去甲肾上腺</w:t>
      </w:r>
      <w:r>
        <w:rPr>
          <w:spacing w:val="4"/>
        </w:rPr>
        <w:t>素及其</w:t>
      </w:r>
      <w:r>
        <w:rPr/>
        <w:t xml:space="preserve"> </w:t>
      </w:r>
      <w:r>
        <w:rPr>
          <w:spacing w:val="-9"/>
        </w:rPr>
        <w:t>受体。</w:t>
      </w:r>
    </w:p>
    <w:p>
      <w:pPr>
        <w:pStyle w:val="BodyText"/>
        <w:ind w:left="6" w:right="245" w:firstLine="619"/>
        <w:spacing w:before="50" w:line="356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反射活动的基本规律：反射的分类和中枢</w:t>
      </w:r>
      <w:r>
        <w:rPr>
          <w:spacing w:val="4"/>
        </w:rPr>
        <w:t>整合；</w:t>
      </w:r>
      <w:r>
        <w:rPr>
          <w:spacing w:val="-70"/>
        </w:rPr>
        <w:t xml:space="preserve"> </w:t>
      </w:r>
      <w:r>
        <w:rPr>
          <w:spacing w:val="4"/>
        </w:rPr>
        <w:t>中枢神经</w:t>
      </w:r>
      <w:r>
        <w:rPr/>
        <w:t xml:space="preserve"> </w:t>
      </w:r>
      <w:r>
        <w:rPr>
          <w:spacing w:val="7"/>
        </w:rPr>
        <w:t>元的联系方式；中枢兴奋传播的特征；中枢抑制和中枢易化。</w:t>
      </w:r>
    </w:p>
    <w:p>
      <w:pPr>
        <w:pStyle w:val="BodyText"/>
        <w:ind w:right="245" w:firstLine="635"/>
        <w:spacing w:before="50" w:line="361" w:lineRule="auto"/>
        <w:rPr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神经系统的感觉分析功能：感觉的特异和非特异投射系统</w:t>
      </w:r>
      <w:r>
        <w:rPr>
          <w:spacing w:val="13"/>
        </w:rPr>
        <w:t xml:space="preserve"> </w:t>
      </w:r>
      <w:r>
        <w:rPr>
          <w:spacing w:val="5"/>
        </w:rPr>
        <w:t>及其在感觉形成中的作用；大脑皮质的感觉代表区；体表痛、内</w:t>
      </w:r>
      <w:r>
        <w:rPr/>
        <w:t xml:space="preserve"> </w:t>
      </w:r>
      <w:r>
        <w:rPr>
          <w:spacing w:val="1"/>
        </w:rPr>
        <w:t>脏痛和牵涉痛。</w:t>
      </w:r>
    </w:p>
    <w:p>
      <w:pPr>
        <w:pStyle w:val="BodyText"/>
        <w:ind w:firstLine="633"/>
        <w:spacing w:before="48" w:line="361" w:lineRule="auto"/>
        <w:jc w:val="both"/>
        <w:rPr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神经系统对躯体运动的调控：脊髓对躯体运动的调控作用；</w:t>
      </w:r>
      <w:r>
        <w:rPr/>
        <w:t xml:space="preserve"> </w:t>
      </w:r>
      <w:r>
        <w:rPr>
          <w:spacing w:val="5"/>
        </w:rPr>
        <w:t>脑干对肌紧张的调控；大脑皮层、基底神经节和小脑对躯体</w:t>
      </w:r>
      <w:r>
        <w:rPr>
          <w:spacing w:val="4"/>
        </w:rPr>
        <w:t>运动</w:t>
      </w:r>
      <w:r>
        <w:rPr/>
        <w:t xml:space="preserve">  </w:t>
      </w:r>
      <w:r>
        <w:rPr>
          <w:spacing w:val="-6"/>
        </w:rPr>
        <w:t>的调控。</w:t>
      </w:r>
    </w:p>
    <w:p>
      <w:pPr>
        <w:pStyle w:val="BodyText"/>
        <w:ind w:right="245" w:firstLine="631"/>
        <w:spacing w:before="47" w:line="357" w:lineRule="auto"/>
        <w:rPr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自主神经系统的结构特征和功能特征；脊髓、脑干和下丘</w:t>
      </w:r>
      <w:r>
        <w:rPr>
          <w:spacing w:val="17"/>
        </w:rPr>
        <w:t xml:space="preserve"> </w:t>
      </w:r>
      <w:r>
        <w:rPr>
          <w:spacing w:val="4"/>
        </w:rPr>
        <w:t>脑对内脏活动的调节。</w:t>
      </w:r>
    </w:p>
    <w:p>
      <w:pPr>
        <w:pStyle w:val="BodyText"/>
        <w:ind w:left="640"/>
        <w:spacing w:before="49" w:line="222" w:lineRule="auto"/>
        <w:rPr/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本能行为和情绪的神经调控；情绪生理反应。</w:t>
      </w:r>
    </w:p>
    <w:p>
      <w:pPr>
        <w:pStyle w:val="BodyText"/>
        <w:ind w:left="633"/>
        <w:spacing w:before="248" w:line="223" w:lineRule="auto"/>
        <w:rPr/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自发脑电活动和脑电图；皮层诱发电位；觉醒和睡眠。</w:t>
      </w:r>
    </w:p>
    <w:p>
      <w:pPr>
        <w:spacing w:line="223" w:lineRule="auto"/>
        <w:sectPr>
          <w:footerReference w:type="default" r:id="rId6"/>
          <w:pgSz w:w="11907" w:h="16839"/>
          <w:pgMar w:top="1431" w:right="1229" w:bottom="1432" w:left="1609" w:header="0" w:footer="1218" w:gutter="0"/>
        </w:sectPr>
        <w:rPr/>
      </w:pPr>
    </w:p>
    <w:p>
      <w:pPr>
        <w:pStyle w:val="BodyText"/>
        <w:ind w:left="656"/>
        <w:spacing w:before="317" w:line="223" w:lineRule="auto"/>
        <w:rPr/>
      </w:pPr>
      <w:r>
        <w:rPr>
          <w:rFonts w:ascii="Times New Roman" w:hAnsi="Times New Roman" w:eastAsia="Times New Roman" w:cs="Times New Roman"/>
          <w:spacing w:val="6"/>
        </w:rPr>
        <w:t>10.</w:t>
      </w:r>
      <w:r>
        <w:rPr>
          <w:spacing w:val="6"/>
        </w:rPr>
        <w:t>脑的高级功能：学习和记忆，语言和其他认知功能。</w:t>
      </w:r>
    </w:p>
    <w:p>
      <w:pPr>
        <w:ind w:left="645"/>
        <w:spacing w:before="250" w:line="24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6"/>
        </w:rPr>
        <w:t>(十一)内分泌</w:t>
      </w:r>
    </w:p>
    <w:p>
      <w:pPr>
        <w:pStyle w:val="BodyText"/>
        <w:ind w:right="2" w:firstLine="656"/>
        <w:spacing w:before="277" w:line="354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内分泌的概念；激素的概念、化学分类、作用机制和分泌</w:t>
      </w:r>
      <w:r>
        <w:rPr>
          <w:spacing w:val="18"/>
        </w:rPr>
        <w:t xml:space="preserve"> </w:t>
      </w:r>
      <w:r>
        <w:rPr>
          <w:spacing w:val="5"/>
        </w:rPr>
        <w:t>调节；激素作用的一般特性。</w:t>
      </w:r>
    </w:p>
    <w:p>
      <w:pPr>
        <w:pStyle w:val="BodyText"/>
        <w:ind w:left="2" w:right="4" w:firstLine="623"/>
        <w:spacing w:before="53" w:line="361" w:lineRule="auto"/>
        <w:jc w:val="both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下丘脑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腺垂体的功能联系；下丘脑调节肽和腺</w:t>
      </w:r>
      <w:r>
        <w:rPr>
          <w:spacing w:val="3"/>
        </w:rPr>
        <w:t>垂体激素及</w:t>
      </w:r>
      <w:r>
        <w:rPr/>
        <w:t xml:space="preserve"> </w:t>
      </w:r>
      <w:r>
        <w:rPr>
          <w:spacing w:val="6"/>
        </w:rPr>
        <w:t>其功能；</w:t>
      </w:r>
      <w:r>
        <w:rPr>
          <w:spacing w:val="-77"/>
        </w:rPr>
        <w:t xml:space="preserve"> </w:t>
      </w:r>
      <w:r>
        <w:rPr>
          <w:spacing w:val="6"/>
        </w:rPr>
        <w:t>生长激素的生理作用和分泌调节；下丘脑</w:t>
      </w:r>
      <w:r>
        <w:rPr>
          <w:rFonts w:ascii="Times New Roman" w:hAnsi="Times New Roman" w:eastAsia="Times New Roman" w:cs="Times New Roman"/>
          <w:spacing w:val="6"/>
        </w:rPr>
        <w:t>-</w:t>
      </w:r>
      <w:r>
        <w:rPr>
          <w:spacing w:val="6"/>
        </w:rPr>
        <w:t>神经垂体的</w:t>
      </w:r>
      <w:r>
        <w:rPr/>
        <w:t xml:space="preserve"> </w:t>
      </w:r>
      <w:r>
        <w:rPr>
          <w:spacing w:val="7"/>
        </w:rPr>
        <w:t>功能联系和神经垂体激素。</w:t>
      </w:r>
    </w:p>
    <w:p>
      <w:pPr>
        <w:pStyle w:val="BodyText"/>
        <w:ind w:right="2" w:firstLine="632"/>
        <w:spacing w:before="50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甲状腺激素的合成与代谢；甲状腺激素的生理作用和分泌</w:t>
      </w:r>
      <w:r>
        <w:rPr>
          <w:spacing w:val="16"/>
        </w:rPr>
        <w:t xml:space="preserve"> </w:t>
      </w:r>
      <w:r>
        <w:rPr>
          <w:spacing w:val="-9"/>
        </w:rPr>
        <w:t>调节。</w:t>
      </w:r>
    </w:p>
    <w:p>
      <w:pPr>
        <w:pStyle w:val="BodyText"/>
        <w:ind w:firstLine="624"/>
        <w:spacing w:before="50" w:line="344" w:lineRule="auto"/>
        <w:rPr/>
      </w:pPr>
      <w:r>
        <w:rPr>
          <w:rFonts w:ascii="Times New Roman" w:hAnsi="Times New Roman" w:eastAsia="Times New Roman" w:cs="Times New Roman"/>
          <w:spacing w:val="1"/>
        </w:rPr>
        <w:t>4.</w:t>
      </w:r>
      <w:r>
        <w:rPr>
          <w:spacing w:val="1"/>
        </w:rPr>
        <w:t>甲状旁腺激素、降钙素和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，</w:t>
      </w:r>
      <w:r>
        <w:rPr>
          <w:rFonts w:ascii="Times New Roman" w:hAnsi="Times New Roman" w:eastAsia="Times New Roman" w:cs="Times New Roman"/>
          <w:spacing w:val="1"/>
        </w:rPr>
        <w:t>25-(</w:t>
      </w:r>
      <w:r>
        <w:rPr>
          <w:rFonts w:ascii="Times New Roman" w:hAnsi="Times New Roman" w:eastAsia="Times New Roman" w:cs="Times New Roman"/>
        </w:rPr>
        <w:t>OH</w:t>
      </w:r>
      <w:r>
        <w:rPr>
          <w:rFonts w:ascii="Times New Roman" w:hAnsi="Times New Roman" w:eastAsia="Times New Roman" w:cs="Times New Roman"/>
          <w:spacing w:val="1"/>
        </w:rPr>
        <w:t>)</w:t>
      </w:r>
      <w:r>
        <w:rPr>
          <w:rFonts w:ascii="Times New Roman" w:hAnsi="Times New Roman" w:eastAsia="Times New Roman" w:cs="Times New Roman"/>
          <w:sz w:val="21"/>
          <w:szCs w:val="21"/>
          <w:spacing w:val="1"/>
          <w:position w:val="-4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  <w:position w:val="-4"/>
        </w:rPr>
        <w:t xml:space="preserve"> </w:t>
      </w:r>
      <w:r>
        <w:rPr>
          <w:spacing w:val="1"/>
        </w:rPr>
        <w:t>维生素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1"/>
          <w:position w:val="-4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spacing w:val="38"/>
          <w:position w:val="-4"/>
        </w:rPr>
        <w:t xml:space="preserve"> </w:t>
      </w:r>
      <w:r>
        <w:rPr>
          <w:spacing w:val="1"/>
        </w:rPr>
        <w:t>的生理作</w:t>
      </w:r>
      <w:r>
        <w:rPr/>
        <w:t xml:space="preserve"> </w:t>
      </w:r>
      <w:r>
        <w:rPr/>
        <w:t>用和分泌调节。</w:t>
      </w:r>
    </w:p>
    <w:p>
      <w:pPr>
        <w:pStyle w:val="BodyText"/>
        <w:ind w:left="634"/>
        <w:spacing w:before="90" w:line="221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胰岛素和胰高血糖素的生理作用和分泌调节。</w:t>
      </w:r>
    </w:p>
    <w:p>
      <w:pPr>
        <w:pStyle w:val="BodyText"/>
        <w:ind w:left="3" w:right="2" w:firstLine="629"/>
        <w:spacing w:before="251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肾上腺糖皮质激素、盐皮质激素和髓质激素的生理作用和</w:t>
      </w:r>
      <w:r>
        <w:rPr>
          <w:spacing w:val="15"/>
        </w:rPr>
        <w:t xml:space="preserve"> </w:t>
      </w:r>
      <w:r>
        <w:rPr>
          <w:spacing w:val="6"/>
        </w:rPr>
        <w:t>分泌调节；肾上腺髓质素。</w:t>
      </w:r>
    </w:p>
    <w:p>
      <w:pPr>
        <w:ind w:left="645"/>
        <w:spacing w:before="53" w:line="413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20"/>
          <w:position w:val="1"/>
        </w:rPr>
        <w:t>(十二)生殖</w:t>
      </w:r>
    </w:p>
    <w:p>
      <w:pPr>
        <w:pStyle w:val="BodyText"/>
        <w:ind w:left="7" w:firstLine="649"/>
        <w:spacing w:before="266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男性生殖：睾丸的生精作用和内分泌功能，</w:t>
      </w:r>
      <w:r>
        <w:rPr>
          <w:spacing w:val="6"/>
        </w:rPr>
        <w:t>睾丸功能的调</w:t>
      </w:r>
      <w:r>
        <w:rPr/>
        <w:t xml:space="preserve"> </w:t>
      </w:r>
      <w:r>
        <w:rPr>
          <w:spacing w:val="-14"/>
        </w:rPr>
        <w:t>节。</w:t>
      </w:r>
    </w:p>
    <w:p>
      <w:pPr>
        <w:pStyle w:val="BodyText"/>
        <w:ind w:firstLine="626"/>
        <w:spacing w:before="48" w:line="357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女性生殖：卵巢的生卵作用和内分泌功能；卵巢周</w:t>
      </w:r>
      <w:r>
        <w:rPr>
          <w:spacing w:val="7"/>
        </w:rPr>
        <w:t>期和月</w:t>
      </w:r>
      <w:r>
        <w:rPr/>
        <w:t xml:space="preserve"> </w:t>
      </w:r>
      <w:r>
        <w:rPr>
          <w:spacing w:val="3"/>
        </w:rPr>
        <w:t>经周期；</w:t>
      </w:r>
      <w:r>
        <w:rPr>
          <w:spacing w:val="-75"/>
        </w:rPr>
        <w:t xml:space="preserve"> </w:t>
      </w:r>
      <w:r>
        <w:rPr>
          <w:spacing w:val="3"/>
        </w:rPr>
        <w:t>卵巢功能的调节；胎盘的内分泌功能。</w:t>
      </w:r>
    </w:p>
    <w:p>
      <w:pPr>
        <w:spacing w:line="357" w:lineRule="auto"/>
        <w:sectPr>
          <w:footerReference w:type="default" r:id="rId7"/>
          <w:pgSz w:w="11907" w:h="16839"/>
          <w:pgMar w:top="1431" w:right="1471" w:bottom="1428" w:left="1610" w:header="0" w:footer="1218" w:gutter="0"/>
        </w:sectPr>
        <w:rPr/>
      </w:pPr>
    </w:p>
    <w:p>
      <w:pPr>
        <w:ind w:left="3513"/>
        <w:spacing w:before="324" w:line="234" w:lineRule="auto"/>
        <w:outlineLvl w:val="1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b/>
          <w:bCs/>
          <w:spacing w:val="-6"/>
        </w:rPr>
        <w:t>二、病理学</w:t>
      </w:r>
    </w:p>
    <w:p>
      <w:pPr>
        <w:ind w:left="611"/>
        <w:spacing w:before="308" w:line="412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  <w:position w:val="1"/>
        </w:rPr>
        <w:t>（一）细胞、组织的适应和损伤</w:t>
      </w:r>
    </w:p>
    <w:p>
      <w:pPr>
        <w:pStyle w:val="BodyText"/>
        <w:ind w:firstLine="655"/>
        <w:spacing w:before="267" w:line="355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适应、萎缩、肥大、化生、损伤、变性、坏</w:t>
      </w:r>
      <w:r>
        <w:rPr>
          <w:spacing w:val="6"/>
        </w:rPr>
        <w:t>死、溃疡、窦</w:t>
      </w:r>
      <w:r>
        <w:rPr/>
        <w:t xml:space="preserve"> </w:t>
      </w:r>
      <w:r>
        <w:rPr>
          <w:spacing w:val="6"/>
        </w:rPr>
        <w:t>道、瘘管、空洞、机化、凋亡等的概念。</w:t>
      </w:r>
    </w:p>
    <w:p>
      <w:pPr>
        <w:pStyle w:val="BodyText"/>
        <w:ind w:left="625"/>
        <w:spacing w:before="51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适应的形态学变化。</w:t>
      </w:r>
    </w:p>
    <w:p>
      <w:pPr>
        <w:pStyle w:val="BodyText"/>
        <w:ind w:left="631"/>
        <w:spacing w:before="245" w:line="224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细胞、组织损伤的形态学的变化。</w:t>
      </w:r>
    </w:p>
    <w:p>
      <w:pPr>
        <w:ind w:left="611"/>
        <w:spacing w:before="253" w:line="413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  <w:position w:val="1"/>
        </w:rPr>
        <w:t>（二）损伤的修复</w:t>
      </w:r>
    </w:p>
    <w:p>
      <w:pPr>
        <w:pStyle w:val="BodyText"/>
        <w:ind w:left="625" w:right="4171" w:firstLine="30"/>
        <w:spacing w:before="263" w:line="355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不同类型细胞的再生潜能。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各种组织的再生过程。</w:t>
      </w:r>
    </w:p>
    <w:p>
      <w:pPr>
        <w:pStyle w:val="BodyText"/>
        <w:ind w:left="631"/>
        <w:spacing w:before="56" w:line="221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纤维性修复。</w:t>
      </w:r>
    </w:p>
    <w:p>
      <w:pPr>
        <w:pStyle w:val="BodyText"/>
        <w:ind w:left="633" w:right="4812" w:hanging="10"/>
        <w:spacing w:before="248" w:line="356" w:lineRule="auto"/>
        <w:rPr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肉芽组织与瘢痕组织。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spacing w:val="2"/>
        </w:rPr>
        <w:t>皮肤创伤愈合。</w:t>
      </w:r>
    </w:p>
    <w:p>
      <w:pPr>
        <w:ind w:left="611"/>
        <w:spacing w:before="55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（三）局部血液循环障碍</w:t>
      </w:r>
    </w:p>
    <w:p>
      <w:pPr>
        <w:pStyle w:val="BodyText"/>
        <w:ind w:left="655"/>
        <w:spacing w:before="276" w:line="221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动、静脉性出血的概念及形态。</w:t>
      </w:r>
    </w:p>
    <w:p>
      <w:pPr>
        <w:pStyle w:val="BodyText"/>
        <w:ind w:left="17" w:firstLine="607"/>
        <w:spacing w:before="253" w:line="355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血栓形成的概念、条件、机制、过程、静脉性充血</w:t>
      </w:r>
      <w:r>
        <w:rPr>
          <w:spacing w:val="7"/>
        </w:rPr>
        <w:t>对机体</w:t>
      </w:r>
      <w:r>
        <w:rPr/>
        <w:t xml:space="preserve"> </w:t>
      </w:r>
      <w:r>
        <w:rPr>
          <w:spacing w:val="6"/>
        </w:rPr>
        <w:t>的影响、形态、类型、结局及其对机体的影</w:t>
      </w:r>
      <w:r>
        <w:rPr>
          <w:spacing w:val="5"/>
        </w:rPr>
        <w:t>响。</w:t>
      </w:r>
    </w:p>
    <w:p>
      <w:pPr>
        <w:pStyle w:val="BodyText"/>
        <w:ind w:left="2" w:firstLine="628"/>
        <w:spacing w:before="51" w:line="357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栓塞的概念，栓子运行的途径，栓塞的类型及其对机体的</w:t>
      </w:r>
      <w:r>
        <w:rPr>
          <w:spacing w:val="18"/>
        </w:rPr>
        <w:t xml:space="preserve"> </w:t>
      </w:r>
      <w:r>
        <w:rPr>
          <w:spacing w:val="-10"/>
        </w:rPr>
        <w:t>影响。</w:t>
      </w:r>
    </w:p>
    <w:p>
      <w:pPr>
        <w:pStyle w:val="BodyText"/>
        <w:ind w:left="8" w:right="2" w:firstLine="614"/>
        <w:spacing w:before="46" w:line="356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梗死的概念、原因、形成条件、类型、病变，</w:t>
      </w:r>
      <w:r>
        <w:rPr>
          <w:spacing w:val="87"/>
        </w:rPr>
        <w:t xml:space="preserve"> </w:t>
      </w:r>
      <w:r>
        <w:rPr>
          <w:spacing w:val="-1"/>
        </w:rPr>
        <w:t>对机体</w:t>
      </w:r>
      <w:r>
        <w:rPr>
          <w:spacing w:val="-2"/>
        </w:rPr>
        <w:t>的影</w:t>
      </w:r>
      <w:r>
        <w:rPr/>
        <w:t xml:space="preserve"> </w:t>
      </w:r>
      <w:r>
        <w:rPr>
          <w:spacing w:val="1"/>
        </w:rPr>
        <w:t>响和结局。</w:t>
      </w:r>
    </w:p>
    <w:p>
      <w:pPr>
        <w:ind w:left="611"/>
        <w:spacing w:before="55" w:line="414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6"/>
          <w:position w:val="1"/>
        </w:rPr>
        <w:t>（四）炎症</w:t>
      </w:r>
    </w:p>
    <w:p>
      <w:pPr>
        <w:spacing w:line="414" w:lineRule="exact"/>
        <w:sectPr>
          <w:footerReference w:type="default" r:id="rId8"/>
          <w:pgSz w:w="11907" w:h="16839"/>
          <w:pgMar w:top="1431" w:right="1472" w:bottom="1432" w:left="1611" w:header="0" w:footer="1218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left="481"/>
        <w:spacing w:before="317" w:line="224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炎症的概念。</w:t>
      </w:r>
    </w:p>
    <w:p>
      <w:pPr>
        <w:pStyle w:val="BodyText"/>
        <w:ind w:left="456" w:right="4498" w:hanging="6"/>
        <w:spacing w:before="246" w:line="357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炎症的基本病理过程。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炎症的经过和结局。</w:t>
      </w:r>
    </w:p>
    <w:p>
      <w:pPr>
        <w:pStyle w:val="BodyText"/>
        <w:ind w:left="449"/>
        <w:spacing w:before="47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炎症的组织学类型。</w:t>
      </w:r>
    </w:p>
    <w:p>
      <w:pPr>
        <w:pStyle w:val="BodyText"/>
        <w:ind w:left="459"/>
        <w:spacing w:before="245" w:line="224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影响炎症过程的诸因素。</w:t>
      </w:r>
    </w:p>
    <w:p>
      <w:pPr>
        <w:ind w:left="437"/>
        <w:spacing w:before="250" w:line="408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  <w:position w:val="1"/>
        </w:rPr>
        <w:t>（五）肿瘤</w:t>
      </w:r>
    </w:p>
    <w:p>
      <w:pPr>
        <w:pStyle w:val="BodyText"/>
        <w:ind w:left="481"/>
        <w:spacing w:before="270" w:line="224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肿瘤的概念。</w:t>
      </w:r>
    </w:p>
    <w:p>
      <w:pPr>
        <w:pStyle w:val="BodyText"/>
        <w:ind w:left="456" w:right="5137" w:hanging="6"/>
        <w:spacing w:before="244" w:line="356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肿瘤的一般形态。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肿瘤的异型性。</w:t>
      </w:r>
    </w:p>
    <w:p>
      <w:pPr>
        <w:pStyle w:val="BodyText"/>
        <w:ind w:left="449"/>
        <w:spacing w:before="51" w:line="224" w:lineRule="auto"/>
        <w:rPr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肿瘤的生长和扩散。</w:t>
      </w:r>
    </w:p>
    <w:p>
      <w:pPr>
        <w:pStyle w:val="BodyText"/>
        <w:ind w:left="457" w:right="3219" w:firstLine="1"/>
        <w:spacing w:before="247" w:line="355" w:lineRule="auto"/>
        <w:rPr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良恶性肿瘤及癌与肉瘤的区别。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肿瘤的命名与分类的原则。</w:t>
      </w:r>
    </w:p>
    <w:p>
      <w:pPr>
        <w:pStyle w:val="BodyText"/>
        <w:ind w:left="455"/>
        <w:spacing w:before="52" w:line="224" w:lineRule="auto"/>
        <w:rPr/>
      </w:pPr>
      <w:r>
        <w:rPr>
          <w:rFonts w:ascii="Times New Roman" w:hAnsi="Times New Roman" w:eastAsia="Times New Roman" w:cs="Times New Roman"/>
          <w:spacing w:val="4"/>
        </w:rPr>
        <w:t>7.</w:t>
      </w:r>
      <w:r>
        <w:rPr>
          <w:spacing w:val="4"/>
        </w:rPr>
        <w:t>肿瘤对机体的影响。</w:t>
      </w:r>
    </w:p>
    <w:p>
      <w:pPr>
        <w:pStyle w:val="BodyText"/>
        <w:ind w:left="456" w:right="4498" w:firstLine="6"/>
        <w:spacing w:before="248" w:line="356" w:lineRule="auto"/>
        <w:rPr/>
      </w:pPr>
      <w:r>
        <w:rPr>
          <w:rFonts w:ascii="Times New Roman" w:hAnsi="Times New Roman" w:eastAsia="Times New Roman" w:cs="Times New Roman"/>
          <w:spacing w:val="3"/>
        </w:rPr>
        <w:t>8.</w:t>
      </w:r>
      <w:r>
        <w:rPr>
          <w:spacing w:val="3"/>
        </w:rPr>
        <w:t>常见肿瘤的病理形态。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9.</w:t>
      </w:r>
      <w:r>
        <w:rPr>
          <w:spacing w:val="4"/>
        </w:rPr>
        <w:t>肿瘤的分级和分期。</w:t>
      </w:r>
    </w:p>
    <w:p>
      <w:pPr>
        <w:ind w:left="437"/>
        <w:spacing w:before="53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（六）心血管系统疾病</w:t>
      </w:r>
    </w:p>
    <w:p>
      <w:pPr>
        <w:pStyle w:val="BodyText"/>
        <w:ind w:left="450" w:right="4177" w:firstLine="30"/>
        <w:spacing w:before="280" w:line="361" w:lineRule="auto"/>
        <w:jc w:val="both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心血管常见疾病的概念。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心血管常见疾病的类型。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心血管常见疾病的病变。</w:t>
      </w:r>
    </w:p>
    <w:p>
      <w:pPr>
        <w:pStyle w:val="BodyText"/>
        <w:ind w:left="459" w:right="2898" w:hanging="10"/>
        <w:spacing w:before="50" w:line="354" w:lineRule="auto"/>
        <w:rPr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心血管常见疾病的临床病理联系。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心血管常见疾病的合并症。</w:t>
      </w:r>
    </w:p>
    <w:p>
      <w:pPr>
        <w:spacing w:line="354" w:lineRule="auto"/>
        <w:sectPr>
          <w:footerReference w:type="default" r:id="rId9"/>
          <w:pgSz w:w="11907" w:h="16839"/>
          <w:pgMar w:top="1431" w:right="1785" w:bottom="1432" w:left="1785" w:header="0" w:footer="1218" w:gutter="0"/>
        </w:sectPr>
        <w:rPr/>
      </w:pPr>
    </w:p>
    <w:p>
      <w:pPr>
        <w:pStyle w:val="BodyText"/>
        <w:ind w:left="632"/>
        <w:spacing w:before="318" w:line="220" w:lineRule="auto"/>
        <w:rPr/>
      </w:pP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心血管常见疾病的转归结局。</w:t>
      </w:r>
    </w:p>
    <w:p>
      <w:pPr>
        <w:pStyle w:val="BodyText"/>
        <w:ind w:left="630"/>
        <w:spacing w:before="251" w:line="223" w:lineRule="auto"/>
        <w:rPr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心血管常见疾病的病因、发展机制。</w:t>
      </w:r>
    </w:p>
    <w:p>
      <w:pPr>
        <w:ind w:left="611"/>
        <w:spacing w:before="253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（七）呼吸系统疾病</w:t>
      </w:r>
    </w:p>
    <w:p>
      <w:pPr>
        <w:pStyle w:val="BodyText"/>
        <w:ind w:left="625" w:right="2573" w:firstLine="30"/>
        <w:spacing w:before="277" w:line="361" w:lineRule="auto"/>
        <w:jc w:val="both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呼吸系统常见疾病、常见肿瘤的概念。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呼吸系统常见疾病、常见肿瘤的类型。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呼吸系统常见疾病、常见肿瘤的病变。</w:t>
      </w:r>
    </w:p>
    <w:p>
      <w:pPr>
        <w:pStyle w:val="BodyText"/>
        <w:ind w:left="633" w:right="1294" w:hanging="10"/>
        <w:spacing w:before="50" w:line="354" w:lineRule="auto"/>
        <w:rPr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呼吸系统常见疾病、常见肿瘤的临床病理联系。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呼吸系统常见疾病、常见肿瘤的合并症。</w:t>
      </w:r>
    </w:p>
    <w:p>
      <w:pPr>
        <w:pStyle w:val="BodyText"/>
        <w:ind w:left="632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呼吸系统常见疾病、常见肿瘤的转归结局。</w:t>
      </w:r>
    </w:p>
    <w:p>
      <w:pPr>
        <w:pStyle w:val="BodyText"/>
        <w:ind w:left="637" w:right="973" w:hanging="7"/>
        <w:spacing w:before="252" w:line="355" w:lineRule="auto"/>
        <w:rPr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呼吸系统常见疾病、常见肿瘤的病因、发病</w:t>
      </w:r>
      <w:r>
        <w:rPr>
          <w:spacing w:val="6"/>
        </w:rPr>
        <w:t>机制。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呼吸系统常见疾病、常见肿瘤的转移扩散规律。</w:t>
      </w:r>
    </w:p>
    <w:p>
      <w:pPr>
        <w:ind w:left="611"/>
        <w:spacing w:before="58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（八）消化系统疾病</w:t>
      </w:r>
    </w:p>
    <w:p>
      <w:pPr>
        <w:pStyle w:val="BodyText"/>
        <w:ind w:firstLine="655"/>
        <w:spacing w:before="277" w:line="356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消化系统常见疾病、常见肿瘤的概念、类型</w:t>
      </w:r>
      <w:r>
        <w:rPr>
          <w:spacing w:val="6"/>
        </w:rPr>
        <w:t>、病变、临床</w:t>
      </w:r>
      <w:r>
        <w:rPr/>
        <w:t xml:space="preserve"> </w:t>
      </w:r>
      <w:r>
        <w:rPr>
          <w:spacing w:val="2"/>
        </w:rPr>
        <w:t>病理联系、合并症。</w:t>
      </w:r>
    </w:p>
    <w:p>
      <w:pPr>
        <w:pStyle w:val="BodyText"/>
        <w:ind w:left="17" w:right="2" w:firstLine="607"/>
        <w:spacing w:before="51" w:line="355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消化系统常见肿瘤的转移扩散规律。常见疾病</w:t>
      </w:r>
      <w:r>
        <w:rPr>
          <w:spacing w:val="7"/>
        </w:rPr>
        <w:t>、常见肿瘤</w:t>
      </w:r>
      <w:r>
        <w:rPr/>
        <w:t xml:space="preserve"> </w:t>
      </w:r>
      <w:r>
        <w:rPr>
          <w:spacing w:val="4"/>
        </w:rPr>
        <w:t>的病因、发病机制。</w:t>
      </w:r>
    </w:p>
    <w:p>
      <w:pPr>
        <w:pStyle w:val="BodyText"/>
        <w:ind w:left="631"/>
        <w:spacing w:before="54" w:line="220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消化系统常见肿瘤的转移扩散规律。</w:t>
      </w:r>
    </w:p>
    <w:p>
      <w:pPr>
        <w:ind w:left="611"/>
        <w:spacing w:before="256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（九）泌尿系统疾病</w:t>
      </w:r>
    </w:p>
    <w:p>
      <w:pPr>
        <w:pStyle w:val="BodyText"/>
        <w:ind w:firstLine="655"/>
        <w:spacing w:before="282" w:line="353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泌尿系统常见疾病、常见肿瘤的概念、类型</w:t>
      </w:r>
      <w:r>
        <w:rPr>
          <w:spacing w:val="6"/>
        </w:rPr>
        <w:t>、病变、临床</w:t>
      </w:r>
      <w:r>
        <w:rPr/>
        <w:t xml:space="preserve"> </w:t>
      </w:r>
      <w:r>
        <w:rPr>
          <w:spacing w:val="4"/>
        </w:rPr>
        <w:t>病理联系、合并症、转归结局。</w:t>
      </w:r>
    </w:p>
    <w:p>
      <w:pPr>
        <w:pStyle w:val="BodyText"/>
        <w:ind w:left="625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泌尿系统常见肿瘤的转移扩散规律。</w:t>
      </w:r>
    </w:p>
    <w:p>
      <w:pPr>
        <w:spacing w:line="220" w:lineRule="auto"/>
        <w:sectPr>
          <w:footerReference w:type="default" r:id="rId10"/>
          <w:pgSz w:w="11907" w:h="16839"/>
          <w:pgMar w:top="1431" w:right="1472" w:bottom="1432" w:left="1611" w:header="0" w:footer="1218" w:gutter="0"/>
        </w:sectPr>
        <w:rPr/>
      </w:pPr>
    </w:p>
    <w:p>
      <w:pPr>
        <w:pStyle w:val="BodyText"/>
        <w:ind w:left="630"/>
        <w:spacing w:before="317" w:line="223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泌尿系统常见疾病的病因、发病机制。</w:t>
      </w:r>
    </w:p>
    <w:p>
      <w:pPr>
        <w:ind w:left="610"/>
        <w:spacing w:before="251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（十）生殖系统和乳腺疾病</w:t>
      </w:r>
    </w:p>
    <w:p>
      <w:pPr>
        <w:pStyle w:val="BodyText"/>
        <w:ind w:left="16" w:right="57" w:firstLine="638"/>
        <w:spacing w:before="278" w:line="356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生殖系统和乳腺常见疾病、常见肿瘤的概念、类型、病变、</w:t>
      </w:r>
      <w:r>
        <w:rPr>
          <w:spacing w:val="11"/>
        </w:rPr>
        <w:t xml:space="preserve"> </w:t>
      </w:r>
      <w:r>
        <w:rPr>
          <w:spacing w:val="-2"/>
        </w:rPr>
        <w:t>临床病理联系。</w:t>
      </w:r>
    </w:p>
    <w:p>
      <w:pPr>
        <w:pStyle w:val="BodyText"/>
        <w:ind w:left="623"/>
        <w:spacing w:before="49" w:line="220" w:lineRule="auto"/>
        <w:rPr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几种常见恶性肿瘤的转移扩散规律。</w:t>
      </w:r>
    </w:p>
    <w:p>
      <w:pPr>
        <w:pStyle w:val="BodyText"/>
        <w:ind w:left="630"/>
        <w:spacing w:before="254" w:line="223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生殖系统和乳腺常见疾病的病因、发病机制。</w:t>
      </w:r>
    </w:p>
    <w:p>
      <w:pPr>
        <w:ind w:left="610"/>
        <w:spacing w:before="251" w:line="24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（十二）传染病</w:t>
      </w:r>
    </w:p>
    <w:p>
      <w:pPr>
        <w:pStyle w:val="BodyText"/>
        <w:ind w:firstLine="644"/>
        <w:spacing w:before="274" w:line="355" w:lineRule="auto"/>
        <w:rPr/>
      </w:pPr>
      <w:r>
        <w:rPr>
          <w:spacing w:val="4"/>
        </w:rPr>
        <w:t>结核病的病因、类型、传染途径、发病机制、病理变化、临</w:t>
      </w:r>
      <w:r>
        <w:rPr>
          <w:spacing w:val="11"/>
        </w:rPr>
        <w:t xml:space="preserve"> </w:t>
      </w:r>
      <w:r>
        <w:rPr>
          <w:spacing w:val="3"/>
        </w:rPr>
        <w:t>床病理联系、转归结局。</w:t>
      </w:r>
    </w:p>
    <w:p>
      <w:pPr>
        <w:spacing w:line="355" w:lineRule="auto"/>
        <w:sectPr>
          <w:footerReference w:type="default" r:id="rId11"/>
          <w:pgSz w:w="11907" w:h="16839"/>
          <w:pgMar w:top="1431" w:right="1472" w:bottom="1432" w:left="1612" w:header="0" w:footer="1218" w:gutter="0"/>
        </w:sectPr>
        <w:rPr/>
      </w:pPr>
    </w:p>
    <w:p>
      <w:pPr>
        <w:ind w:left="2974"/>
        <w:spacing w:before="324" w:line="234" w:lineRule="auto"/>
        <w:outlineLvl w:val="1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b/>
          <w:bCs/>
          <w:spacing w:val="-6"/>
        </w:rPr>
        <w:t>三、临床医学概论</w:t>
      </w:r>
    </w:p>
    <w:p>
      <w:pPr>
        <w:ind w:left="610"/>
        <w:spacing w:before="308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（一）诊断学基础</w:t>
      </w:r>
    </w:p>
    <w:p>
      <w:pPr>
        <w:pStyle w:val="BodyText"/>
        <w:ind w:left="654"/>
        <w:spacing w:before="274" w:line="224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常见症状</w:t>
      </w:r>
    </w:p>
    <w:p>
      <w:pPr>
        <w:pStyle w:val="BodyText"/>
        <w:ind w:left="642"/>
        <w:spacing w:before="245" w:line="224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）掌握常见症状的基本概念、临床特点及伴随症状。</w:t>
      </w:r>
    </w:p>
    <w:p>
      <w:pPr>
        <w:pStyle w:val="BodyText"/>
        <w:ind w:left="642"/>
        <w:spacing w:before="248" w:line="223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）熟悉相关症状的一般方法及规律和问诊要点。</w:t>
      </w:r>
    </w:p>
    <w:p>
      <w:pPr>
        <w:pStyle w:val="BodyText"/>
        <w:ind w:left="642"/>
        <w:spacing w:before="248" w:line="222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</w:t>
      </w:r>
      <w:r>
        <w:rPr>
          <w:spacing w:val="-67"/>
        </w:rPr>
        <w:t xml:space="preserve"> </w:t>
      </w:r>
      <w:r>
        <w:rPr>
          <w:spacing w:val="4"/>
        </w:rPr>
        <w:t>了解各症状的病因、发生机理及鉴别诊断。</w:t>
      </w:r>
    </w:p>
    <w:p>
      <w:pPr>
        <w:pStyle w:val="BodyText"/>
        <w:ind w:left="623" w:right="1006" w:firstLine="18"/>
        <w:spacing w:before="250" w:line="297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）</w:t>
      </w:r>
      <w:r>
        <w:rPr>
          <w:spacing w:val="-74"/>
        </w:rPr>
        <w:t xml:space="preserve"> </w:t>
      </w:r>
      <w:r>
        <w:rPr>
          <w:spacing w:val="3"/>
        </w:rPr>
        <w:t>了解症状、体征、疾病的概念、区别与联系。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病史采集</w:t>
      </w:r>
    </w:p>
    <w:p>
      <w:pPr>
        <w:pStyle w:val="BodyText"/>
        <w:ind w:right="10"/>
        <w:spacing w:before="246" w:line="221" w:lineRule="auto"/>
        <w:jc w:val="right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</w:t>
      </w:r>
      <w:r>
        <w:rPr>
          <w:spacing w:val="-70"/>
        </w:rPr>
        <w:t xml:space="preserve"> </w:t>
      </w:r>
      <w:r>
        <w:rPr>
          <w:spacing w:val="5"/>
        </w:rPr>
        <w:t>了解病史采集的重要性及在诊断疾病中的重要作用。</w:t>
      </w:r>
    </w:p>
    <w:p>
      <w:pPr>
        <w:pStyle w:val="BodyText"/>
        <w:spacing w:before="254" w:line="223" w:lineRule="auto"/>
        <w:jc w:val="right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）熟悉病史采集的内容、注意事项以及病史采集的</w:t>
      </w:r>
      <w:r>
        <w:rPr>
          <w:spacing w:val="-4"/>
        </w:rPr>
        <w:t>方法。</w:t>
      </w:r>
    </w:p>
    <w:p>
      <w:pPr>
        <w:pStyle w:val="BodyText"/>
        <w:ind w:left="630" w:right="3565" w:firstLine="12"/>
        <w:spacing w:before="246" w:line="29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84"/>
        </w:rPr>
        <w:t xml:space="preserve"> </w:t>
      </w:r>
      <w:r>
        <w:rPr/>
        <w:t>了解特殊情况的问诊技巧。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体格检查</w:t>
      </w:r>
    </w:p>
    <w:p>
      <w:pPr>
        <w:pStyle w:val="BodyText"/>
        <w:ind w:left="7" w:right="1" w:firstLine="635"/>
        <w:spacing w:before="253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）掌握体格检查的视诊、触诊、叩诊、听诊及嗅诊的方</w:t>
      </w:r>
      <w:r>
        <w:rPr>
          <w:spacing w:val="16"/>
        </w:rPr>
        <w:t xml:space="preserve"> </w:t>
      </w:r>
      <w:r>
        <w:rPr>
          <w:spacing w:val="-1"/>
        </w:rPr>
        <w:t>法内容。</w:t>
      </w:r>
    </w:p>
    <w:p>
      <w:pPr>
        <w:pStyle w:val="BodyText"/>
        <w:ind w:left="642"/>
        <w:spacing w:before="249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）熟悉五项基本检查方法的临床应用。</w:t>
      </w:r>
    </w:p>
    <w:p>
      <w:pPr>
        <w:pStyle w:val="BodyText"/>
        <w:ind w:right="57" w:firstLine="642"/>
        <w:spacing w:before="249" w:line="297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</w:t>
      </w:r>
      <w:r>
        <w:rPr>
          <w:spacing w:val="-83"/>
        </w:rPr>
        <w:t xml:space="preserve"> </w:t>
      </w:r>
      <w:r>
        <w:rPr>
          <w:spacing w:val="4"/>
        </w:rPr>
        <w:t>了解五项基本检查方法在各系统检查</w:t>
      </w:r>
      <w:r>
        <w:rPr>
          <w:spacing w:val="3"/>
        </w:rPr>
        <w:t>中的正常状态、</w:t>
      </w:r>
      <w:r>
        <w:rPr/>
        <w:t xml:space="preserve"> </w:t>
      </w:r>
      <w:r>
        <w:rPr>
          <w:spacing w:val="6"/>
        </w:rPr>
        <w:t>异常改变及其临床意义。</w:t>
      </w:r>
    </w:p>
    <w:p>
      <w:pPr>
        <w:pStyle w:val="BodyText"/>
        <w:ind w:left="622"/>
        <w:spacing w:before="250" w:line="221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医学影像学及器械检查</w:t>
      </w:r>
    </w:p>
    <w:p>
      <w:pPr>
        <w:pStyle w:val="BodyText"/>
        <w:ind w:left="642"/>
        <w:spacing w:before="251" w:line="221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</w:t>
      </w:r>
      <w:r>
        <w:rPr>
          <w:spacing w:val="-72"/>
        </w:rPr>
        <w:t xml:space="preserve"> </w:t>
      </w:r>
      <w:r>
        <w:rPr>
          <w:spacing w:val="4"/>
        </w:rPr>
        <w:t>了解医学影像学及器械检查的成像原理。</w:t>
      </w:r>
    </w:p>
    <w:p>
      <w:pPr>
        <w:pStyle w:val="BodyText"/>
        <w:ind w:left="1" w:right="1" w:firstLine="641"/>
        <w:spacing w:before="248" w:line="299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）掌握医学影像学及器械检查在临床中各个系统的应用</w:t>
      </w:r>
      <w:r>
        <w:rPr>
          <w:spacing w:val="16"/>
        </w:rPr>
        <w:t xml:space="preserve"> </w:t>
      </w:r>
      <w:r>
        <w:rPr>
          <w:spacing w:val="2"/>
        </w:rPr>
        <w:t>及其表现。</w:t>
      </w:r>
    </w:p>
    <w:p>
      <w:pPr>
        <w:spacing w:line="299" w:lineRule="auto"/>
        <w:sectPr>
          <w:footerReference w:type="default" r:id="rId12"/>
          <w:pgSz w:w="11907" w:h="16839"/>
          <w:pgMar w:top="1431" w:right="1518" w:bottom="1432" w:left="1612" w:header="0" w:footer="1218" w:gutter="0"/>
        </w:sectPr>
        <w:rPr/>
      </w:pPr>
    </w:p>
    <w:p>
      <w:pPr>
        <w:pStyle w:val="BodyText"/>
        <w:ind w:left="635"/>
        <w:spacing w:before="318" w:line="221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实验室检查</w:t>
      </w:r>
    </w:p>
    <w:p>
      <w:pPr>
        <w:pStyle w:val="BodyText"/>
        <w:ind w:left="646"/>
        <w:spacing w:before="250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）掌握三大常规检查结果的参考值、临床意义。</w:t>
      </w:r>
    </w:p>
    <w:p>
      <w:pPr>
        <w:pStyle w:val="BodyText"/>
        <w:ind w:left="19" w:right="45" w:firstLine="626"/>
        <w:spacing w:before="251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）掌握常规肝、肾功能、电解质、血脂、血糖检查结果</w:t>
      </w:r>
      <w:r>
        <w:rPr>
          <w:spacing w:val="16"/>
        </w:rPr>
        <w:t xml:space="preserve"> </w:t>
      </w:r>
      <w:r>
        <w:rPr>
          <w:spacing w:val="1"/>
        </w:rPr>
        <w:t>的参考值、临床意义。</w:t>
      </w:r>
    </w:p>
    <w:p>
      <w:pPr>
        <w:pStyle w:val="BodyText"/>
        <w:ind w:left="646"/>
        <w:spacing w:before="246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）熟悉贫血检查、骨髓细胞学检查的结果、临床意义。</w:t>
      </w:r>
    </w:p>
    <w:p>
      <w:pPr>
        <w:pStyle w:val="BodyText"/>
        <w:ind w:left="646"/>
        <w:spacing w:before="253" w:line="221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spacing w:val="3"/>
        </w:rPr>
        <w:t>）</w:t>
      </w:r>
      <w:r>
        <w:rPr>
          <w:spacing w:val="-74"/>
        </w:rPr>
        <w:t xml:space="preserve"> </w:t>
      </w:r>
      <w:r>
        <w:rPr>
          <w:spacing w:val="3"/>
        </w:rPr>
        <w:t>了解常见临床病原学检验的结果、临床意义。</w:t>
      </w:r>
    </w:p>
    <w:p>
      <w:pPr>
        <w:ind w:left="613"/>
        <w:spacing w:before="254" w:line="413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-1"/>
          <w:position w:val="1"/>
        </w:rPr>
        <w:t>（二）</w:t>
      </w:r>
      <w:r>
        <w:rPr>
          <w:rFonts w:ascii="KaiTi" w:hAnsi="KaiTi" w:eastAsia="KaiTi" w:cs="KaiTi"/>
          <w:sz w:val="31"/>
          <w:szCs w:val="31"/>
          <w:spacing w:val="-84"/>
          <w:position w:val="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1"/>
          <w:position w:val="1"/>
        </w:rPr>
        <w:t>急危重病</w:t>
      </w:r>
    </w:p>
    <w:p>
      <w:pPr>
        <w:pStyle w:val="BodyText"/>
        <w:ind w:firstLine="657"/>
        <w:spacing w:before="264" w:line="357" w:lineRule="auto"/>
        <w:rPr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掌握心肺脑复苏的治疗原则，多器官功能综合征的临床表</w:t>
      </w:r>
      <w:r>
        <w:rPr>
          <w:spacing w:val="18"/>
        </w:rPr>
        <w:t xml:space="preserve"> </w:t>
      </w:r>
      <w:r>
        <w:rPr>
          <w:spacing w:val="1"/>
        </w:rPr>
        <w:t>现及治疗原则。</w:t>
      </w:r>
    </w:p>
    <w:p>
      <w:pPr>
        <w:pStyle w:val="BodyText"/>
        <w:ind w:left="627"/>
        <w:spacing w:before="49" w:line="221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了解休克的临床表现。</w:t>
      </w:r>
    </w:p>
    <w:p>
      <w:pPr>
        <w:pStyle w:val="BodyText"/>
        <w:ind w:left="633"/>
        <w:spacing w:before="252" w:line="222" w:lineRule="auto"/>
        <w:rPr/>
      </w:pP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熟悉意识障碍的诊断及治疗。</w:t>
      </w:r>
    </w:p>
    <w:p>
      <w:pPr>
        <w:ind w:left="613"/>
        <w:spacing w:before="253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（三）呼吸系统疾病</w:t>
      </w:r>
    </w:p>
    <w:p>
      <w:pPr>
        <w:pStyle w:val="BodyText"/>
        <w:ind w:left="657"/>
        <w:spacing w:before="279" w:line="221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慢性支气管炎</w:t>
      </w:r>
    </w:p>
    <w:p>
      <w:pPr>
        <w:pStyle w:val="BodyText"/>
        <w:ind w:left="646"/>
        <w:spacing w:before="253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）掌握慢性支气管炎的临床表现。</w:t>
      </w:r>
    </w:p>
    <w:p>
      <w:pPr>
        <w:pStyle w:val="BodyText"/>
        <w:ind w:left="646"/>
        <w:spacing w:before="250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）熟悉慢性支气管炎的病因及发病机理。</w:t>
      </w:r>
    </w:p>
    <w:p>
      <w:pPr>
        <w:pStyle w:val="BodyText"/>
        <w:ind w:left="627" w:right="3290" w:firstLine="18"/>
        <w:spacing w:before="248" w:line="29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6"/>
        </w:rPr>
        <w:t xml:space="preserve"> </w:t>
      </w:r>
      <w:r>
        <w:rPr/>
        <w:t>了解慢性支气管的治疗原则。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慢性阻塞性肺疾病</w:t>
      </w:r>
    </w:p>
    <w:p>
      <w:pPr>
        <w:pStyle w:val="BodyText"/>
        <w:ind w:left="646"/>
        <w:spacing w:before="251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）掌握慢性阻塞性肺疾病的临床表现。</w:t>
      </w:r>
    </w:p>
    <w:p>
      <w:pPr>
        <w:pStyle w:val="BodyText"/>
        <w:ind w:left="646"/>
        <w:spacing w:before="253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）熟悉慢性阻塞性肺疾病的治疗原则。</w:t>
      </w:r>
    </w:p>
    <w:p>
      <w:pPr>
        <w:pStyle w:val="BodyText"/>
        <w:ind w:left="633" w:right="1371" w:firstLine="12"/>
        <w:spacing w:before="250" w:line="297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83"/>
        </w:rPr>
        <w:t xml:space="preserve"> </w:t>
      </w:r>
      <w:r>
        <w:rPr>
          <w:spacing w:val="3"/>
        </w:rPr>
        <w:t>了解慢性阻塞性肺疾病的病因和发病机理。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支气管哮喘</w:t>
      </w:r>
    </w:p>
    <w:p>
      <w:pPr>
        <w:spacing w:line="297" w:lineRule="auto"/>
        <w:sectPr>
          <w:footerReference w:type="default" r:id="rId13"/>
          <w:pgSz w:w="11907" w:h="16839"/>
          <w:pgMar w:top="1431" w:right="1474" w:bottom="1432" w:left="1609" w:header="0" w:footer="1218" w:gutter="0"/>
        </w:sectPr>
        <w:rPr/>
      </w:pPr>
    </w:p>
    <w:p>
      <w:pPr>
        <w:pStyle w:val="BodyText"/>
        <w:ind w:left="469"/>
        <w:spacing w:before="317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）掌握支气管哮喘的临床表现和病因。</w:t>
      </w:r>
    </w:p>
    <w:p>
      <w:pPr>
        <w:pStyle w:val="BodyText"/>
        <w:ind w:left="469"/>
        <w:spacing w:before="245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）熟悉支气管哮喘的治疗原则。</w:t>
      </w:r>
    </w:p>
    <w:p>
      <w:pPr>
        <w:pStyle w:val="BodyText"/>
        <w:ind w:left="449" w:right="3404" w:firstLine="20"/>
        <w:spacing w:before="247" w:line="29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6"/>
        </w:rPr>
        <w:t xml:space="preserve"> </w:t>
      </w:r>
      <w:r>
        <w:rPr/>
        <w:t>了解支气管哮喘的发病机理。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慢性肺源性心脏病</w:t>
      </w:r>
    </w:p>
    <w:p>
      <w:pPr>
        <w:pStyle w:val="BodyText"/>
        <w:ind w:left="469"/>
        <w:spacing w:before="250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）掌握慢性肺源性心脏病的临床表现。</w:t>
      </w:r>
    </w:p>
    <w:p>
      <w:pPr>
        <w:pStyle w:val="BodyText"/>
        <w:ind w:left="469"/>
        <w:spacing w:before="253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）熟悉慢性肺源性心脏病的治疗原则。</w:t>
      </w:r>
    </w:p>
    <w:p>
      <w:pPr>
        <w:pStyle w:val="BodyText"/>
        <w:ind w:left="459" w:right="1485" w:firstLine="10"/>
        <w:spacing w:before="251" w:line="297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83"/>
        </w:rPr>
        <w:t xml:space="preserve"> </w:t>
      </w:r>
      <w:r>
        <w:rPr>
          <w:spacing w:val="3"/>
        </w:rPr>
        <w:t>了解慢性肺源性心脏病的病因和发病机理。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肺炎</w:t>
      </w:r>
    </w:p>
    <w:p>
      <w:pPr>
        <w:pStyle w:val="BodyText"/>
        <w:spacing w:before="247" w:line="224" w:lineRule="auto"/>
        <w:jc w:val="right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）掌握不同病原体所致肺炎的临床表现</w:t>
      </w:r>
      <w:r>
        <w:rPr>
          <w:spacing w:val="2"/>
        </w:rPr>
        <w:t>特点和治疗原则。</w:t>
      </w:r>
    </w:p>
    <w:p>
      <w:pPr>
        <w:pStyle w:val="BodyText"/>
        <w:ind w:left="469"/>
        <w:spacing w:before="246" w:line="222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）熟悉肺炎的诊断和治疗原则。</w:t>
      </w:r>
    </w:p>
    <w:p>
      <w:pPr>
        <w:pStyle w:val="BodyText"/>
        <w:ind w:left="457" w:right="3404" w:firstLine="11"/>
        <w:spacing w:before="251" w:line="29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6"/>
        </w:rPr>
        <w:t xml:space="preserve"> </w:t>
      </w:r>
      <w:r>
        <w:rPr/>
        <w:t>了解肺炎的分类和传播途径。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6.</w:t>
      </w:r>
      <w:r>
        <w:rPr>
          <w:spacing w:val="4"/>
        </w:rPr>
        <w:t>肺结核</w:t>
      </w:r>
    </w:p>
    <w:p>
      <w:pPr>
        <w:pStyle w:val="BodyText"/>
        <w:ind w:left="469"/>
        <w:spacing w:before="245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）掌握肺结核的临床表现。</w:t>
      </w:r>
    </w:p>
    <w:p>
      <w:pPr>
        <w:pStyle w:val="BodyText"/>
        <w:ind w:left="469"/>
        <w:spacing w:before="249" w:line="222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）熟悉肺结核的诊断标准和治疗原则。</w:t>
      </w:r>
    </w:p>
    <w:p>
      <w:pPr>
        <w:pStyle w:val="BodyText"/>
        <w:ind w:left="455" w:right="3723" w:firstLine="13"/>
        <w:spacing w:before="248" w:line="29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</w:t>
      </w:r>
      <w:r>
        <w:rPr>
          <w:spacing w:val="-71"/>
        </w:rPr>
        <w:t xml:space="preserve"> </w:t>
      </w:r>
      <w:r>
        <w:rPr>
          <w:spacing w:val="-1"/>
        </w:rPr>
        <w:t>了解肺结核的分型和病因。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原发性支气管肺癌</w:t>
      </w:r>
    </w:p>
    <w:p>
      <w:pPr>
        <w:pStyle w:val="BodyText"/>
        <w:ind w:left="469"/>
        <w:spacing w:before="252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）掌握肺癌的治疗原则和主要治疗方法。</w:t>
      </w:r>
    </w:p>
    <w:p>
      <w:pPr>
        <w:pStyle w:val="BodyText"/>
        <w:ind w:left="469"/>
        <w:spacing w:before="246" w:line="222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）熟悉肺癌的临床表现、诊断和分期。</w:t>
      </w:r>
    </w:p>
    <w:p>
      <w:pPr>
        <w:pStyle w:val="BodyText"/>
        <w:ind w:left="463" w:right="4043" w:firstLine="6"/>
        <w:spacing w:before="252" w:line="29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</w:t>
      </w:r>
      <w:r>
        <w:rPr>
          <w:spacing w:val="-81"/>
        </w:rPr>
        <w:t xml:space="preserve"> </w:t>
      </w:r>
      <w:r>
        <w:rPr>
          <w:spacing w:val="-1"/>
        </w:rPr>
        <w:t>了解肺癌的病因及预后。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8.</w:t>
      </w:r>
      <w:r>
        <w:rPr>
          <w:spacing w:val="4"/>
        </w:rPr>
        <w:t>呼吸衰竭</w:t>
      </w:r>
    </w:p>
    <w:p>
      <w:pPr>
        <w:pStyle w:val="BodyText"/>
        <w:ind w:left="469"/>
        <w:spacing w:before="246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）掌握呼吸衰竭的分型。</w:t>
      </w:r>
    </w:p>
    <w:p>
      <w:pPr>
        <w:spacing w:line="224" w:lineRule="auto"/>
        <w:sectPr>
          <w:footerReference w:type="default" r:id="rId14"/>
          <w:pgSz w:w="11907" w:h="16839"/>
          <w:pgMar w:top="1431" w:right="1360" w:bottom="1432" w:left="1785" w:header="0" w:footer="1218" w:gutter="0"/>
        </w:sectPr>
        <w:rPr/>
      </w:pPr>
    </w:p>
    <w:p>
      <w:pPr>
        <w:pStyle w:val="BodyText"/>
        <w:ind w:left="646"/>
        <w:spacing w:before="317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）熟悉呼吸衰竭的病理机理和临床表现。</w:t>
      </w:r>
    </w:p>
    <w:p>
      <w:pPr>
        <w:pStyle w:val="BodyText"/>
        <w:ind w:left="646"/>
        <w:spacing w:before="245" w:line="224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80"/>
        </w:rPr>
        <w:t xml:space="preserve"> </w:t>
      </w:r>
      <w:r>
        <w:rPr/>
        <w:t>了解呼吸衰竭的治疗原则。</w:t>
      </w:r>
    </w:p>
    <w:p>
      <w:pPr>
        <w:ind w:left="613"/>
        <w:spacing w:before="252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（四）循环系统疾病</w:t>
      </w:r>
    </w:p>
    <w:p>
      <w:pPr>
        <w:pStyle w:val="BodyText"/>
        <w:ind w:left="657"/>
        <w:spacing w:before="277" w:line="225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心力衰竭</w:t>
      </w:r>
    </w:p>
    <w:p>
      <w:pPr>
        <w:pStyle w:val="BodyText"/>
        <w:ind w:left="646"/>
        <w:spacing w:before="243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）掌握心力衰竭的临床表现、治疗原则。</w:t>
      </w:r>
    </w:p>
    <w:p>
      <w:pPr>
        <w:pStyle w:val="BodyText"/>
        <w:ind w:left="646"/>
        <w:spacing w:before="249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）熟悉心力衰竭的病因。</w:t>
      </w:r>
    </w:p>
    <w:p>
      <w:pPr>
        <w:pStyle w:val="BodyText"/>
        <w:ind w:left="627" w:right="1476" w:firstLine="18"/>
        <w:spacing w:before="245" w:line="296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83"/>
        </w:rPr>
        <w:t xml:space="preserve"> </w:t>
      </w:r>
      <w:r>
        <w:rPr>
          <w:spacing w:val="3"/>
        </w:rPr>
        <w:t>了解心力衰竭发病机理、诊断、鉴别诊断。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原发性高血压</w:t>
      </w:r>
    </w:p>
    <w:p>
      <w:pPr>
        <w:pStyle w:val="BodyText"/>
        <w:ind w:left="646"/>
        <w:spacing w:before="253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）掌握原发性高血压的基本概念、临床表现。</w:t>
      </w:r>
    </w:p>
    <w:p>
      <w:pPr>
        <w:pStyle w:val="BodyText"/>
        <w:ind w:left="646"/>
        <w:spacing w:before="250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）熟悉原发性高血压的病因。</w:t>
      </w:r>
    </w:p>
    <w:p>
      <w:pPr>
        <w:pStyle w:val="BodyText"/>
        <w:ind w:left="633" w:right="3074" w:firstLine="12"/>
        <w:spacing w:before="252" w:line="297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</w:t>
      </w:r>
      <w:r>
        <w:rPr>
          <w:spacing w:val="-82"/>
        </w:rPr>
        <w:t xml:space="preserve"> </w:t>
      </w:r>
      <w:r>
        <w:rPr>
          <w:spacing w:val="1"/>
        </w:rPr>
        <w:t>了解原发性高血压的治疗原则。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心律失常</w:t>
      </w:r>
    </w:p>
    <w:p>
      <w:pPr>
        <w:pStyle w:val="BodyText"/>
        <w:ind w:left="646"/>
        <w:spacing w:before="246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）掌握心律失常的临床表现、心电图表现。</w:t>
      </w:r>
    </w:p>
    <w:p>
      <w:pPr>
        <w:pStyle w:val="BodyText"/>
        <w:ind w:left="646"/>
        <w:spacing w:before="248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）熟悉心律失常的基本概念。</w:t>
      </w:r>
    </w:p>
    <w:p>
      <w:pPr>
        <w:pStyle w:val="BodyText"/>
        <w:ind w:left="646"/>
        <w:spacing w:before="245" w:line="224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80"/>
        </w:rPr>
        <w:t xml:space="preserve"> </w:t>
      </w:r>
      <w:r>
        <w:rPr/>
        <w:t>了解心律失常的治疗原则。</w:t>
      </w:r>
    </w:p>
    <w:p>
      <w:pPr>
        <w:pStyle w:val="BodyText"/>
        <w:ind w:left="625"/>
        <w:spacing w:before="246" w:line="221" w:lineRule="auto"/>
        <w:rPr/>
      </w:pP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动脉粥样硬化和冠状动脉粥样硬化性心脏病</w:t>
      </w:r>
    </w:p>
    <w:p>
      <w:pPr>
        <w:pStyle w:val="BodyText"/>
        <w:ind w:right="150" w:firstLine="646"/>
        <w:spacing w:before="253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）掌握动脉粥样硬化和冠状动脉粥样硬化性心脏病基本</w:t>
      </w:r>
      <w:r>
        <w:rPr>
          <w:spacing w:val="16"/>
        </w:rPr>
        <w:t xml:space="preserve"> </w:t>
      </w:r>
      <w:r>
        <w:rPr>
          <w:spacing w:val="1"/>
        </w:rPr>
        <w:t>概念、临床表现。</w:t>
      </w:r>
    </w:p>
    <w:p>
      <w:pPr>
        <w:pStyle w:val="BodyText"/>
        <w:ind w:left="6" w:firstLine="640"/>
        <w:spacing w:before="249" w:line="297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）熟悉动脉粥样硬化和冠状动脉粥样硬化性心脏病病因、</w:t>
      </w:r>
      <w:r>
        <w:rPr>
          <w:spacing w:val="11"/>
        </w:rPr>
        <w:t xml:space="preserve"> </w:t>
      </w:r>
      <w:r>
        <w:rPr>
          <w:spacing w:val="2"/>
        </w:rPr>
        <w:t>治疗原则。</w:t>
      </w:r>
    </w:p>
    <w:p>
      <w:pPr>
        <w:pStyle w:val="BodyText"/>
        <w:ind w:left="646"/>
        <w:spacing w:before="245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</w:t>
      </w:r>
      <w:r>
        <w:rPr>
          <w:spacing w:val="-84"/>
        </w:rPr>
        <w:t xml:space="preserve"> </w:t>
      </w:r>
      <w:r>
        <w:rPr>
          <w:spacing w:val="6"/>
        </w:rPr>
        <w:t>了解动脉粥样硬化和冠状动脉粥样硬化性心脏</w:t>
      </w:r>
      <w:r>
        <w:rPr>
          <w:spacing w:val="5"/>
        </w:rPr>
        <w:t>病鉴别</w:t>
      </w:r>
    </w:p>
    <w:p>
      <w:pPr>
        <w:spacing w:line="221" w:lineRule="auto"/>
        <w:sectPr>
          <w:footerReference w:type="default" r:id="rId15"/>
          <w:pgSz w:w="11907" w:h="16839"/>
          <w:pgMar w:top="1431" w:right="1369" w:bottom="1432" w:left="1609" w:header="0" w:footer="1218" w:gutter="0"/>
        </w:sectPr>
        <w:rPr/>
      </w:pPr>
    </w:p>
    <w:p>
      <w:pPr>
        <w:pStyle w:val="BodyText"/>
        <w:spacing w:before="318" w:line="222" w:lineRule="auto"/>
        <w:rPr/>
      </w:pPr>
      <w:r>
        <w:rPr/>
        <w:t>诊断、预后。</w:t>
      </w:r>
    </w:p>
    <w:p>
      <w:pPr>
        <w:pStyle w:val="BodyText"/>
        <w:ind w:left="634"/>
        <w:spacing w:before="248" w:line="223" w:lineRule="auto"/>
        <w:rPr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心脏瓣膜疾病</w:t>
      </w:r>
    </w:p>
    <w:p>
      <w:pPr>
        <w:pStyle w:val="BodyText"/>
        <w:ind w:left="645"/>
        <w:spacing w:before="249" w:line="223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）掌握心脏瓣膜疾病的临床表现。</w:t>
      </w:r>
    </w:p>
    <w:p>
      <w:pPr>
        <w:pStyle w:val="BodyText"/>
        <w:ind w:left="645"/>
        <w:spacing w:before="247" w:line="223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）熟悉心脏瓣膜疾病的基本概念、病因。</w:t>
      </w:r>
    </w:p>
    <w:p>
      <w:pPr>
        <w:pStyle w:val="BodyText"/>
        <w:ind w:left="633" w:right="1059" w:firstLine="11"/>
        <w:spacing w:before="247" w:line="298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83"/>
        </w:rPr>
        <w:t xml:space="preserve"> </w:t>
      </w:r>
      <w:r>
        <w:rPr>
          <w:spacing w:val="3"/>
        </w:rPr>
        <w:t>了解心脏瓣膜疾病的治疗原则、鉴别诊断。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心肌疾病</w:t>
      </w:r>
    </w:p>
    <w:p>
      <w:pPr>
        <w:pStyle w:val="BodyText"/>
        <w:ind w:left="645"/>
        <w:spacing w:before="246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）掌握心心肌疾病的病因、临床表现。</w:t>
      </w:r>
    </w:p>
    <w:p>
      <w:pPr>
        <w:pStyle w:val="BodyText"/>
        <w:ind w:left="645"/>
        <w:spacing w:before="244" w:line="223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）熟悉心脏瓣膜疾病的基本概念。</w:t>
      </w:r>
    </w:p>
    <w:p>
      <w:pPr>
        <w:pStyle w:val="BodyText"/>
        <w:ind w:left="645"/>
        <w:spacing w:before="249" w:line="223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83"/>
        </w:rPr>
        <w:t xml:space="preserve"> </w:t>
      </w:r>
      <w:r>
        <w:rPr>
          <w:spacing w:val="3"/>
        </w:rPr>
        <w:t>了解心脏瓣膜疾病的发病机制、治疗原则。</w:t>
      </w:r>
    </w:p>
    <w:p>
      <w:pPr>
        <w:ind w:left="612"/>
        <w:spacing w:before="252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（五）消化系统疾病</w:t>
      </w:r>
    </w:p>
    <w:p>
      <w:pPr>
        <w:pStyle w:val="BodyText"/>
        <w:ind w:left="656"/>
        <w:spacing w:before="281" w:line="221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急性胃肠炎</w:t>
      </w:r>
    </w:p>
    <w:p>
      <w:pPr>
        <w:pStyle w:val="BodyText"/>
        <w:ind w:left="645"/>
        <w:spacing w:before="250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）急性胃炎</w:t>
      </w:r>
    </w:p>
    <w:p>
      <w:pPr>
        <w:pStyle w:val="BodyText"/>
        <w:ind w:left="630"/>
        <w:spacing w:before="251" w:line="221" w:lineRule="auto"/>
        <w:rPr/>
      </w:pPr>
      <w:r>
        <w:rPr>
          <w:rFonts w:ascii="SimSun" w:hAnsi="SimSun" w:eastAsia="SimSun" w:cs="SimSun"/>
          <w:spacing w:val="5"/>
        </w:rPr>
        <w:t>①</w:t>
      </w:r>
      <w:r>
        <w:rPr>
          <w:spacing w:val="5"/>
        </w:rPr>
        <w:t>了解急性胃炎的病因。</w:t>
      </w:r>
    </w:p>
    <w:p>
      <w:pPr>
        <w:pStyle w:val="BodyText"/>
        <w:ind w:left="629"/>
        <w:spacing w:before="253" w:line="221" w:lineRule="auto"/>
        <w:rPr/>
      </w:pPr>
      <w:r>
        <w:rPr>
          <w:rFonts w:ascii="SimSun" w:hAnsi="SimSun" w:eastAsia="SimSun" w:cs="SimSun"/>
          <w:spacing w:val="6"/>
        </w:rPr>
        <w:t>②</w:t>
      </w:r>
      <w:r>
        <w:rPr>
          <w:spacing w:val="6"/>
        </w:rPr>
        <w:t>掌握急性胃炎的临床表现。</w:t>
      </w:r>
    </w:p>
    <w:p>
      <w:pPr>
        <w:pStyle w:val="BodyText"/>
        <w:ind w:left="629"/>
        <w:spacing w:before="251" w:line="221" w:lineRule="auto"/>
        <w:rPr/>
      </w:pPr>
      <w:r>
        <w:rPr>
          <w:rFonts w:ascii="SimSun" w:hAnsi="SimSun" w:eastAsia="SimSun" w:cs="SimSun"/>
          <w:spacing w:val="5"/>
        </w:rPr>
        <w:t>③</w:t>
      </w:r>
      <w:r>
        <w:rPr>
          <w:spacing w:val="5"/>
        </w:rPr>
        <w:t>掌握急性胃炎的诊断。</w:t>
      </w:r>
    </w:p>
    <w:p>
      <w:pPr>
        <w:pStyle w:val="BodyText"/>
        <w:ind w:left="629"/>
        <w:spacing w:before="250" w:line="221" w:lineRule="auto"/>
        <w:rPr/>
      </w:pPr>
      <w:r>
        <w:rPr>
          <w:rFonts w:ascii="SimSun" w:hAnsi="SimSun" w:eastAsia="SimSun" w:cs="SimSun"/>
          <w:spacing w:val="6"/>
        </w:rPr>
        <w:t>④</w:t>
      </w:r>
      <w:r>
        <w:rPr>
          <w:spacing w:val="6"/>
        </w:rPr>
        <w:t>熟悉急性胃炎的治疗原则。</w:t>
      </w:r>
    </w:p>
    <w:p>
      <w:pPr>
        <w:pStyle w:val="BodyText"/>
        <w:ind w:left="645"/>
        <w:spacing w:before="253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）急性肠炎</w:t>
      </w:r>
    </w:p>
    <w:p>
      <w:pPr>
        <w:pStyle w:val="BodyText"/>
        <w:ind w:left="630"/>
        <w:spacing w:before="251" w:line="221" w:lineRule="auto"/>
        <w:rPr/>
      </w:pPr>
      <w:r>
        <w:rPr>
          <w:rFonts w:ascii="SimSun" w:hAnsi="SimSun" w:eastAsia="SimSun" w:cs="SimSun"/>
          <w:spacing w:val="5"/>
        </w:rPr>
        <w:t>①</w:t>
      </w:r>
      <w:r>
        <w:rPr>
          <w:spacing w:val="5"/>
        </w:rPr>
        <w:t>了解急性肠炎的病因。</w:t>
      </w:r>
    </w:p>
    <w:p>
      <w:pPr>
        <w:pStyle w:val="BodyText"/>
        <w:ind w:left="629"/>
        <w:spacing w:before="253" w:line="221" w:lineRule="auto"/>
        <w:rPr/>
      </w:pPr>
      <w:r>
        <w:rPr>
          <w:rFonts w:ascii="SimSun" w:hAnsi="SimSun" w:eastAsia="SimSun" w:cs="SimSun"/>
          <w:spacing w:val="6"/>
        </w:rPr>
        <w:t>②</w:t>
      </w:r>
      <w:r>
        <w:rPr>
          <w:spacing w:val="6"/>
        </w:rPr>
        <w:t>掌握急性肠炎的临床表现。</w:t>
      </w:r>
    </w:p>
    <w:p>
      <w:pPr>
        <w:pStyle w:val="BodyText"/>
        <w:ind w:left="629"/>
        <w:spacing w:before="251" w:line="221" w:lineRule="auto"/>
        <w:rPr/>
      </w:pPr>
      <w:r>
        <w:rPr>
          <w:rFonts w:ascii="SimSun" w:hAnsi="SimSun" w:eastAsia="SimSun" w:cs="SimSun"/>
          <w:spacing w:val="5"/>
        </w:rPr>
        <w:t>③</w:t>
      </w:r>
      <w:r>
        <w:rPr>
          <w:spacing w:val="5"/>
        </w:rPr>
        <w:t>掌握急性肠炎的诊断。</w:t>
      </w:r>
    </w:p>
    <w:p>
      <w:pPr>
        <w:pStyle w:val="BodyText"/>
        <w:ind w:left="629"/>
        <w:spacing w:before="250" w:line="221" w:lineRule="auto"/>
        <w:rPr/>
      </w:pPr>
      <w:r>
        <w:rPr>
          <w:rFonts w:ascii="SimSun" w:hAnsi="SimSun" w:eastAsia="SimSun" w:cs="SimSun"/>
          <w:spacing w:val="6"/>
        </w:rPr>
        <w:t>④</w:t>
      </w:r>
      <w:r>
        <w:rPr>
          <w:spacing w:val="6"/>
        </w:rPr>
        <w:t>熟悉急性肠炎的治疗原则。</w:t>
      </w:r>
    </w:p>
    <w:p>
      <w:pPr>
        <w:spacing w:line="221" w:lineRule="auto"/>
        <w:sectPr>
          <w:footerReference w:type="default" r:id="rId16"/>
          <w:pgSz w:w="11907" w:h="16839"/>
          <w:pgMar w:top="1431" w:right="1785" w:bottom="1432" w:left="1610" w:header="0" w:footer="1218" w:gutter="0"/>
        </w:sectPr>
        <w:rPr/>
      </w:pPr>
    </w:p>
    <w:p>
      <w:pPr>
        <w:pStyle w:val="BodyText"/>
        <w:ind w:left="450"/>
        <w:spacing w:before="318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消化性溃疡</w:t>
      </w:r>
    </w:p>
    <w:p>
      <w:pPr>
        <w:pStyle w:val="BodyText"/>
        <w:ind w:left="469"/>
        <w:spacing w:before="250" w:line="22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</w:t>
      </w:r>
      <w:r>
        <w:rPr>
          <w:spacing w:val="-82"/>
        </w:rPr>
        <w:t xml:space="preserve"> </w:t>
      </w:r>
      <w:r>
        <w:rPr/>
        <w:t>了解消化性溃疡的病因。</w:t>
      </w:r>
    </w:p>
    <w:p>
      <w:pPr>
        <w:pStyle w:val="BodyText"/>
        <w:ind w:left="469"/>
        <w:spacing w:before="252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）掌握消化性溃疡的临床表现。</w:t>
      </w:r>
    </w:p>
    <w:p>
      <w:pPr>
        <w:pStyle w:val="BodyText"/>
        <w:ind w:left="469"/>
        <w:spacing w:before="250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）掌握消化性溃疡的诊断。</w:t>
      </w:r>
    </w:p>
    <w:p>
      <w:pPr>
        <w:pStyle w:val="BodyText"/>
        <w:ind w:left="469"/>
        <w:spacing w:before="251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spacing w:val="5"/>
        </w:rPr>
        <w:t>）掌握消化性溃疡的并发症。</w:t>
      </w:r>
    </w:p>
    <w:p>
      <w:pPr>
        <w:pStyle w:val="BodyText"/>
        <w:ind w:left="457" w:right="2979" w:firstLine="12"/>
        <w:spacing w:before="252" w:line="297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5</w:t>
      </w:r>
      <w:r>
        <w:rPr>
          <w:spacing w:val="5"/>
        </w:rPr>
        <w:t>）熟悉消化性溃疡的治疗原则。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肝硬化</w:t>
      </w:r>
    </w:p>
    <w:p>
      <w:pPr>
        <w:pStyle w:val="BodyText"/>
        <w:ind w:left="469"/>
        <w:spacing w:before="246" w:line="224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spacing w:val="-74"/>
        </w:rPr>
        <w:t xml:space="preserve"> </w:t>
      </w:r>
      <w:r>
        <w:rPr>
          <w:spacing w:val="-3"/>
        </w:rPr>
        <w:t>了解肝硬化的病因。</w:t>
      </w:r>
    </w:p>
    <w:p>
      <w:pPr>
        <w:pStyle w:val="BodyText"/>
        <w:ind w:left="469"/>
        <w:spacing w:before="247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）掌握肝硬化的临床表现。</w:t>
      </w:r>
    </w:p>
    <w:p>
      <w:pPr>
        <w:pStyle w:val="BodyText"/>
        <w:ind w:left="455"/>
        <w:spacing w:before="246" w:line="223" w:lineRule="auto"/>
        <w:rPr/>
      </w:pPr>
      <w:r>
        <w:rPr>
          <w:rFonts w:ascii="SimSun" w:hAnsi="SimSun" w:eastAsia="SimSun" w:cs="SimSun"/>
          <w:spacing w:val="8"/>
        </w:rPr>
        <w:t>①</w:t>
      </w:r>
      <w:r>
        <w:rPr>
          <w:spacing w:val="8"/>
        </w:rPr>
        <w:t>肝功能异常的临床表现。</w:t>
      </w:r>
    </w:p>
    <w:p>
      <w:pPr>
        <w:pStyle w:val="BodyText"/>
        <w:ind w:left="453"/>
        <w:spacing w:before="250" w:line="223" w:lineRule="auto"/>
        <w:rPr/>
      </w:pPr>
      <w:r>
        <w:rPr>
          <w:rFonts w:ascii="SimSun" w:hAnsi="SimSun" w:eastAsia="SimSun" w:cs="SimSun"/>
          <w:spacing w:val="5"/>
        </w:rPr>
        <w:t>②</w:t>
      </w:r>
      <w:r>
        <w:rPr>
          <w:spacing w:val="5"/>
        </w:rPr>
        <w:t>门静脉高压的表现。</w:t>
      </w:r>
    </w:p>
    <w:p>
      <w:pPr>
        <w:pStyle w:val="BodyText"/>
        <w:ind w:left="453"/>
        <w:spacing w:before="248" w:line="221" w:lineRule="auto"/>
        <w:rPr/>
      </w:pPr>
      <w:r>
        <w:rPr>
          <w:rFonts w:ascii="SimSun" w:hAnsi="SimSun" w:eastAsia="SimSun" w:cs="SimSun"/>
          <w:spacing w:val="2"/>
        </w:rPr>
        <w:t>③</w:t>
      </w:r>
      <w:r>
        <w:rPr>
          <w:spacing w:val="2"/>
        </w:rPr>
        <w:t>肝性脑病。</w:t>
      </w:r>
    </w:p>
    <w:p>
      <w:pPr>
        <w:pStyle w:val="BodyText"/>
        <w:ind w:left="453"/>
        <w:spacing w:before="250" w:line="223" w:lineRule="auto"/>
        <w:rPr/>
      </w:pPr>
      <w:r>
        <w:rPr>
          <w:rFonts w:ascii="SimSun" w:hAnsi="SimSun" w:eastAsia="SimSun" w:cs="SimSun"/>
          <w:spacing w:val="2"/>
        </w:rPr>
        <w:t>④</w:t>
      </w:r>
      <w:r>
        <w:rPr>
          <w:spacing w:val="2"/>
        </w:rPr>
        <w:t>肝肾综合征。</w:t>
      </w:r>
    </w:p>
    <w:p>
      <w:pPr>
        <w:pStyle w:val="BodyText"/>
        <w:ind w:left="469"/>
        <w:spacing w:before="250" w:line="222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）掌握肝硬化的诊断。</w:t>
      </w:r>
    </w:p>
    <w:p>
      <w:pPr>
        <w:pStyle w:val="BodyText"/>
        <w:ind w:left="449" w:right="3618" w:firstLine="20"/>
        <w:spacing w:before="248" w:line="299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spacing w:val="4"/>
        </w:rPr>
        <w:t>）熟悉肝硬化的治疗原则。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急腹症</w:t>
      </w:r>
    </w:p>
    <w:p>
      <w:pPr>
        <w:pStyle w:val="BodyText"/>
        <w:ind w:left="469"/>
        <w:spacing w:before="242" w:line="223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）肠梗阻</w:t>
      </w:r>
    </w:p>
    <w:p>
      <w:pPr>
        <w:pStyle w:val="BodyText"/>
        <w:ind w:left="455"/>
        <w:spacing w:before="247" w:line="223" w:lineRule="auto"/>
        <w:rPr/>
      </w:pPr>
      <w:r>
        <w:rPr>
          <w:rFonts w:ascii="SimSun" w:hAnsi="SimSun" w:eastAsia="SimSun" w:cs="SimSun"/>
          <w:spacing w:val="8"/>
        </w:rPr>
        <w:t>①</w:t>
      </w:r>
      <w:r>
        <w:rPr>
          <w:spacing w:val="8"/>
        </w:rPr>
        <w:t>掌握肠梗阻的临床表现。</w:t>
      </w:r>
    </w:p>
    <w:p>
      <w:pPr>
        <w:pStyle w:val="BodyText"/>
        <w:ind w:left="453"/>
        <w:spacing w:before="251" w:line="222" w:lineRule="auto"/>
        <w:rPr/>
      </w:pPr>
      <w:r>
        <w:rPr>
          <w:rFonts w:ascii="SimSun" w:hAnsi="SimSun" w:eastAsia="SimSun" w:cs="SimSun"/>
          <w:spacing w:val="5"/>
        </w:rPr>
        <w:t>②</w:t>
      </w:r>
      <w:r>
        <w:rPr>
          <w:spacing w:val="5"/>
        </w:rPr>
        <w:t>掌握肠梗阻的诊断。</w:t>
      </w:r>
    </w:p>
    <w:p>
      <w:pPr>
        <w:pStyle w:val="BodyText"/>
        <w:ind w:left="453"/>
        <w:spacing w:before="248" w:line="223" w:lineRule="auto"/>
        <w:rPr/>
      </w:pPr>
      <w:r>
        <w:rPr>
          <w:rFonts w:ascii="SimSun" w:hAnsi="SimSun" w:eastAsia="SimSun" w:cs="SimSun"/>
          <w:spacing w:val="8"/>
        </w:rPr>
        <w:t>③</w:t>
      </w:r>
      <w:r>
        <w:rPr>
          <w:spacing w:val="8"/>
        </w:rPr>
        <w:t>熟悉肠梗阻的治疗原则。</w:t>
      </w:r>
    </w:p>
    <w:p>
      <w:pPr>
        <w:pStyle w:val="BodyText"/>
        <w:ind w:left="469"/>
        <w:spacing w:before="248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）急性胆囊炎</w:t>
      </w:r>
    </w:p>
    <w:p>
      <w:pPr>
        <w:spacing w:line="221" w:lineRule="auto"/>
        <w:sectPr>
          <w:footerReference w:type="default" r:id="rId17"/>
          <w:pgSz w:w="11907" w:h="16839"/>
          <w:pgMar w:top="1431" w:right="1785" w:bottom="1432" w:left="1785" w:header="0" w:footer="1218" w:gutter="0"/>
        </w:sectPr>
        <w:rPr/>
      </w:pPr>
    </w:p>
    <w:p>
      <w:pPr>
        <w:pStyle w:val="BodyText"/>
        <w:ind w:left="455"/>
        <w:spacing w:before="318" w:line="221" w:lineRule="auto"/>
        <w:rPr/>
      </w:pPr>
      <w:r>
        <w:rPr>
          <w:rFonts w:ascii="SimSun" w:hAnsi="SimSun" w:eastAsia="SimSun" w:cs="SimSun"/>
          <w:spacing w:val="6"/>
        </w:rPr>
        <w:t>①</w:t>
      </w:r>
      <w:r>
        <w:rPr>
          <w:spacing w:val="6"/>
        </w:rPr>
        <w:t>掌握急性胆囊炎的临床表现。</w:t>
      </w:r>
    </w:p>
    <w:p>
      <w:pPr>
        <w:pStyle w:val="BodyText"/>
        <w:ind w:left="453"/>
        <w:spacing w:before="250" w:line="221" w:lineRule="auto"/>
        <w:rPr/>
      </w:pPr>
      <w:r>
        <w:rPr>
          <w:rFonts w:ascii="SimSun" w:hAnsi="SimSun" w:eastAsia="SimSun" w:cs="SimSun"/>
          <w:spacing w:val="8"/>
        </w:rPr>
        <w:t>②</w:t>
      </w:r>
      <w:r>
        <w:rPr>
          <w:spacing w:val="8"/>
        </w:rPr>
        <w:t>掌握急性胆囊炎的诊断。</w:t>
      </w:r>
    </w:p>
    <w:p>
      <w:pPr>
        <w:pStyle w:val="BodyText"/>
        <w:ind w:left="453"/>
        <w:spacing w:before="252" w:line="221" w:lineRule="auto"/>
        <w:rPr/>
      </w:pPr>
      <w:r>
        <w:rPr>
          <w:rFonts w:ascii="SimSun" w:hAnsi="SimSun" w:eastAsia="SimSun" w:cs="SimSun"/>
          <w:spacing w:val="6"/>
        </w:rPr>
        <w:t>③</w:t>
      </w:r>
      <w:r>
        <w:rPr>
          <w:spacing w:val="6"/>
        </w:rPr>
        <w:t>熟悉急性胆囊炎的治疗原则。</w:t>
      </w:r>
    </w:p>
    <w:p>
      <w:pPr>
        <w:pStyle w:val="BodyText"/>
        <w:ind w:left="469"/>
        <w:spacing w:before="250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）急性胰腺炎</w:t>
      </w:r>
    </w:p>
    <w:p>
      <w:pPr>
        <w:pStyle w:val="BodyText"/>
        <w:ind w:left="455"/>
        <w:spacing w:before="251" w:line="221" w:lineRule="auto"/>
        <w:rPr/>
      </w:pPr>
      <w:r>
        <w:rPr>
          <w:rFonts w:ascii="SimSun" w:hAnsi="SimSun" w:eastAsia="SimSun" w:cs="SimSun"/>
          <w:spacing w:val="6"/>
        </w:rPr>
        <w:t>①</w:t>
      </w:r>
      <w:r>
        <w:rPr>
          <w:spacing w:val="6"/>
        </w:rPr>
        <w:t>掌握急性胰腺炎的临床表现。</w:t>
      </w:r>
    </w:p>
    <w:p>
      <w:pPr>
        <w:pStyle w:val="BodyText"/>
        <w:ind w:left="453"/>
        <w:spacing w:before="253" w:line="221" w:lineRule="auto"/>
        <w:rPr/>
      </w:pPr>
      <w:r>
        <w:rPr>
          <w:rFonts w:ascii="SimSun" w:hAnsi="SimSun" w:eastAsia="SimSun" w:cs="SimSun"/>
          <w:spacing w:val="8"/>
        </w:rPr>
        <w:t>②</w:t>
      </w:r>
      <w:r>
        <w:rPr>
          <w:spacing w:val="8"/>
        </w:rPr>
        <w:t>掌握急性胰腺炎的诊断。</w:t>
      </w:r>
    </w:p>
    <w:p>
      <w:pPr>
        <w:pStyle w:val="BodyText"/>
        <w:ind w:left="453"/>
        <w:spacing w:before="251" w:line="221" w:lineRule="auto"/>
        <w:rPr/>
      </w:pPr>
      <w:r>
        <w:rPr>
          <w:rFonts w:ascii="SimSun" w:hAnsi="SimSun" w:eastAsia="SimSun" w:cs="SimSun"/>
          <w:spacing w:val="6"/>
        </w:rPr>
        <w:t>③</w:t>
      </w:r>
      <w:r>
        <w:rPr>
          <w:spacing w:val="6"/>
        </w:rPr>
        <w:t>熟悉急性胰腺炎的治疗原则。</w:t>
      </w:r>
    </w:p>
    <w:p>
      <w:pPr>
        <w:pStyle w:val="BodyText"/>
        <w:ind w:left="469"/>
        <w:spacing w:before="250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）急性阑尾炎</w:t>
      </w:r>
    </w:p>
    <w:p>
      <w:pPr>
        <w:pStyle w:val="BodyText"/>
        <w:ind w:left="455"/>
        <w:spacing w:before="253" w:line="221" w:lineRule="auto"/>
        <w:rPr/>
      </w:pPr>
      <w:r>
        <w:rPr>
          <w:rFonts w:ascii="SimSun" w:hAnsi="SimSun" w:eastAsia="SimSun" w:cs="SimSun"/>
          <w:spacing w:val="6"/>
        </w:rPr>
        <w:t>①</w:t>
      </w:r>
      <w:r>
        <w:rPr>
          <w:spacing w:val="6"/>
        </w:rPr>
        <w:t>掌握急性阑尾炎的临床表现。</w:t>
      </w:r>
    </w:p>
    <w:p>
      <w:pPr>
        <w:pStyle w:val="BodyText"/>
        <w:ind w:left="453"/>
        <w:spacing w:before="251" w:line="221" w:lineRule="auto"/>
        <w:rPr/>
      </w:pPr>
      <w:r>
        <w:rPr>
          <w:rFonts w:ascii="SimSun" w:hAnsi="SimSun" w:eastAsia="SimSun" w:cs="SimSun"/>
          <w:spacing w:val="8"/>
        </w:rPr>
        <w:t>②</w:t>
      </w:r>
      <w:r>
        <w:rPr>
          <w:spacing w:val="8"/>
        </w:rPr>
        <w:t>掌握急性阑尾炎的诊断。</w:t>
      </w:r>
    </w:p>
    <w:p>
      <w:pPr>
        <w:pStyle w:val="BodyText"/>
        <w:ind w:left="458" w:right="3459" w:hanging="5"/>
        <w:spacing w:before="250" w:line="297" w:lineRule="auto"/>
        <w:rPr/>
      </w:pPr>
      <w:r>
        <w:rPr>
          <w:rFonts w:ascii="SimSun" w:hAnsi="SimSun" w:eastAsia="SimSun" w:cs="SimSun"/>
          <w:spacing w:val="5"/>
        </w:rPr>
        <w:t>③</w:t>
      </w:r>
      <w:r>
        <w:rPr>
          <w:spacing w:val="5"/>
        </w:rPr>
        <w:t>熟悉急性阑尾炎的治疗原则。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消化系肿瘤</w:t>
      </w:r>
    </w:p>
    <w:p>
      <w:pPr>
        <w:pStyle w:val="BodyText"/>
        <w:ind w:left="469"/>
        <w:spacing w:before="248" w:line="225" w:lineRule="auto"/>
        <w:rPr/>
      </w:pPr>
      <w:r>
        <w:rPr>
          <w:rFonts w:ascii="SimSun" w:hAnsi="SimSun" w:eastAsia="SimSun" w:cs="SimSun"/>
          <w:spacing w:val="4"/>
        </w:rPr>
        <w:t>（1）</w:t>
      </w:r>
      <w:r>
        <w:rPr>
          <w:spacing w:val="4"/>
        </w:rPr>
        <w:t>食管癌</w:t>
      </w:r>
    </w:p>
    <w:p>
      <w:pPr>
        <w:pStyle w:val="BodyText"/>
        <w:ind w:left="455"/>
        <w:spacing w:before="246" w:line="223" w:lineRule="auto"/>
        <w:rPr/>
      </w:pPr>
      <w:r>
        <w:rPr>
          <w:rFonts w:ascii="SimSun" w:hAnsi="SimSun" w:eastAsia="SimSun" w:cs="SimSun"/>
          <w:spacing w:val="5"/>
        </w:rPr>
        <w:t>①</w:t>
      </w:r>
      <w:r>
        <w:rPr>
          <w:spacing w:val="5"/>
        </w:rPr>
        <w:t>了解食管癌的病因。</w:t>
      </w:r>
    </w:p>
    <w:p>
      <w:pPr>
        <w:pStyle w:val="BodyText"/>
        <w:ind w:left="453"/>
        <w:spacing w:before="247" w:line="223" w:lineRule="auto"/>
        <w:rPr/>
      </w:pPr>
      <w:r>
        <w:rPr>
          <w:rFonts w:ascii="SimSun" w:hAnsi="SimSun" w:eastAsia="SimSun" w:cs="SimSun"/>
          <w:spacing w:val="8"/>
        </w:rPr>
        <w:t>②</w:t>
      </w:r>
      <w:r>
        <w:rPr>
          <w:spacing w:val="8"/>
        </w:rPr>
        <w:t>掌握食管癌的临床表现。</w:t>
      </w:r>
    </w:p>
    <w:p>
      <w:pPr>
        <w:pStyle w:val="BodyText"/>
        <w:ind w:left="453"/>
        <w:spacing w:before="248" w:line="222" w:lineRule="auto"/>
        <w:rPr/>
      </w:pPr>
      <w:r>
        <w:rPr>
          <w:rFonts w:ascii="SimSun" w:hAnsi="SimSun" w:eastAsia="SimSun" w:cs="SimSun"/>
          <w:spacing w:val="5"/>
        </w:rPr>
        <w:t>③</w:t>
      </w:r>
      <w:r>
        <w:rPr>
          <w:spacing w:val="5"/>
        </w:rPr>
        <w:t>掌握食管癌的诊断。</w:t>
      </w:r>
    </w:p>
    <w:p>
      <w:pPr>
        <w:pStyle w:val="BodyText"/>
        <w:ind w:left="453"/>
        <w:spacing w:before="250" w:line="223" w:lineRule="auto"/>
        <w:rPr/>
      </w:pPr>
      <w:r>
        <w:rPr>
          <w:rFonts w:ascii="SimSun" w:hAnsi="SimSun" w:eastAsia="SimSun" w:cs="SimSun"/>
          <w:spacing w:val="5"/>
        </w:rPr>
        <w:t>④</w:t>
      </w:r>
      <w:r>
        <w:rPr>
          <w:spacing w:val="5"/>
        </w:rPr>
        <w:t>熟悉食管癌的治疗。</w:t>
      </w:r>
    </w:p>
    <w:p>
      <w:pPr>
        <w:pStyle w:val="BodyText"/>
        <w:ind w:left="469"/>
        <w:spacing w:before="248" w:line="224" w:lineRule="auto"/>
        <w:rPr/>
      </w:pPr>
      <w:r>
        <w:rPr>
          <w:rFonts w:ascii="SimSun" w:hAnsi="SimSun" w:eastAsia="SimSun" w:cs="SimSun"/>
          <w:spacing w:val="-7"/>
        </w:rPr>
        <w:t>（2）</w:t>
      </w:r>
      <w:r>
        <w:rPr>
          <w:rFonts w:ascii="SimSun" w:hAnsi="SimSun" w:eastAsia="SimSun" w:cs="SimSun"/>
          <w:spacing w:val="-81"/>
        </w:rPr>
        <w:t xml:space="preserve"> </w:t>
      </w:r>
      <w:r>
        <w:rPr>
          <w:spacing w:val="-7"/>
        </w:rPr>
        <w:t>胃癌</w:t>
      </w:r>
    </w:p>
    <w:p>
      <w:pPr>
        <w:pStyle w:val="BodyText"/>
        <w:ind w:left="455"/>
        <w:spacing w:before="248" w:line="223" w:lineRule="auto"/>
        <w:rPr/>
      </w:pPr>
      <w:r>
        <w:rPr>
          <w:rFonts w:ascii="SimSun" w:hAnsi="SimSun" w:eastAsia="SimSun" w:cs="SimSun"/>
          <w:spacing w:val="7"/>
        </w:rPr>
        <w:t>①</w:t>
      </w:r>
      <w:r>
        <w:rPr>
          <w:spacing w:val="7"/>
        </w:rPr>
        <w:t>了解胃癌的病因。</w:t>
      </w:r>
    </w:p>
    <w:p>
      <w:pPr>
        <w:pStyle w:val="BodyText"/>
        <w:ind w:left="453"/>
        <w:spacing w:before="247" w:line="223" w:lineRule="auto"/>
        <w:rPr/>
      </w:pPr>
      <w:r>
        <w:rPr>
          <w:rFonts w:ascii="SimSun" w:hAnsi="SimSun" w:eastAsia="SimSun" w:cs="SimSun"/>
          <w:spacing w:val="5"/>
        </w:rPr>
        <w:t>②</w:t>
      </w:r>
      <w:r>
        <w:rPr>
          <w:spacing w:val="5"/>
        </w:rPr>
        <w:t>掌握胃癌的临床表现。</w:t>
      </w:r>
    </w:p>
    <w:p>
      <w:pPr>
        <w:pStyle w:val="BodyText"/>
        <w:ind w:left="453"/>
        <w:spacing w:before="248" w:line="222" w:lineRule="auto"/>
        <w:rPr/>
      </w:pPr>
      <w:r>
        <w:rPr>
          <w:rFonts w:ascii="SimSun" w:hAnsi="SimSun" w:eastAsia="SimSun" w:cs="SimSun"/>
          <w:spacing w:val="5"/>
        </w:rPr>
        <w:t>③</w:t>
      </w:r>
      <w:r>
        <w:rPr>
          <w:spacing w:val="5"/>
        </w:rPr>
        <w:t>掌握胃癌的临床诊断。</w:t>
      </w:r>
    </w:p>
    <w:p>
      <w:pPr>
        <w:spacing w:line="222" w:lineRule="auto"/>
        <w:sectPr>
          <w:footerReference w:type="default" r:id="rId18"/>
          <w:pgSz w:w="11907" w:h="16839"/>
          <w:pgMar w:top="1431" w:right="1785" w:bottom="1432" w:left="1785" w:header="0" w:footer="1218" w:gutter="0"/>
        </w:sectPr>
        <w:rPr/>
      </w:pPr>
    </w:p>
    <w:p>
      <w:pPr>
        <w:pStyle w:val="BodyText"/>
        <w:ind w:left="453"/>
        <w:spacing w:before="317" w:line="223" w:lineRule="auto"/>
        <w:rPr/>
      </w:pPr>
      <w:r>
        <w:rPr>
          <w:rFonts w:ascii="SimSun" w:hAnsi="SimSun" w:eastAsia="SimSun" w:cs="SimSun"/>
          <w:spacing w:val="7"/>
        </w:rPr>
        <w:t>④</w:t>
      </w:r>
      <w:r>
        <w:rPr>
          <w:spacing w:val="7"/>
        </w:rPr>
        <w:t>熟悉胃癌的治疗。</w:t>
      </w:r>
    </w:p>
    <w:p>
      <w:pPr>
        <w:pStyle w:val="BodyText"/>
        <w:ind w:left="469"/>
        <w:spacing w:before="247" w:line="224" w:lineRule="auto"/>
        <w:rPr/>
      </w:pPr>
      <w:r>
        <w:rPr>
          <w:rFonts w:ascii="SimSun" w:hAnsi="SimSun" w:eastAsia="SimSun" w:cs="SimSun"/>
          <w:spacing w:val="4"/>
        </w:rPr>
        <w:t>（3）</w:t>
      </w:r>
      <w:r>
        <w:rPr>
          <w:spacing w:val="4"/>
        </w:rPr>
        <w:t>大肠癌</w:t>
      </w:r>
    </w:p>
    <w:p>
      <w:pPr>
        <w:pStyle w:val="BodyText"/>
        <w:ind w:left="455"/>
        <w:spacing w:before="247" w:line="223" w:lineRule="auto"/>
        <w:rPr/>
      </w:pPr>
      <w:r>
        <w:rPr>
          <w:rFonts w:ascii="SimSun" w:hAnsi="SimSun" w:eastAsia="SimSun" w:cs="SimSun"/>
          <w:spacing w:val="5"/>
        </w:rPr>
        <w:t>①</w:t>
      </w:r>
      <w:r>
        <w:rPr>
          <w:spacing w:val="5"/>
        </w:rPr>
        <w:t>了解大肠癌的病因。</w:t>
      </w:r>
    </w:p>
    <w:p>
      <w:pPr>
        <w:pStyle w:val="BodyText"/>
        <w:ind w:left="453"/>
        <w:spacing w:before="247" w:line="223" w:lineRule="auto"/>
        <w:rPr/>
      </w:pPr>
      <w:r>
        <w:rPr>
          <w:rFonts w:ascii="SimSun" w:hAnsi="SimSun" w:eastAsia="SimSun" w:cs="SimSun"/>
          <w:spacing w:val="8"/>
        </w:rPr>
        <w:t>②</w:t>
      </w:r>
      <w:r>
        <w:rPr>
          <w:spacing w:val="8"/>
        </w:rPr>
        <w:t>掌握大肠癌的临床表现。</w:t>
      </w:r>
    </w:p>
    <w:p>
      <w:pPr>
        <w:pStyle w:val="BodyText"/>
        <w:ind w:left="453"/>
        <w:spacing w:before="247" w:line="222" w:lineRule="auto"/>
        <w:rPr/>
      </w:pPr>
      <w:r>
        <w:rPr>
          <w:rFonts w:ascii="SimSun" w:hAnsi="SimSun" w:eastAsia="SimSun" w:cs="SimSun"/>
          <w:spacing w:val="5"/>
        </w:rPr>
        <w:t>③</w:t>
      </w:r>
      <w:r>
        <w:rPr>
          <w:spacing w:val="5"/>
        </w:rPr>
        <w:t>掌握大肠癌的诊断。</w:t>
      </w:r>
    </w:p>
    <w:p>
      <w:pPr>
        <w:pStyle w:val="BodyText"/>
        <w:ind w:left="453"/>
        <w:spacing w:before="251" w:line="223" w:lineRule="auto"/>
        <w:rPr/>
      </w:pPr>
      <w:r>
        <w:rPr>
          <w:rFonts w:ascii="SimSun" w:hAnsi="SimSun" w:eastAsia="SimSun" w:cs="SimSun"/>
          <w:spacing w:val="5"/>
        </w:rPr>
        <w:t>④</w:t>
      </w:r>
      <w:r>
        <w:rPr>
          <w:spacing w:val="5"/>
        </w:rPr>
        <w:t>熟悉大肠癌的治疗。</w:t>
      </w:r>
    </w:p>
    <w:p>
      <w:pPr>
        <w:pStyle w:val="BodyText"/>
        <w:ind w:left="469"/>
        <w:spacing w:before="248" w:line="224" w:lineRule="auto"/>
        <w:rPr/>
      </w:pPr>
      <w:r>
        <w:rPr>
          <w:rFonts w:ascii="SimSun" w:hAnsi="SimSun" w:eastAsia="SimSun" w:cs="SimSun"/>
          <w:spacing w:val="4"/>
        </w:rPr>
        <w:t>（4）</w:t>
      </w:r>
      <w:r>
        <w:rPr>
          <w:spacing w:val="4"/>
        </w:rPr>
        <w:t>肝癌</w:t>
      </w:r>
    </w:p>
    <w:p>
      <w:pPr>
        <w:pStyle w:val="BodyText"/>
        <w:ind w:left="455"/>
        <w:spacing w:before="246" w:line="222" w:lineRule="auto"/>
        <w:rPr/>
      </w:pPr>
      <w:r>
        <w:rPr>
          <w:rFonts w:ascii="SimSun" w:hAnsi="SimSun" w:eastAsia="SimSun" w:cs="SimSun"/>
          <w:spacing w:val="6"/>
        </w:rPr>
        <w:t>①</w:t>
      </w:r>
      <w:r>
        <w:rPr>
          <w:spacing w:val="6"/>
        </w:rPr>
        <w:t>掌握肝癌的诊断和临床表现。</w:t>
      </w:r>
    </w:p>
    <w:p>
      <w:pPr>
        <w:pStyle w:val="BodyText"/>
        <w:ind w:left="453"/>
        <w:spacing w:before="250" w:line="223" w:lineRule="auto"/>
        <w:rPr/>
      </w:pPr>
      <w:r>
        <w:rPr>
          <w:rFonts w:ascii="SimSun" w:hAnsi="SimSun" w:eastAsia="SimSun" w:cs="SimSun"/>
          <w:spacing w:val="7"/>
        </w:rPr>
        <w:t>②</w:t>
      </w:r>
      <w:r>
        <w:rPr>
          <w:spacing w:val="7"/>
        </w:rPr>
        <w:t>了解肝癌的病因。</w:t>
      </w:r>
    </w:p>
    <w:p>
      <w:pPr>
        <w:pStyle w:val="BodyText"/>
        <w:ind w:left="453"/>
        <w:spacing w:before="247" w:line="223" w:lineRule="auto"/>
        <w:rPr/>
      </w:pPr>
      <w:r>
        <w:rPr>
          <w:rFonts w:ascii="SimSun" w:hAnsi="SimSun" w:eastAsia="SimSun" w:cs="SimSun"/>
          <w:spacing w:val="7"/>
        </w:rPr>
        <w:t>③</w:t>
      </w:r>
      <w:r>
        <w:rPr>
          <w:spacing w:val="7"/>
        </w:rPr>
        <w:t>熟悉肝癌的治疗。</w:t>
      </w:r>
    </w:p>
    <w:p>
      <w:pPr>
        <w:ind w:left="437"/>
        <w:spacing w:before="254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（六）泌尿系统与男性生殖系统疾病</w:t>
      </w:r>
    </w:p>
    <w:p>
      <w:pPr>
        <w:pStyle w:val="BodyText"/>
        <w:ind w:left="481"/>
        <w:spacing w:before="279" w:line="224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肾小球肾炎</w:t>
      </w:r>
    </w:p>
    <w:p>
      <w:pPr>
        <w:pStyle w:val="BodyText"/>
        <w:ind w:left="469"/>
        <w:spacing w:before="244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）掌握肾小球肾炎的基本概念、病因。</w:t>
      </w:r>
    </w:p>
    <w:p>
      <w:pPr>
        <w:pStyle w:val="BodyText"/>
        <w:ind w:left="469"/>
        <w:spacing w:before="249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）熟悉肾小球肾炎的临床表现。</w:t>
      </w:r>
    </w:p>
    <w:p>
      <w:pPr>
        <w:pStyle w:val="BodyText"/>
        <w:ind w:left="450" w:right="2979" w:firstLine="18"/>
        <w:spacing w:before="246" w:line="29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6"/>
        </w:rPr>
        <w:t xml:space="preserve"> </w:t>
      </w:r>
      <w:r>
        <w:rPr/>
        <w:t>了解肾小球肾炎的治疗原则。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肾病综合征</w:t>
      </w:r>
    </w:p>
    <w:p>
      <w:pPr>
        <w:pStyle w:val="BodyText"/>
        <w:ind w:left="469"/>
        <w:spacing w:before="247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）掌握肾病综合征的基本概念、病因。</w:t>
      </w:r>
    </w:p>
    <w:p>
      <w:pPr>
        <w:pStyle w:val="BodyText"/>
        <w:ind w:left="469"/>
        <w:spacing w:before="247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）熟悉肾病综合征病理类型及临床表现。</w:t>
      </w:r>
    </w:p>
    <w:p>
      <w:pPr>
        <w:pStyle w:val="BodyText"/>
        <w:ind w:left="457" w:right="2979" w:firstLine="12"/>
        <w:spacing w:before="247" w:line="29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6"/>
        </w:rPr>
        <w:t xml:space="preserve"> </w:t>
      </w:r>
      <w:r>
        <w:rPr/>
        <w:t>了解肾病综合征的治疗原则。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尿路感染</w:t>
      </w:r>
    </w:p>
    <w:p>
      <w:pPr>
        <w:pStyle w:val="BodyText"/>
        <w:ind w:left="469"/>
        <w:spacing w:before="246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）掌握尿路感染的基本概念、病因。</w:t>
      </w:r>
    </w:p>
    <w:p>
      <w:pPr>
        <w:spacing w:line="224" w:lineRule="auto"/>
        <w:sectPr>
          <w:footerReference w:type="default" r:id="rId19"/>
          <w:pgSz w:w="11907" w:h="16839"/>
          <w:pgMar w:top="1431" w:right="1785" w:bottom="1432" w:left="1785" w:header="0" w:footer="1218" w:gutter="0"/>
        </w:sectPr>
        <w:rPr/>
      </w:pPr>
    </w:p>
    <w:p>
      <w:pPr>
        <w:pStyle w:val="BodyText"/>
        <w:ind w:left="641"/>
        <w:spacing w:before="317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）熟悉尿路感染的临床表现、感染途径。</w:t>
      </w:r>
    </w:p>
    <w:p>
      <w:pPr>
        <w:ind w:left="609"/>
        <w:spacing w:before="250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（七）血液造血系统疾病</w:t>
      </w:r>
    </w:p>
    <w:p>
      <w:pPr>
        <w:pStyle w:val="BodyText"/>
        <w:ind w:left="653"/>
        <w:spacing w:before="280" w:line="224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红细胞系统疾病</w:t>
      </w:r>
    </w:p>
    <w:p>
      <w:pPr>
        <w:pStyle w:val="BodyText"/>
        <w:ind w:right="148" w:firstLine="641"/>
        <w:spacing w:before="243" w:line="298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）掌握贫血、缺铁性贫血基本概念、临床表现及治疗原</w:t>
      </w:r>
      <w:r>
        <w:rPr>
          <w:spacing w:val="16"/>
        </w:rPr>
        <w:t xml:space="preserve"> </w:t>
      </w:r>
      <w:r>
        <w:rPr>
          <w:spacing w:val="-13"/>
        </w:rPr>
        <w:t>则。</w:t>
      </w:r>
    </w:p>
    <w:p>
      <w:pPr>
        <w:pStyle w:val="BodyText"/>
        <w:ind w:left="641"/>
        <w:spacing w:before="246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）熟悉贫血，缺铁性贫血的病因、分类。</w:t>
      </w:r>
    </w:p>
    <w:p>
      <w:pPr>
        <w:pStyle w:val="BodyText"/>
        <w:ind w:left="1" w:right="148" w:firstLine="640"/>
        <w:spacing w:before="250" w:line="296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</w:t>
      </w:r>
      <w:r>
        <w:rPr>
          <w:spacing w:val="-84"/>
        </w:rPr>
        <w:t xml:space="preserve"> </w:t>
      </w:r>
      <w:r>
        <w:rPr>
          <w:spacing w:val="6"/>
        </w:rPr>
        <w:t>了解巨幼性贫血、再生障碍性贫血及自身免疫</w:t>
      </w:r>
      <w:r>
        <w:rPr>
          <w:spacing w:val="5"/>
        </w:rPr>
        <w:t>性溶血</w:t>
      </w:r>
      <w:r>
        <w:rPr/>
        <w:t xml:space="preserve"> </w:t>
      </w:r>
      <w:r>
        <w:rPr>
          <w:spacing w:val="4"/>
        </w:rPr>
        <w:t>性贫血的临床表现、治疗原则。</w:t>
      </w:r>
    </w:p>
    <w:p>
      <w:pPr>
        <w:pStyle w:val="BodyText"/>
        <w:ind w:left="622"/>
        <w:spacing w:before="253" w:line="224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白细胞系统疾病</w:t>
      </w:r>
    </w:p>
    <w:p>
      <w:pPr>
        <w:pStyle w:val="BodyText"/>
        <w:ind w:left="641"/>
        <w:spacing w:before="245" w:line="223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）掌握白血病、淋巴瘤基本概念、临床表现及治</w:t>
      </w:r>
      <w:r>
        <w:rPr>
          <w:spacing w:val="-4"/>
        </w:rPr>
        <w:t>疗原则。</w:t>
      </w:r>
    </w:p>
    <w:p>
      <w:pPr>
        <w:pStyle w:val="BodyText"/>
        <w:ind w:left="641"/>
        <w:spacing w:before="249" w:line="223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）熟悉白血病、淋巴瘤的病因、分类。</w:t>
      </w:r>
    </w:p>
    <w:p>
      <w:pPr>
        <w:pStyle w:val="BodyText"/>
        <w:ind w:left="15" w:right="148" w:firstLine="626"/>
        <w:spacing w:before="248" w:line="296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</w:t>
      </w:r>
      <w:r>
        <w:rPr>
          <w:spacing w:val="-84"/>
        </w:rPr>
        <w:t xml:space="preserve"> </w:t>
      </w:r>
      <w:r>
        <w:rPr>
          <w:spacing w:val="6"/>
        </w:rPr>
        <w:t>了解骨髓异常综合征及白细胞减少和粒细胞缺</w:t>
      </w:r>
      <w:r>
        <w:rPr>
          <w:spacing w:val="5"/>
        </w:rPr>
        <w:t>乏症等</w:t>
      </w:r>
      <w:r>
        <w:rPr/>
        <w:t xml:space="preserve"> </w:t>
      </w:r>
      <w:r>
        <w:rPr>
          <w:spacing w:val="4"/>
        </w:rPr>
        <w:t>的临床表现、诊断及治疗原则。</w:t>
      </w:r>
    </w:p>
    <w:p>
      <w:pPr>
        <w:pStyle w:val="BodyText"/>
        <w:ind w:left="628"/>
        <w:spacing w:before="252" w:line="221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出血性疾病</w:t>
      </w:r>
    </w:p>
    <w:p>
      <w:pPr>
        <w:pStyle w:val="BodyText"/>
        <w:ind w:left="641"/>
        <w:spacing w:before="251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）掌握过敏性紫癜基本概念、临床表现及治疗原则。</w:t>
      </w:r>
    </w:p>
    <w:p>
      <w:pPr>
        <w:pStyle w:val="BodyText"/>
        <w:ind w:left="641"/>
        <w:spacing w:before="250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）熟悉过敏性紫癜的病因、分类。</w:t>
      </w:r>
    </w:p>
    <w:p>
      <w:pPr>
        <w:pStyle w:val="BodyText"/>
        <w:ind w:left="2" w:right="148" w:firstLine="638"/>
        <w:spacing w:before="252" w:line="297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</w:t>
      </w:r>
      <w:r>
        <w:rPr>
          <w:spacing w:val="-84"/>
        </w:rPr>
        <w:t xml:space="preserve"> </w:t>
      </w:r>
      <w:r>
        <w:rPr>
          <w:spacing w:val="6"/>
        </w:rPr>
        <w:t>了解免疫性血小板减少症、血友病、弥漫性血</w:t>
      </w:r>
      <w:r>
        <w:rPr>
          <w:spacing w:val="5"/>
        </w:rPr>
        <w:t>管内凝</w:t>
      </w:r>
      <w:r>
        <w:rPr/>
        <w:t xml:space="preserve"> </w:t>
      </w:r>
      <w:r>
        <w:rPr>
          <w:spacing w:val="4"/>
        </w:rPr>
        <w:t>血等疾病的临床表现及治疗原则。</w:t>
      </w:r>
    </w:p>
    <w:p>
      <w:pPr>
        <w:ind w:left="609"/>
        <w:spacing w:before="252" w:line="24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</w:rPr>
        <w:t>（八）</w:t>
      </w:r>
      <w:r>
        <w:rPr>
          <w:rFonts w:ascii="KaiTi" w:hAnsi="KaiTi" w:eastAsia="KaiTi" w:cs="KaiTi"/>
          <w:sz w:val="31"/>
          <w:szCs w:val="31"/>
          <w:spacing w:val="-77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1"/>
        </w:rPr>
        <w:t>内分泌与代谢性疾病</w:t>
      </w:r>
    </w:p>
    <w:p>
      <w:pPr>
        <w:pStyle w:val="BodyText"/>
        <w:ind w:left="622" w:firstLine="30"/>
        <w:spacing w:before="272" w:line="355" w:lineRule="auto"/>
        <w:rPr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掌握甲状腺功能亢进症、糖尿病的临床表现及治疗原则。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了解甲状腺功能亢进症、糖尿病的诊断。</w:t>
      </w:r>
    </w:p>
    <w:p>
      <w:pPr>
        <w:spacing w:line="355" w:lineRule="auto"/>
        <w:sectPr>
          <w:footerReference w:type="default" r:id="rId20"/>
          <w:pgSz w:w="11907" w:h="16839"/>
          <w:pgMar w:top="1431" w:right="1370" w:bottom="1432" w:left="1614" w:header="0" w:footer="1218" w:gutter="0"/>
        </w:sectPr>
        <w:rPr/>
      </w:pPr>
    </w:p>
    <w:p>
      <w:pPr>
        <w:pStyle w:val="BodyText"/>
        <w:ind w:left="633"/>
        <w:spacing w:before="317" w:line="223" w:lineRule="auto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熟悉甲状腺功能亢进症、糖尿病的分类。</w:t>
      </w:r>
    </w:p>
    <w:p>
      <w:pPr>
        <w:ind w:left="613"/>
        <w:spacing w:before="250" w:line="412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  <w:position w:val="1"/>
        </w:rPr>
        <w:t>（九）风湿性疾病</w:t>
      </w:r>
    </w:p>
    <w:p>
      <w:pPr>
        <w:pStyle w:val="BodyText"/>
        <w:ind w:left="657"/>
        <w:spacing w:before="269" w:line="223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掌握类风湿关节炎、红斑狼疮、皮肌炎的临床表现、治疗。</w:t>
      </w:r>
    </w:p>
    <w:p>
      <w:pPr>
        <w:pStyle w:val="BodyText"/>
        <w:ind w:firstLine="626"/>
        <w:spacing w:before="245" w:line="355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熟悉类风湿关节炎、红斑狼疮、皮肌炎病因、辅助检查、</w:t>
      </w:r>
      <w:r>
        <w:rPr>
          <w:spacing w:val="9"/>
        </w:rPr>
        <w:t xml:space="preserve"> </w:t>
      </w:r>
      <w:r>
        <w:rPr>
          <w:spacing w:val="-1"/>
        </w:rPr>
        <w:t>诊断。</w:t>
      </w:r>
    </w:p>
    <w:p>
      <w:pPr>
        <w:pStyle w:val="BodyText"/>
        <w:ind w:left="633"/>
        <w:spacing w:before="55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了解类风湿关节炎、红斑狼疮、皮肌炎并发症和预后。</w:t>
      </w:r>
    </w:p>
    <w:p>
      <w:pPr>
        <w:ind w:left="613"/>
        <w:spacing w:before="253" w:line="241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</w:rPr>
        <w:t>（十）传染性疾病</w:t>
      </w:r>
    </w:p>
    <w:p>
      <w:pPr>
        <w:pStyle w:val="BodyText"/>
        <w:ind w:left="657"/>
        <w:spacing w:before="275" w:line="221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病毒性疾病</w:t>
      </w:r>
    </w:p>
    <w:p>
      <w:pPr>
        <w:pStyle w:val="BodyText"/>
        <w:ind w:left="3" w:right="195" w:firstLine="642"/>
        <w:spacing w:before="253" w:line="296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）掌握流行性感冒感、病毒性肝炎、流行性乙型脑炎、</w:t>
      </w:r>
      <w:r>
        <w:rPr>
          <w:spacing w:val="13"/>
        </w:rPr>
        <w:t xml:space="preserve"> </w:t>
      </w:r>
      <w:r>
        <w:rPr>
          <w:spacing w:val="5"/>
        </w:rPr>
        <w:t>艾滋病的病因及流行病学特点。</w:t>
      </w:r>
    </w:p>
    <w:p>
      <w:pPr>
        <w:pStyle w:val="BodyText"/>
        <w:ind w:right="140" w:firstLine="646"/>
        <w:spacing w:before="250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）熟悉流行性感冒、病毒性肝炎、流行性乙型脑炎、艾</w:t>
      </w:r>
      <w:r>
        <w:rPr>
          <w:spacing w:val="16"/>
        </w:rPr>
        <w:t xml:space="preserve"> </w:t>
      </w:r>
      <w:r>
        <w:rPr>
          <w:spacing w:val="5"/>
        </w:rPr>
        <w:t>滋病的临床表现及治疗原则。</w:t>
      </w:r>
    </w:p>
    <w:p>
      <w:pPr>
        <w:pStyle w:val="BodyText"/>
        <w:ind w:left="627"/>
        <w:spacing w:before="248" w:line="221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细菌性疾病</w:t>
      </w:r>
    </w:p>
    <w:p>
      <w:pPr>
        <w:pStyle w:val="BodyText"/>
        <w:ind w:left="646"/>
        <w:spacing w:before="253" w:line="221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）掌握细菌性痢疾、霍乱的病因及流行病学特点。</w:t>
      </w:r>
    </w:p>
    <w:p>
      <w:pPr>
        <w:pStyle w:val="BodyText"/>
        <w:ind w:left="646"/>
        <w:spacing w:before="250" w:line="221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）熟悉细菌性痢疾、霍乱的临床表现及治疗原则。</w:t>
      </w:r>
    </w:p>
    <w:p>
      <w:pPr>
        <w:ind w:left="613"/>
        <w:spacing w:before="254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（十一）神经系统疾病</w:t>
      </w:r>
    </w:p>
    <w:p>
      <w:pPr>
        <w:pStyle w:val="BodyText"/>
        <w:ind w:left="657"/>
        <w:spacing w:before="281" w:line="224" w:lineRule="auto"/>
        <w:rPr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脑血管疾病</w:t>
      </w:r>
    </w:p>
    <w:p>
      <w:pPr>
        <w:pStyle w:val="BodyText"/>
        <w:ind w:left="646"/>
        <w:spacing w:before="245" w:line="222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）掌握脑出血、脑梗塞的诊断、临床表现及治疗原则。</w:t>
      </w:r>
    </w:p>
    <w:p>
      <w:pPr>
        <w:pStyle w:val="BodyText"/>
        <w:ind w:left="646"/>
        <w:spacing w:before="252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）熟悉脑血管疾病定义。</w:t>
      </w:r>
    </w:p>
    <w:p>
      <w:pPr>
        <w:pStyle w:val="BodyText"/>
        <w:ind w:left="627" w:right="4024" w:firstLine="18"/>
        <w:spacing w:before="245" w:line="29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</w:t>
      </w:r>
      <w:r>
        <w:rPr>
          <w:spacing w:val="-81"/>
        </w:rPr>
        <w:t xml:space="preserve"> </w:t>
      </w:r>
      <w:r>
        <w:rPr>
          <w:spacing w:val="-1"/>
        </w:rPr>
        <w:t>了解脑血管疾病的分类。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癫痫</w:t>
      </w:r>
    </w:p>
    <w:p>
      <w:pPr>
        <w:spacing w:line="297" w:lineRule="auto"/>
        <w:sectPr>
          <w:footerReference w:type="default" r:id="rId21"/>
          <w:pgSz w:w="11907" w:h="16839"/>
          <w:pgMar w:top="1431" w:right="1379" w:bottom="1432" w:left="1609" w:header="0" w:footer="1218" w:gutter="0"/>
        </w:sectPr>
        <w:rPr/>
      </w:pPr>
    </w:p>
    <w:p>
      <w:pPr>
        <w:pStyle w:val="BodyText"/>
        <w:ind w:left="469"/>
        <w:spacing w:before="317" w:line="224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）掌握癫痫的定义。</w:t>
      </w:r>
    </w:p>
    <w:p>
      <w:pPr>
        <w:pStyle w:val="BodyText"/>
        <w:ind w:left="469"/>
        <w:spacing w:before="245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）熟悉癫痫的临床表现。</w:t>
      </w:r>
    </w:p>
    <w:p>
      <w:pPr>
        <w:pStyle w:val="BodyText"/>
        <w:ind w:left="457" w:right="2603" w:firstLine="12"/>
        <w:spacing w:before="247" w:line="296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</w:t>
      </w:r>
      <w:r>
        <w:rPr>
          <w:spacing w:val="-74"/>
        </w:rPr>
        <w:t xml:space="preserve"> </w:t>
      </w:r>
      <w:r>
        <w:rPr>
          <w:spacing w:val="1"/>
        </w:rPr>
        <w:t>了解癫痫的辅助检查和治疗原则。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中枢神经系统感染性疾病</w:t>
      </w:r>
    </w:p>
    <w:p>
      <w:pPr>
        <w:pStyle w:val="BodyText"/>
        <w:ind w:left="469"/>
        <w:spacing w:before="250" w:line="221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）掌握病毒性脑膜炎临床表现。</w:t>
      </w:r>
    </w:p>
    <w:p>
      <w:pPr>
        <w:pStyle w:val="BodyText"/>
        <w:ind w:left="469"/>
        <w:spacing w:before="253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）熟悉病毒性脑膜炎的辅助检查及治疗原则。</w:t>
      </w:r>
    </w:p>
    <w:p>
      <w:pPr>
        <w:pStyle w:val="BodyText"/>
        <w:ind w:left="449" w:right="364" w:firstLine="20"/>
        <w:spacing w:before="249" w:line="296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</w:t>
      </w:r>
      <w:r>
        <w:rPr>
          <w:spacing w:val="-84"/>
        </w:rPr>
        <w:t xml:space="preserve"> </w:t>
      </w:r>
      <w:r>
        <w:rPr>
          <w:spacing w:val="4"/>
        </w:rPr>
        <w:t>了解单纯疱疹病毒性脑炎的临床表现及治疗</w:t>
      </w:r>
      <w:r>
        <w:rPr>
          <w:spacing w:val="3"/>
        </w:rPr>
        <w:t>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脑变性疾病</w:t>
      </w:r>
    </w:p>
    <w:p>
      <w:pPr>
        <w:pStyle w:val="BodyText"/>
        <w:ind w:left="469"/>
        <w:spacing w:before="253" w:line="222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）掌握阿尔茨海默病的定义、帕金森病的临床表现。</w:t>
      </w:r>
    </w:p>
    <w:p>
      <w:pPr>
        <w:pStyle w:val="BodyText"/>
        <w:ind w:left="469"/>
        <w:spacing w:before="249" w:line="222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）熟悉阿尔茨海默病的临床表现。</w:t>
      </w:r>
    </w:p>
    <w:p>
      <w:pPr>
        <w:pStyle w:val="BodyText"/>
        <w:ind w:left="459" w:firstLine="10"/>
        <w:spacing w:before="251" w:line="29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）了解阿尔茨海默病、帕金森病的辅助检查</w:t>
      </w:r>
      <w:r>
        <w:rPr>
          <w:spacing w:val="-4"/>
        </w:rPr>
        <w:t>及治疗原则。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周围神经疾病</w:t>
      </w:r>
    </w:p>
    <w:p>
      <w:pPr>
        <w:pStyle w:val="BodyText"/>
        <w:ind w:left="469"/>
        <w:spacing w:before="246" w:line="22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）掌握三叉神经痛的临床表现。</w:t>
      </w:r>
    </w:p>
    <w:p>
      <w:pPr>
        <w:pStyle w:val="BodyText"/>
        <w:ind w:left="469"/>
        <w:spacing w:before="247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）熟悉三叉神经痛的定义及治疗原则。</w:t>
      </w:r>
    </w:p>
    <w:p>
      <w:pPr>
        <w:pStyle w:val="BodyText"/>
        <w:ind w:left="457" w:right="1217" w:firstLine="11"/>
        <w:spacing w:before="246" w:line="297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83"/>
        </w:rPr>
        <w:t xml:space="preserve"> </w:t>
      </w:r>
      <w:r>
        <w:rPr>
          <w:spacing w:val="3"/>
        </w:rPr>
        <w:t>了解吉兰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巴雷综合征临床表现及治疗原则。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5"/>
        </w:rPr>
        <w:t>6.</w:t>
      </w:r>
      <w:r>
        <w:rPr>
          <w:spacing w:val="5"/>
        </w:rPr>
        <w:t>脊髓疾病</w:t>
      </w:r>
    </w:p>
    <w:p>
      <w:pPr>
        <w:pStyle w:val="BodyText"/>
        <w:ind w:left="469"/>
        <w:spacing w:before="249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）掌握急性脊髓炎的临床表现及治疗原则。</w:t>
      </w:r>
    </w:p>
    <w:p>
      <w:pPr>
        <w:pStyle w:val="BodyText"/>
        <w:ind w:left="469"/>
        <w:spacing w:before="249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）熟悉脊髓空洞症临床表现及治疗原则。</w:t>
      </w:r>
    </w:p>
    <w:p>
      <w:pPr>
        <w:pStyle w:val="BodyText"/>
        <w:ind w:left="469"/>
        <w:spacing w:before="249" w:line="224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）</w:t>
      </w:r>
      <w:r>
        <w:rPr>
          <w:spacing w:val="-76"/>
        </w:rPr>
        <w:t xml:space="preserve"> </w:t>
      </w:r>
      <w:r>
        <w:rPr>
          <w:spacing w:val="3"/>
        </w:rPr>
        <w:t>了解运动神经元病临床表现及治疗原则。</w:t>
      </w:r>
    </w:p>
    <w:p>
      <w:pPr>
        <w:ind w:left="437"/>
        <w:spacing w:before="250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（十二）运动系统疾病</w:t>
      </w:r>
    </w:p>
    <w:p>
      <w:pPr>
        <w:pStyle w:val="BodyText"/>
        <w:ind w:left="481"/>
        <w:spacing w:before="278" w:line="222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骨折与关节脱位</w:t>
      </w:r>
    </w:p>
    <w:p>
      <w:pPr>
        <w:spacing w:line="222" w:lineRule="auto"/>
        <w:sectPr>
          <w:footerReference w:type="default" r:id="rId22"/>
          <w:pgSz w:w="11907" w:h="16839"/>
          <w:pgMar w:top="1431" w:right="1521" w:bottom="1432" w:left="1785" w:header="0" w:footer="1218" w:gutter="0"/>
        </w:sectPr>
        <w:rPr/>
      </w:pPr>
    </w:p>
    <w:p>
      <w:pPr>
        <w:pStyle w:val="BodyText"/>
        <w:ind w:left="642"/>
        <w:spacing w:before="318" w:line="222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）掌握骨折的定义、骨折的分类、骨折的愈合过程。</w:t>
      </w:r>
    </w:p>
    <w:p>
      <w:pPr>
        <w:pStyle w:val="BodyText"/>
        <w:ind w:left="5" w:right="43" w:firstLine="637"/>
        <w:spacing w:before="249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）熟悉骨折的早期及晚期并发症、骨折的治疗原则、关</w:t>
      </w:r>
      <w:r>
        <w:rPr>
          <w:spacing w:val="16"/>
        </w:rPr>
        <w:t xml:space="preserve"> </w:t>
      </w:r>
      <w:r>
        <w:rPr>
          <w:spacing w:val="4"/>
        </w:rPr>
        <w:t>节脱位的临床表现及治疗原则。</w:t>
      </w:r>
    </w:p>
    <w:p>
      <w:pPr>
        <w:pStyle w:val="BodyText"/>
        <w:ind w:left="623"/>
        <w:spacing w:before="248" w:line="221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运动系统慢性损伤</w:t>
      </w:r>
    </w:p>
    <w:p>
      <w:pPr>
        <w:pStyle w:val="BodyText"/>
        <w:ind w:left="630" w:right="2809" w:firstLine="16"/>
        <w:spacing w:before="250" w:line="356" w:lineRule="auto"/>
        <w:rPr/>
      </w:pPr>
      <w:r>
        <w:rPr>
          <w:spacing w:val="5"/>
        </w:rPr>
        <w:t>熟悉常见慢性损伤的诊断和治疗原则。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椎间盘突出症</w:t>
      </w:r>
    </w:p>
    <w:p>
      <w:pPr>
        <w:pStyle w:val="BodyText"/>
        <w:ind w:left="801"/>
        <w:spacing w:before="49" w:line="223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）熟悉颈椎及腰椎间盘突出症的临床表现。</w:t>
      </w:r>
    </w:p>
    <w:p>
      <w:pPr>
        <w:pStyle w:val="BodyText"/>
        <w:ind w:left="622" w:right="570" w:firstLine="178"/>
        <w:spacing w:before="245" w:line="297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）</w:t>
      </w:r>
      <w:r>
        <w:rPr>
          <w:spacing w:val="-68"/>
        </w:rPr>
        <w:t xml:space="preserve"> </w:t>
      </w:r>
      <w:r>
        <w:rPr>
          <w:spacing w:val="3"/>
        </w:rPr>
        <w:t>了解颈椎及腰椎间盘突出症的诊断和治疗原则。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骨与关节化脓性感染</w:t>
      </w:r>
    </w:p>
    <w:p>
      <w:pPr>
        <w:pStyle w:val="BodyText"/>
        <w:ind w:left="632" w:right="251" w:firstLine="14"/>
        <w:spacing w:before="251" w:line="356" w:lineRule="auto"/>
        <w:rPr/>
      </w:pPr>
      <w:r>
        <w:rPr>
          <w:spacing w:val="6"/>
        </w:rPr>
        <w:t>熟悉骨与关节化脓性感染的发病机理、诊断及治疗原则。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骨关节炎</w:t>
      </w:r>
    </w:p>
    <w:p>
      <w:pPr>
        <w:pStyle w:val="BodyText"/>
        <w:ind w:left="630" w:right="1849" w:firstLine="47"/>
        <w:spacing w:before="49" w:line="356" w:lineRule="auto"/>
        <w:rPr/>
      </w:pPr>
      <w:r>
        <w:rPr>
          <w:spacing w:val="4"/>
        </w:rPr>
        <w:t>了解骨关节病的临床表现、诊断及治疗原则。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运动系统畸形</w:t>
      </w:r>
    </w:p>
    <w:p>
      <w:pPr>
        <w:pStyle w:val="BodyText"/>
        <w:ind w:left="628" w:right="2007" w:firstLine="18"/>
        <w:spacing w:before="50" w:line="355" w:lineRule="auto"/>
        <w:rPr/>
      </w:pPr>
      <w:r>
        <w:rPr>
          <w:spacing w:val="5"/>
        </w:rPr>
        <w:t>熟悉常见运动系统畸形的诊断和治疗原则</w:t>
      </w:r>
      <w:r>
        <w:rPr>
          <w:spacing w:val="5"/>
        </w:rPr>
        <w:t xml:space="preserve"> </w:t>
      </w:r>
      <w:r>
        <w:rPr>
          <w:spacing w:val="5"/>
        </w:rPr>
        <w:t>。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7.</w:t>
      </w:r>
      <w:r>
        <w:rPr>
          <w:spacing w:val="5"/>
        </w:rPr>
        <w:t>骨肿瘤</w:t>
      </w:r>
    </w:p>
    <w:p>
      <w:pPr>
        <w:pStyle w:val="BodyText"/>
        <w:ind w:left="8" w:right="43" w:firstLine="633"/>
        <w:spacing w:before="51" w:line="297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）熟悉骨肿瘤的分类，</w:t>
      </w:r>
      <w:r>
        <w:rPr>
          <w:spacing w:val="-87"/>
        </w:rPr>
        <w:t xml:space="preserve"> </w:t>
      </w:r>
      <w:r>
        <w:rPr>
          <w:spacing w:val="6"/>
        </w:rPr>
        <w:t>掌握良性与恶性骨肿瘤的鉴别诊</w:t>
      </w:r>
      <w:r>
        <w:rPr/>
        <w:t xml:space="preserve"> </w:t>
      </w:r>
      <w:r>
        <w:rPr>
          <w:spacing w:val="-1"/>
        </w:rPr>
        <w:t>断和治疗原则。</w:t>
      </w:r>
    </w:p>
    <w:p>
      <w:pPr>
        <w:pStyle w:val="BodyText"/>
        <w:ind w:right="43" w:firstLine="642"/>
        <w:spacing w:before="249" w:line="297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</w:t>
      </w:r>
      <w:r>
        <w:rPr>
          <w:spacing w:val="-84"/>
        </w:rPr>
        <w:t xml:space="preserve"> </w:t>
      </w:r>
      <w:r>
        <w:rPr>
          <w:spacing w:val="6"/>
        </w:rPr>
        <w:t>了解骨软骨瘤、软骨瘤、骨巨细胞瘤及骨肉瘤</w:t>
      </w:r>
      <w:r>
        <w:rPr>
          <w:spacing w:val="5"/>
        </w:rPr>
        <w:t>的临床</w:t>
      </w:r>
      <w:r>
        <w:rPr/>
        <w:t xml:space="preserve"> </w:t>
      </w:r>
      <w:r>
        <w:rPr>
          <w:spacing w:val="2"/>
        </w:rPr>
        <w:t>表现、</w:t>
      </w:r>
      <w:r>
        <w:rPr>
          <w:rFonts w:ascii="Times New Roman" w:hAnsi="Times New Roman" w:eastAsia="Times New Roman" w:cs="Times New Roman"/>
          <w:spacing w:val="2"/>
        </w:rPr>
        <w:t>X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2"/>
        </w:rPr>
        <w:t>线片诊断和治疗原则。</w:t>
      </w:r>
    </w:p>
    <w:p>
      <w:pPr>
        <w:pStyle w:val="BodyText"/>
        <w:ind w:left="31" w:firstLine="611"/>
        <w:spacing w:before="249" w:line="295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）掌握原发性恶性骨肿瘤（骨肉瘤、软骨肉瘤、骨纤维</w:t>
      </w:r>
      <w:r>
        <w:rPr>
          <w:spacing w:val="16"/>
        </w:rPr>
        <w:t xml:space="preserve"> </w:t>
      </w:r>
      <w:r>
        <w:rPr>
          <w:spacing w:val="4"/>
        </w:rPr>
        <w:t>肉瘤）的临床表现、诊断和治疗原则。转移性</w:t>
      </w:r>
      <w:r>
        <w:rPr>
          <w:spacing w:val="3"/>
        </w:rPr>
        <w:t>骨种瘤的临床表现</w:t>
      </w:r>
    </w:p>
    <w:p>
      <w:pPr>
        <w:spacing w:line="295" w:lineRule="auto"/>
        <w:sectPr>
          <w:footerReference w:type="default" r:id="rId23"/>
          <w:pgSz w:w="11907" w:h="16839"/>
          <w:pgMar w:top="1431" w:right="1476" w:bottom="1432" w:left="1612" w:header="0" w:footer="1218" w:gutter="0"/>
        </w:sectPr>
        <w:rPr/>
      </w:pPr>
    </w:p>
    <w:p>
      <w:pPr>
        <w:pStyle w:val="BodyText"/>
        <w:ind w:left="3"/>
        <w:spacing w:before="317" w:line="224" w:lineRule="auto"/>
        <w:rPr/>
      </w:pPr>
      <w:r>
        <w:rPr/>
        <w:t>及治疗原则。</w:t>
      </w:r>
    </w:p>
    <w:p>
      <w:pPr>
        <w:ind w:left="612"/>
        <w:spacing w:before="249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（十三）外科学基础</w:t>
      </w:r>
    </w:p>
    <w:p>
      <w:pPr>
        <w:pStyle w:val="BodyText"/>
        <w:ind w:left="656"/>
        <w:spacing w:before="277" w:line="224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无菌术</w:t>
      </w:r>
    </w:p>
    <w:p>
      <w:pPr>
        <w:pStyle w:val="BodyText"/>
        <w:ind w:left="7" w:firstLine="637"/>
        <w:spacing w:before="244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）掌握洗手、穿无菌衣和戴无菌手套、常用的灭菌法和</w:t>
      </w:r>
      <w:r>
        <w:rPr>
          <w:spacing w:val="16"/>
        </w:rPr>
        <w:t xml:space="preserve"> </w:t>
      </w:r>
      <w:r>
        <w:rPr/>
        <w:t>消毒法。</w:t>
      </w:r>
    </w:p>
    <w:p>
      <w:pPr>
        <w:pStyle w:val="BodyText"/>
        <w:ind w:left="645"/>
        <w:spacing w:before="249" w:line="223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）熟悉手术区皮肤的消毒和铺巾。</w:t>
      </w:r>
    </w:p>
    <w:p>
      <w:pPr>
        <w:pStyle w:val="BodyText"/>
        <w:ind w:left="645"/>
        <w:spacing w:before="247" w:line="224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8"/>
        </w:rPr>
        <w:t xml:space="preserve"> </w:t>
      </w:r>
      <w:r>
        <w:rPr/>
        <w:t>了解无菌术的概念。</w:t>
      </w:r>
    </w:p>
    <w:p>
      <w:pPr>
        <w:pStyle w:val="BodyText"/>
        <w:ind w:left="626"/>
        <w:spacing w:before="246" w:line="223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外科患者的体液和酸碱平衡失调</w:t>
      </w:r>
    </w:p>
    <w:p>
      <w:pPr>
        <w:pStyle w:val="BodyText"/>
        <w:ind w:left="11" w:firstLine="633"/>
        <w:spacing w:before="250" w:line="296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）掌握各型缺水、低钾血症和高血钾症的临床表现、诊</w:t>
      </w:r>
      <w:r>
        <w:rPr>
          <w:spacing w:val="16"/>
        </w:rPr>
        <w:t xml:space="preserve"> </w:t>
      </w:r>
      <w:r>
        <w:rPr>
          <w:spacing w:val="3"/>
        </w:rPr>
        <w:t>断和防治方法。</w:t>
      </w:r>
    </w:p>
    <w:p>
      <w:pPr>
        <w:pStyle w:val="BodyText"/>
        <w:ind w:right="55" w:firstLine="645"/>
        <w:spacing w:before="252" w:line="296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）掌握代谢性酸中毒和碱中毒的病理生理、临床表现、</w:t>
      </w:r>
      <w:r>
        <w:rPr>
          <w:spacing w:val="13"/>
        </w:rPr>
        <w:t xml:space="preserve"> </w:t>
      </w:r>
      <w:r>
        <w:rPr/>
        <w:t>诊断和治疗。</w:t>
      </w:r>
    </w:p>
    <w:p>
      <w:pPr>
        <w:pStyle w:val="BodyText"/>
        <w:ind w:right="55" w:firstLine="645"/>
        <w:spacing w:before="248" w:line="297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）熟悉呼吸性酸中毒和碱中毒的病理生理、临床表现、</w:t>
      </w:r>
      <w:r>
        <w:rPr>
          <w:spacing w:val="13"/>
        </w:rPr>
        <w:t xml:space="preserve"> </w:t>
      </w:r>
      <w:r>
        <w:rPr/>
        <w:t>诊断和治疗。</w:t>
      </w:r>
    </w:p>
    <w:p>
      <w:pPr>
        <w:pStyle w:val="BodyText"/>
        <w:ind w:left="632" w:right="1645" w:firstLine="12"/>
        <w:spacing w:before="247" w:line="297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spacing w:val="2"/>
        </w:rPr>
        <w:t>）</w:t>
      </w:r>
      <w:r>
        <w:rPr>
          <w:spacing w:val="-68"/>
        </w:rPr>
        <w:t xml:space="preserve"> </w:t>
      </w:r>
      <w:r>
        <w:rPr>
          <w:spacing w:val="2"/>
        </w:rPr>
        <w:t>了解镁和钙异常的临床表现和治疗方法。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3.</w:t>
      </w:r>
      <w:r>
        <w:rPr>
          <w:spacing w:val="3"/>
        </w:rPr>
        <w:t>麻醉</w:t>
      </w:r>
    </w:p>
    <w:p>
      <w:pPr>
        <w:pStyle w:val="BodyText"/>
        <w:ind w:left="17" w:firstLine="627"/>
        <w:spacing w:before="248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）掌握全麻苏醒期的管理、常用局麻药的常用剂量及其</w:t>
      </w:r>
      <w:r>
        <w:rPr>
          <w:spacing w:val="16"/>
        </w:rPr>
        <w:t xml:space="preserve"> </w:t>
      </w:r>
      <w:r>
        <w:rPr>
          <w:spacing w:val="7"/>
        </w:rPr>
        <w:t>范围、局麻药的不良反应的症状、预防和处理方法。</w:t>
      </w:r>
    </w:p>
    <w:p>
      <w:pPr>
        <w:pStyle w:val="BodyText"/>
        <w:ind w:left="3" w:right="25" w:firstLine="641"/>
        <w:spacing w:before="250" w:line="297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）熟悉局部麻醉的操作方法、椎管内麻醉的方法及并发</w:t>
      </w:r>
      <w:r>
        <w:rPr>
          <w:spacing w:val="17"/>
        </w:rPr>
        <w:t xml:space="preserve"> </w:t>
      </w:r>
      <w:r>
        <w:rPr>
          <w:spacing w:val="3"/>
        </w:rPr>
        <w:t>症的表现和防治方法。</w:t>
      </w:r>
    </w:p>
    <w:p>
      <w:pPr>
        <w:pStyle w:val="BodyText"/>
        <w:ind w:right="34"/>
        <w:spacing w:before="246" w:line="223" w:lineRule="auto"/>
        <w:jc w:val="right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</w:t>
      </w:r>
      <w:r>
        <w:rPr>
          <w:spacing w:val="-69"/>
        </w:rPr>
        <w:t xml:space="preserve"> </w:t>
      </w:r>
      <w:r>
        <w:rPr>
          <w:spacing w:val="4"/>
        </w:rPr>
        <w:t>了解麻醉常用方法、麻醉前准备和麻醉前用药、全身</w:t>
      </w:r>
    </w:p>
    <w:p>
      <w:pPr>
        <w:spacing w:line="223" w:lineRule="auto"/>
        <w:sectPr>
          <w:footerReference w:type="default" r:id="rId24"/>
          <w:pgSz w:w="11907" w:h="16839"/>
          <w:pgMar w:top="1431" w:right="1519" w:bottom="1432" w:left="1610" w:header="0" w:footer="1218" w:gutter="0"/>
        </w:sectPr>
        <w:rPr/>
      </w:pPr>
    </w:p>
    <w:p>
      <w:pPr>
        <w:pStyle w:val="BodyText"/>
        <w:ind w:firstLine="1"/>
        <w:spacing w:before="318" w:line="355" w:lineRule="auto"/>
        <w:rPr/>
      </w:pPr>
      <w:r>
        <w:rPr>
          <w:spacing w:val="5"/>
        </w:rPr>
        <w:t>麻醉的常用方法和肌肉松驰药在麻醉中的应用、了解</w:t>
      </w:r>
      <w:r>
        <w:rPr>
          <w:spacing w:val="4"/>
        </w:rPr>
        <w:t>麻醉其间各</w:t>
      </w:r>
      <w:r>
        <w:rPr/>
        <w:t xml:space="preserve"> </w:t>
      </w:r>
      <w:r>
        <w:rPr>
          <w:spacing w:val="7"/>
        </w:rPr>
        <w:t>项生理指标观察的方法和意义、重症监护的基本方法。</w:t>
      </w:r>
    </w:p>
    <w:p>
      <w:pPr>
        <w:pStyle w:val="BodyText"/>
        <w:ind w:left="623"/>
        <w:spacing w:before="51" w:line="224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外科重症监测治疗</w:t>
      </w:r>
    </w:p>
    <w:p>
      <w:pPr>
        <w:pStyle w:val="BodyText"/>
        <w:ind w:left="644"/>
        <w:spacing w:before="246" w:line="221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</w:t>
      </w:r>
      <w:r>
        <w:rPr>
          <w:spacing w:val="-67"/>
        </w:rPr>
        <w:t xml:space="preserve"> </w:t>
      </w:r>
      <w:r>
        <w:rPr>
          <w:spacing w:val="4"/>
        </w:rPr>
        <w:t>了解重症监测治疗室（</w:t>
      </w:r>
      <w:r>
        <w:rPr>
          <w:rFonts w:ascii="Times New Roman" w:hAnsi="Times New Roman" w:eastAsia="Times New Roman" w:cs="Times New Roman"/>
        </w:rPr>
        <w:t>ICU</w:t>
      </w:r>
      <w:r>
        <w:rPr>
          <w:spacing w:val="4"/>
        </w:rPr>
        <w:t>）的作用及收治对象。</w:t>
      </w:r>
    </w:p>
    <w:p>
      <w:pPr>
        <w:pStyle w:val="BodyText"/>
        <w:ind w:left="644"/>
        <w:spacing w:before="249" w:line="224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</w:t>
      </w:r>
      <w:r>
        <w:rPr>
          <w:spacing w:val="-80"/>
        </w:rPr>
        <w:t xml:space="preserve"> </w:t>
      </w:r>
      <w:r>
        <w:rPr>
          <w:spacing w:val="4"/>
        </w:rPr>
        <w:t>了解呼吸监测和呼吸治疗的常用方法。</w:t>
      </w:r>
    </w:p>
    <w:p>
      <w:pPr>
        <w:pStyle w:val="BodyText"/>
        <w:ind w:left="633" w:right="2648" w:firstLine="10"/>
        <w:spacing w:before="250" w:line="296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spacing w:val="1"/>
        </w:rPr>
        <w:t>）</w:t>
      </w:r>
      <w:r>
        <w:rPr>
          <w:spacing w:val="-74"/>
        </w:rPr>
        <w:t xml:space="preserve"> </w:t>
      </w:r>
      <w:r>
        <w:rPr>
          <w:spacing w:val="1"/>
        </w:rPr>
        <w:t>了解血流动力学监测的临床意义。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外科患者的代谢及营养治疗</w:t>
      </w:r>
    </w:p>
    <w:p>
      <w:pPr>
        <w:pStyle w:val="BodyText"/>
        <w:ind w:left="644"/>
        <w:spacing w:before="248" w:line="224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</w:t>
      </w:r>
      <w:r>
        <w:rPr>
          <w:spacing w:val="-74"/>
        </w:rPr>
        <w:t xml:space="preserve"> </w:t>
      </w:r>
      <w:r>
        <w:rPr/>
        <w:t>了解手术对人体代谢的影响。</w:t>
      </w:r>
    </w:p>
    <w:p>
      <w:pPr>
        <w:pStyle w:val="BodyText"/>
        <w:ind w:left="632" w:right="1688" w:firstLine="11"/>
        <w:spacing w:before="248" w:line="297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</w:t>
      </w:r>
      <w:r>
        <w:rPr>
          <w:spacing w:val="-68"/>
        </w:rPr>
        <w:t xml:space="preserve"> </w:t>
      </w:r>
      <w:r>
        <w:rPr>
          <w:spacing w:val="2"/>
        </w:rPr>
        <w:t>了解外科病人的营养需要和补充的方法。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浅部组织细菌感染</w:t>
      </w:r>
    </w:p>
    <w:p>
      <w:pPr>
        <w:pStyle w:val="BodyText"/>
        <w:ind w:left="3" w:right="76" w:firstLine="640"/>
        <w:spacing w:before="248" w:line="296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）掌握疖、痈、蜂窝组织炎、丹毒、急性淋巴管炎和急</w:t>
      </w:r>
      <w:r>
        <w:rPr>
          <w:spacing w:val="9"/>
        </w:rPr>
        <w:t xml:space="preserve"> </w:t>
      </w:r>
      <w:r>
        <w:rPr>
          <w:spacing w:val="8"/>
        </w:rPr>
        <w:t>性淋巴结炎、脓肿及手部急性化脓性感染的诊断治疗方法。</w:t>
      </w:r>
    </w:p>
    <w:p>
      <w:pPr>
        <w:pStyle w:val="BodyText"/>
        <w:ind w:left="644"/>
        <w:spacing w:before="251" w:line="221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）掌握败血症、脓血症和特异性感染的诊断治疗方法。</w:t>
      </w:r>
    </w:p>
    <w:p>
      <w:pPr>
        <w:pStyle w:val="BodyText"/>
        <w:ind w:left="644"/>
        <w:spacing w:before="252" w:line="221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）熟悉抗菌药物在外科感染中的应用。</w:t>
      </w:r>
    </w:p>
    <w:p>
      <w:pPr>
        <w:ind w:left="611"/>
        <w:spacing w:before="255" w:line="238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7"/>
        </w:rPr>
        <w:t>（十四）妇产科常见疾病</w:t>
      </w:r>
    </w:p>
    <w:p>
      <w:pPr>
        <w:pStyle w:val="BodyText"/>
        <w:ind w:left="655"/>
        <w:spacing w:before="278" w:line="225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流产</w:t>
      </w:r>
    </w:p>
    <w:p>
      <w:pPr>
        <w:pStyle w:val="BodyText"/>
        <w:ind w:left="644"/>
        <w:spacing w:before="246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）掌握流产的定义、类型。</w:t>
      </w:r>
    </w:p>
    <w:p>
      <w:pPr>
        <w:pStyle w:val="BodyText"/>
        <w:ind w:left="644"/>
        <w:spacing w:before="244" w:line="224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）熟悉先兆流产的防治及危害。</w:t>
      </w:r>
    </w:p>
    <w:p>
      <w:pPr>
        <w:pStyle w:val="BodyText"/>
        <w:ind w:left="625" w:right="3606" w:firstLine="18"/>
        <w:spacing w:before="248" w:line="29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84"/>
        </w:rPr>
        <w:t xml:space="preserve"> </w:t>
      </w:r>
      <w:r>
        <w:rPr/>
        <w:t>了解各期流产的临床表现。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异位妊娠</w:t>
      </w:r>
    </w:p>
    <w:p>
      <w:pPr>
        <w:pStyle w:val="BodyText"/>
        <w:ind w:left="644"/>
        <w:spacing w:before="247" w:line="223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）掌握异位妊娠的好发部位。</w:t>
      </w:r>
    </w:p>
    <w:p>
      <w:pPr>
        <w:spacing w:line="223" w:lineRule="auto"/>
        <w:sectPr>
          <w:footerReference w:type="default" r:id="rId25"/>
          <w:pgSz w:w="11907" w:h="16839"/>
          <w:pgMar w:top="1431" w:right="1476" w:bottom="1432" w:left="1611" w:header="0" w:footer="1218" w:gutter="0"/>
        </w:sectPr>
        <w:rPr/>
      </w:pPr>
    </w:p>
    <w:p>
      <w:pPr>
        <w:pStyle w:val="BodyText"/>
        <w:ind w:left="647"/>
        <w:spacing w:before="317" w:line="223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）熟悉异位妊娠的诊治原则。</w:t>
      </w:r>
    </w:p>
    <w:p>
      <w:pPr>
        <w:pStyle w:val="BodyText"/>
        <w:ind w:left="634" w:right="197" w:firstLine="12"/>
        <w:spacing w:before="247" w:line="298" w:lineRule="auto"/>
        <w:rPr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）</w:t>
      </w:r>
      <w:r>
        <w:rPr>
          <w:spacing w:val="-79"/>
        </w:rPr>
        <w:t xml:space="preserve"> </w:t>
      </w:r>
      <w:r>
        <w:rPr>
          <w:spacing w:val="4"/>
        </w:rPr>
        <w:t>了解异位妊娠大出血等妇产科常见急症的抢救原则。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妊高症</w:t>
      </w:r>
    </w:p>
    <w:p>
      <w:pPr>
        <w:pStyle w:val="BodyText"/>
        <w:ind w:left="626" w:right="4838" w:firstLine="26"/>
        <w:spacing w:before="245" w:line="354" w:lineRule="auto"/>
        <w:rPr/>
      </w:pPr>
      <w:r>
        <w:rPr>
          <w:spacing w:val="2"/>
        </w:rPr>
        <w:t>掌握妊高症的治疗原则。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女性生殖系疾病</w:t>
      </w:r>
    </w:p>
    <w:p>
      <w:pPr>
        <w:pStyle w:val="BodyText"/>
        <w:ind w:left="7" w:right="153" w:firstLine="640"/>
        <w:spacing w:before="56" w:line="297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）熟悉常见妇科炎症的病因及防治，常见妇科肿瘤的治</w:t>
      </w:r>
      <w:r>
        <w:rPr>
          <w:spacing w:val="16"/>
        </w:rPr>
        <w:t xml:space="preserve"> </w:t>
      </w:r>
      <w:r>
        <w:rPr/>
        <w:t>疗原则。</w:t>
      </w:r>
    </w:p>
    <w:p>
      <w:pPr>
        <w:pStyle w:val="BodyText"/>
        <w:ind w:left="4" w:right="177" w:firstLine="642"/>
        <w:spacing w:before="245" w:line="297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）</w:t>
      </w:r>
      <w:r>
        <w:rPr>
          <w:spacing w:val="-84"/>
        </w:rPr>
        <w:t xml:space="preserve"> </w:t>
      </w:r>
      <w:r>
        <w:rPr>
          <w:spacing w:val="5"/>
        </w:rPr>
        <w:t>了解妇科炎症的病因及临床表现，妇科肿瘤尤其是乳</w:t>
      </w:r>
      <w:r>
        <w:rPr/>
        <w:t xml:space="preserve"> </w:t>
      </w:r>
      <w:r>
        <w:rPr>
          <w:spacing w:val="7"/>
        </w:rPr>
        <w:t>癌的早期发现及诊断与鉴别诊断。</w:t>
      </w:r>
    </w:p>
    <w:p>
      <w:pPr>
        <w:ind w:left="615"/>
        <w:spacing w:before="252" w:line="408" w:lineRule="exact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5"/>
          <w:position w:val="1"/>
        </w:rPr>
        <w:t>（十五）儿科疾病</w:t>
      </w:r>
    </w:p>
    <w:p>
      <w:pPr>
        <w:pStyle w:val="BodyText"/>
        <w:ind w:left="659"/>
        <w:spacing w:before="272" w:line="224" w:lineRule="auto"/>
        <w:outlineLvl w:val="2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小儿年龄分期、生长发育规律和疾病的预防</w:t>
      </w:r>
    </w:p>
    <w:p>
      <w:pPr>
        <w:pStyle w:val="BodyText"/>
        <w:ind w:left="647"/>
        <w:spacing w:before="246" w:line="224" w:lineRule="auto"/>
        <w:rPr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）掌握生长发育规律。</w:t>
      </w:r>
    </w:p>
    <w:p>
      <w:pPr>
        <w:pStyle w:val="BodyText"/>
        <w:ind w:left="647"/>
        <w:spacing w:before="246" w:line="223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）熟悉小儿生长发育的主要衡量指标。</w:t>
      </w:r>
    </w:p>
    <w:p>
      <w:pPr>
        <w:pStyle w:val="BodyText"/>
        <w:ind w:left="628" w:right="3718" w:firstLine="18"/>
        <w:spacing w:before="249" w:line="29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</w:t>
      </w:r>
      <w:r>
        <w:rPr>
          <w:spacing w:val="-71"/>
        </w:rPr>
        <w:t xml:space="preserve"> </w:t>
      </w:r>
      <w:r>
        <w:rPr>
          <w:spacing w:val="-1"/>
        </w:rPr>
        <w:t>了解小儿生长发育的特点。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新生儿疾病</w:t>
      </w:r>
    </w:p>
    <w:p>
      <w:pPr>
        <w:pStyle w:val="BodyText"/>
        <w:ind w:firstLine="647"/>
        <w:spacing w:before="247" w:line="296" w:lineRule="auto"/>
        <w:rPr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）掌握新生儿窒息的临床表现，</w:t>
      </w:r>
      <w:r>
        <w:rPr>
          <w:rFonts w:ascii="Times New Roman" w:hAnsi="Times New Roman" w:eastAsia="Times New Roman" w:cs="Times New Roman"/>
        </w:rPr>
        <w:t>Apgar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9"/>
        </w:rPr>
        <w:t>评分，</w:t>
      </w:r>
      <w:r>
        <w:rPr>
          <w:spacing w:val="8"/>
        </w:rPr>
        <w:t>主要的抢</w:t>
      </w:r>
      <w:r>
        <w:rPr/>
        <w:t xml:space="preserve">  </w:t>
      </w:r>
      <w:r>
        <w:rPr>
          <w:spacing w:val="9"/>
        </w:rPr>
        <w:t>救治疗步骤和抢救重点；新生儿黄疸的定义、分型及治疗原则。</w:t>
      </w:r>
    </w:p>
    <w:p>
      <w:pPr>
        <w:pStyle w:val="BodyText"/>
        <w:ind w:left="2" w:right="110" w:firstLine="645"/>
        <w:spacing w:before="251" w:line="322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）熟悉小儿疾病的预防；新生儿的分类，新生儿窒息的</w:t>
      </w:r>
      <w:r>
        <w:rPr>
          <w:spacing w:val="16"/>
        </w:rPr>
        <w:t xml:space="preserve"> </w:t>
      </w:r>
      <w:r>
        <w:rPr>
          <w:spacing w:val="5"/>
        </w:rPr>
        <w:t>诊断，复苏的方案。新生儿肺炎的分类及治疗原则；新生儿</w:t>
      </w:r>
      <w:r>
        <w:rPr>
          <w:spacing w:val="4"/>
        </w:rPr>
        <w:t>黄疸</w:t>
      </w:r>
      <w:r>
        <w:rPr/>
        <w:t xml:space="preserve"> </w:t>
      </w:r>
      <w:r>
        <w:rPr>
          <w:spacing w:val="5"/>
        </w:rPr>
        <w:t>的重症核黄疸。</w:t>
      </w:r>
    </w:p>
    <w:p>
      <w:pPr>
        <w:pStyle w:val="BodyText"/>
        <w:ind w:left="647"/>
        <w:spacing w:before="245" w:line="224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</w:t>
      </w:r>
      <w:r>
        <w:rPr>
          <w:spacing w:val="-74"/>
        </w:rPr>
        <w:t xml:space="preserve"> </w:t>
      </w:r>
      <w:r>
        <w:rPr/>
        <w:t>了解新生儿黄疸的发病机理。</w:t>
      </w:r>
    </w:p>
    <w:p>
      <w:pPr>
        <w:spacing w:line="224" w:lineRule="auto"/>
        <w:sectPr>
          <w:footerReference w:type="default" r:id="rId26"/>
          <w:pgSz w:w="11907" w:h="16839"/>
          <w:pgMar w:top="1431" w:right="1366" w:bottom="1432" w:left="1608" w:header="0" w:footer="1218" w:gutter="0"/>
        </w:sectPr>
        <w:rPr/>
      </w:pPr>
    </w:p>
    <w:p>
      <w:pPr>
        <w:pStyle w:val="BodyText"/>
        <w:ind w:left="626"/>
        <w:spacing w:before="317" w:line="224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腹泻病与液体疗法</w:t>
      </w:r>
    </w:p>
    <w:p>
      <w:pPr>
        <w:pStyle w:val="BodyText"/>
        <w:ind w:firstLine="638"/>
        <w:spacing w:before="246" w:line="298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1</w:t>
      </w:r>
      <w:r>
        <w:rPr>
          <w:spacing w:val="8"/>
        </w:rPr>
        <w:t>）掌握小儿急性腹泻的好发年龄、主要病因、主要治疗</w:t>
      </w:r>
      <w:r>
        <w:rPr>
          <w:spacing w:val="16"/>
        </w:rPr>
        <w:t xml:space="preserve"> </w:t>
      </w:r>
      <w:r>
        <w:rPr>
          <w:spacing w:val="-11"/>
        </w:rPr>
        <w:t>原则。</w:t>
      </w:r>
    </w:p>
    <w:p>
      <w:pPr>
        <w:pStyle w:val="BodyText"/>
        <w:ind w:left="638"/>
        <w:spacing w:before="245" w:line="224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）熟悉小儿腹泻的临床表现及分类。</w:t>
      </w:r>
    </w:p>
    <w:p>
      <w:pPr>
        <w:pStyle w:val="BodyText"/>
        <w:ind w:left="618" w:right="4203" w:firstLine="20"/>
        <w:spacing w:before="243" w:line="297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spacing w:val="-78"/>
        </w:rPr>
        <w:t xml:space="preserve"> </w:t>
      </w:r>
      <w:r>
        <w:rPr>
          <w:spacing w:val="-2"/>
        </w:rPr>
        <w:t>了解小儿腹泻的类型。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小儿呼吸道感染性疾病</w:t>
      </w:r>
    </w:p>
    <w:p>
      <w:pPr>
        <w:pStyle w:val="BodyText"/>
        <w:ind w:left="674"/>
        <w:spacing w:before="251" w:line="221" w:lineRule="auto"/>
        <w:rPr/>
      </w:pPr>
      <w:r>
        <w:rPr>
          <w:spacing w:val="2"/>
        </w:rPr>
        <w:t>了解小儿呼吸道感染性疾病。</w:t>
      </w:r>
    </w:p>
    <w:sectPr>
      <w:footerReference w:type="default" r:id="rId27"/>
      <w:pgSz w:w="11907" w:h="16839"/>
      <w:pgMar w:top="1431" w:right="1519" w:bottom="1432" w:left="1616" w:header="0" w:footer="12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4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7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0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6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8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6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1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6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3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4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7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9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1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7"/>
      <w:spacing w:line="17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1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17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4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0" Type="http://schemas.openxmlformats.org/officeDocument/2006/relationships/fontTable" Target="fontTable.xml"/><Relationship Id="rId3" Type="http://schemas.openxmlformats.org/officeDocument/2006/relationships/footer" Target="footer3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2024-10-08T17:07:39Z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2024-10-11T15:16:21</vt:filetime>
  </property>
</Properties>
</file>