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7027AF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7D61041C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</w:p>
    <w:p w14:paraId="02EA8DD2">
      <w:pPr>
        <w:spacing w:after="0" w:line="240" w:lineRule="auto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管理学原理</w:t>
      </w:r>
    </w:p>
    <w:p w14:paraId="6B3465BE">
      <w:pPr>
        <w:pStyle w:val="11"/>
        <w:spacing w:line="240" w:lineRule="auto"/>
        <w:rPr>
          <w:rFonts w:hint="eastAsia" w:ascii="宋体" w:hAnsi="宋体" w:eastAsia="宋体" w:cs="宋体"/>
          <w:szCs w:val="28"/>
          <w:lang w:val="en-US"/>
        </w:rPr>
      </w:pPr>
    </w:p>
    <w:p w14:paraId="270C5EFE">
      <w:pPr>
        <w:pStyle w:val="11"/>
        <w:spacing w:line="240" w:lineRule="auto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一、管理与管理者</w:t>
      </w:r>
    </w:p>
    <w:p w14:paraId="100E57BF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1DDA826">
      <w:pPr>
        <w:numPr>
          <w:ilvl w:val="0"/>
          <w:numId w:val="0"/>
        </w:numPr>
        <w:spacing w:after="0" w:line="240" w:lineRule="auto"/>
        <w:ind w:right="0" w:rightChars="0"/>
        <w:contextualSpacing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管理产生的原因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hint="eastAsia" w:eastAsia="宋体"/>
          <w:sz w:val="28"/>
          <w:szCs w:val="28"/>
        </w:rPr>
        <w:t>管理的概念</w:t>
      </w:r>
      <w:r>
        <w:rPr>
          <w:rFonts w:hint="eastAsia" w:eastAsia="宋体"/>
          <w:sz w:val="28"/>
          <w:szCs w:val="28"/>
          <w:lang w:eastAsia="zh-CN"/>
        </w:rPr>
        <w:t>与</w:t>
      </w:r>
      <w:r>
        <w:rPr>
          <w:rFonts w:hint="eastAsia" w:eastAsia="宋体"/>
          <w:sz w:val="28"/>
          <w:szCs w:val="28"/>
        </w:rPr>
        <w:t>内涵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hint="eastAsia" w:eastAsia="宋体"/>
          <w:sz w:val="28"/>
          <w:szCs w:val="28"/>
        </w:rPr>
        <w:t>管理的基本职能</w:t>
      </w:r>
      <w:r>
        <w:rPr>
          <w:rFonts w:hint="eastAsia" w:eastAsia="宋体"/>
          <w:sz w:val="28"/>
          <w:szCs w:val="28"/>
          <w:lang w:eastAsia="zh-CN"/>
        </w:rPr>
        <w:t>，管理的</w:t>
      </w:r>
      <w:r>
        <w:rPr>
          <w:rFonts w:hint="eastAsia" w:eastAsia="宋体"/>
          <w:sz w:val="28"/>
          <w:szCs w:val="28"/>
        </w:rPr>
        <w:t>重要性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eastAsia="zh-CN"/>
        </w:rPr>
        <w:t>管理的效率与效益，</w:t>
      </w:r>
      <w:r>
        <w:rPr>
          <w:rFonts w:hint="eastAsia" w:eastAsia="宋体"/>
          <w:sz w:val="28"/>
          <w:szCs w:val="28"/>
        </w:rPr>
        <w:t>管理者</w:t>
      </w:r>
      <w:r>
        <w:rPr>
          <w:rFonts w:hint="eastAsia" w:eastAsia="宋体"/>
          <w:sz w:val="28"/>
          <w:szCs w:val="28"/>
          <w:lang w:eastAsia="zh-CN"/>
        </w:rPr>
        <w:t>的概念，</w:t>
      </w:r>
      <w:r>
        <w:rPr>
          <w:rFonts w:hint="eastAsia" w:eastAsia="宋体"/>
          <w:sz w:val="28"/>
          <w:szCs w:val="28"/>
        </w:rPr>
        <w:t>管理者</w:t>
      </w:r>
      <w:r>
        <w:rPr>
          <w:rFonts w:hint="eastAsia" w:eastAsia="宋体"/>
          <w:sz w:val="28"/>
          <w:szCs w:val="28"/>
          <w:lang w:eastAsia="zh-CN"/>
        </w:rPr>
        <w:t>的层次，</w:t>
      </w:r>
      <w:r>
        <w:rPr>
          <w:rFonts w:hint="eastAsia" w:eastAsia="宋体"/>
          <w:sz w:val="28"/>
          <w:szCs w:val="28"/>
        </w:rPr>
        <w:t>管理者的角色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hint="eastAsia" w:eastAsia="宋体"/>
          <w:sz w:val="28"/>
          <w:szCs w:val="28"/>
        </w:rPr>
        <w:t>管理者应该具备的技能</w:t>
      </w:r>
      <w:r>
        <w:rPr>
          <w:rFonts w:hint="eastAsia" w:eastAsia="宋体"/>
          <w:sz w:val="28"/>
          <w:szCs w:val="28"/>
          <w:lang w:eastAsia="zh-CN"/>
        </w:rPr>
        <w:t>，</w:t>
      </w:r>
      <w:r>
        <w:rPr>
          <w:rFonts w:hint="eastAsia" w:eastAsia="宋体"/>
          <w:sz w:val="28"/>
          <w:szCs w:val="28"/>
        </w:rPr>
        <w:t>管理学的研究方法。</w:t>
      </w:r>
    </w:p>
    <w:p w14:paraId="2601BD7A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67CFD64">
      <w:pPr>
        <w:numPr>
          <w:ilvl w:val="0"/>
          <w:numId w:val="0"/>
        </w:numPr>
        <w:spacing w:after="0" w:line="240" w:lineRule="auto"/>
        <w:ind w:right="0" w:rightChars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管理的概念</w:t>
      </w:r>
      <w:r>
        <w:rPr>
          <w:rFonts w:hint="eastAsia"/>
          <w:sz w:val="28"/>
          <w:szCs w:val="28"/>
          <w:lang w:eastAsia="zh-CN"/>
        </w:rPr>
        <w:t>与</w:t>
      </w:r>
      <w:r>
        <w:rPr>
          <w:rFonts w:hint="eastAsia"/>
          <w:sz w:val="28"/>
          <w:szCs w:val="28"/>
        </w:rPr>
        <w:t>内涵</w:t>
      </w:r>
    </w:p>
    <w:p w14:paraId="57C7D4FD">
      <w:pPr>
        <w:numPr>
          <w:ilvl w:val="0"/>
          <w:numId w:val="0"/>
        </w:numPr>
        <w:spacing w:after="0" w:line="240" w:lineRule="auto"/>
        <w:ind w:right="0" w:rightChars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掌握管理的效率与效益</w:t>
      </w:r>
    </w:p>
    <w:p w14:paraId="25CA5A9C">
      <w:pPr>
        <w:spacing w:line="240" w:lineRule="auto"/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管理的四大职能</w:t>
      </w:r>
    </w:p>
    <w:p w14:paraId="7AFF57FD">
      <w:pPr>
        <w:spacing w:line="240" w:lineRule="auto"/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管理者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角色</w:t>
      </w:r>
    </w:p>
    <w:p w14:paraId="3EDE58B1">
      <w:pPr>
        <w:spacing w:line="240" w:lineRule="auto"/>
        <w:ind w:left="0" w:leftChars="0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管理者</w:t>
      </w:r>
      <w:r>
        <w:rPr>
          <w:rFonts w:hint="eastAsia"/>
          <w:sz w:val="28"/>
          <w:szCs w:val="28"/>
          <w:lang w:eastAsia="zh-CN"/>
        </w:rPr>
        <w:t>的层次</w:t>
      </w:r>
    </w:p>
    <w:p w14:paraId="13F4DD09">
      <w:pPr>
        <w:spacing w:line="240" w:lineRule="auto"/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管理者的技能</w:t>
      </w:r>
    </w:p>
    <w:p w14:paraId="5C6F1CDA">
      <w:pPr>
        <w:spacing w:line="240" w:lineRule="auto"/>
        <w:rPr>
          <w:rFonts w:hint="eastAsia"/>
          <w:sz w:val="28"/>
          <w:szCs w:val="28"/>
        </w:rPr>
      </w:pPr>
    </w:p>
    <w:p w14:paraId="4FF75A89">
      <w:pPr>
        <w:pStyle w:val="11"/>
        <w:spacing w:line="240" w:lineRule="auto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二、组织环境与组织文化</w:t>
      </w:r>
    </w:p>
    <w:p w14:paraId="6118FE00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58ED1416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组织环境的基本概念，环境的</w:t>
      </w:r>
      <w:r>
        <w:rPr>
          <w:rFonts w:hint="eastAsia"/>
          <w:sz w:val="28"/>
          <w:szCs w:val="28"/>
          <w:lang w:eastAsia="zh-CN"/>
        </w:rPr>
        <w:t>构成</w:t>
      </w:r>
      <w:r>
        <w:rPr>
          <w:rFonts w:hint="eastAsia"/>
          <w:sz w:val="28"/>
          <w:szCs w:val="28"/>
        </w:rPr>
        <w:t>，环境分析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方法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PEST,SWOT,五力模型），</w:t>
      </w:r>
      <w:r>
        <w:rPr>
          <w:rFonts w:hint="eastAsia"/>
          <w:sz w:val="28"/>
          <w:szCs w:val="28"/>
        </w:rPr>
        <w:t>组织文化的概念与内涵、</w:t>
      </w:r>
      <w:r>
        <w:rPr>
          <w:rFonts w:hint="eastAsia"/>
          <w:sz w:val="28"/>
          <w:szCs w:val="28"/>
          <w:lang w:eastAsia="zh-CN"/>
        </w:rPr>
        <w:t>组织文化的</w:t>
      </w:r>
      <w:r>
        <w:rPr>
          <w:rFonts w:hint="eastAsia"/>
          <w:sz w:val="28"/>
          <w:szCs w:val="28"/>
        </w:rPr>
        <w:t>构成要素，组织文化的功能、组织文化对管理的影响，</w:t>
      </w:r>
      <w:r>
        <w:rPr>
          <w:rFonts w:hint="eastAsia" w:eastAsia="宋体"/>
          <w:sz w:val="28"/>
          <w:szCs w:val="28"/>
          <w:lang w:val="en-US" w:eastAsia="zh-CN"/>
        </w:rPr>
        <w:t>管理者与道德，</w:t>
      </w:r>
      <w:r>
        <w:rPr>
          <w:rFonts w:hint="eastAsia"/>
          <w:sz w:val="28"/>
          <w:szCs w:val="28"/>
          <w:lang w:eastAsia="zh-CN"/>
        </w:rPr>
        <w:t>道德的发展阶段，</w:t>
      </w:r>
      <w:r>
        <w:rPr>
          <w:rFonts w:hint="eastAsia"/>
          <w:sz w:val="28"/>
          <w:szCs w:val="28"/>
        </w:rPr>
        <w:t>企业社会责任</w:t>
      </w:r>
      <w:r>
        <w:rPr>
          <w:rFonts w:hint="eastAsia"/>
          <w:sz w:val="28"/>
          <w:szCs w:val="28"/>
          <w:lang w:eastAsia="zh-CN"/>
        </w:rPr>
        <w:t>的概念，企业社会责任的层次，</w:t>
      </w:r>
      <w:r>
        <w:rPr>
          <w:rFonts w:hint="eastAsia"/>
          <w:sz w:val="28"/>
          <w:szCs w:val="28"/>
        </w:rPr>
        <w:t>企业社会责任的国际标准。</w:t>
      </w:r>
    </w:p>
    <w:p w14:paraId="331B00C1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EF43F66">
      <w:pPr>
        <w:numPr>
          <w:ilvl w:val="0"/>
          <w:numId w:val="0"/>
        </w:numPr>
        <w:spacing w:after="0" w:line="240" w:lineRule="auto"/>
        <w:ind w:right="0" w:rightChars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组织环境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概念</w:t>
      </w:r>
      <w:r>
        <w:rPr>
          <w:rFonts w:hint="eastAsia"/>
          <w:sz w:val="28"/>
          <w:szCs w:val="28"/>
          <w:lang w:eastAsia="zh-CN"/>
        </w:rPr>
        <w:t>与构成</w:t>
      </w:r>
    </w:p>
    <w:p w14:paraId="12479FC1">
      <w:pPr>
        <w:numPr>
          <w:ilvl w:val="0"/>
          <w:numId w:val="0"/>
        </w:numPr>
        <w:spacing w:after="0" w:line="240" w:lineRule="auto"/>
        <w:ind w:right="0" w:rightChars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掌握环境的分析方法（</w:t>
      </w:r>
      <w:r>
        <w:rPr>
          <w:rFonts w:hint="eastAsia"/>
          <w:sz w:val="28"/>
          <w:szCs w:val="28"/>
          <w:lang w:val="en-US" w:eastAsia="zh-CN"/>
        </w:rPr>
        <w:t>PEST,SWOT,五力模型）</w:t>
      </w:r>
    </w:p>
    <w:p w14:paraId="61A4F06B">
      <w:pPr>
        <w:numPr>
          <w:ilvl w:val="0"/>
          <w:numId w:val="0"/>
        </w:numPr>
        <w:spacing w:after="0" w:line="240" w:lineRule="auto"/>
        <w:ind w:right="0" w:rightChars="0"/>
        <w:contextualSpacing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组织文化的概念</w:t>
      </w:r>
      <w:r>
        <w:rPr>
          <w:rFonts w:hint="eastAsia"/>
          <w:sz w:val="28"/>
          <w:szCs w:val="28"/>
          <w:lang w:eastAsia="zh-CN"/>
        </w:rPr>
        <w:t>与构成</w:t>
      </w:r>
    </w:p>
    <w:p w14:paraId="5BDAEAD6">
      <w:pPr>
        <w:numPr>
          <w:ilvl w:val="0"/>
          <w:numId w:val="0"/>
        </w:numPr>
        <w:spacing w:after="0" w:line="240" w:lineRule="auto"/>
        <w:ind w:right="0" w:rightChars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eastAsia="zh-CN"/>
        </w:rPr>
        <w:t>掌握利益相关者的概念</w:t>
      </w:r>
    </w:p>
    <w:p w14:paraId="109C1AC1">
      <w:pPr>
        <w:numPr>
          <w:ilvl w:val="0"/>
          <w:numId w:val="0"/>
        </w:numPr>
        <w:spacing w:after="0" w:line="240" w:lineRule="auto"/>
        <w:ind w:right="0" w:rightChars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社会责任的</w:t>
      </w:r>
      <w:r>
        <w:rPr>
          <w:rFonts w:hint="eastAsia"/>
          <w:sz w:val="28"/>
          <w:szCs w:val="28"/>
          <w:lang w:eastAsia="zh-CN"/>
        </w:rPr>
        <w:t>概念与层次</w:t>
      </w:r>
    </w:p>
    <w:p w14:paraId="6B1E435E">
      <w:pPr>
        <w:spacing w:after="0" w:line="240" w:lineRule="auto"/>
        <w:ind w:left="0" w:right="0"/>
        <w:contextualSpacing/>
        <w:rPr>
          <w:rFonts w:hint="eastAsia"/>
          <w:sz w:val="28"/>
          <w:szCs w:val="28"/>
        </w:rPr>
      </w:pPr>
    </w:p>
    <w:p w14:paraId="24E52B31">
      <w:pPr>
        <w:pStyle w:val="11"/>
        <w:spacing w:line="240" w:lineRule="auto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三、计划与决策</w:t>
      </w:r>
    </w:p>
    <w:p w14:paraId="262D7FC2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5CD9BB4">
      <w:pPr>
        <w:numPr>
          <w:ilvl w:val="0"/>
          <w:numId w:val="0"/>
        </w:numPr>
        <w:spacing w:line="240" w:lineRule="auto"/>
        <w:ind w:right="894" w:rightChars="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计划的</w:t>
      </w:r>
      <w:r>
        <w:rPr>
          <w:rFonts w:hint="eastAsia"/>
          <w:sz w:val="28"/>
          <w:szCs w:val="28"/>
          <w:lang w:eastAsia="zh-CN"/>
        </w:rPr>
        <w:t>概念</w:t>
      </w:r>
      <w:r>
        <w:rPr>
          <w:rFonts w:hint="eastAsia"/>
          <w:sz w:val="28"/>
          <w:szCs w:val="28"/>
        </w:rPr>
        <w:t>、计划的类型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计划的表现形式，计划工作的原理，计划的程序，</w:t>
      </w:r>
      <w:r>
        <w:rPr>
          <w:rFonts w:hint="eastAsia"/>
          <w:sz w:val="28"/>
          <w:szCs w:val="28"/>
          <w:lang w:eastAsia="zh-CN"/>
        </w:rPr>
        <w:t>计划的权变因素，制定计划的方法（滚动计划法，甘特图、</w:t>
      </w:r>
      <w:r>
        <w:rPr>
          <w:rFonts w:hint="eastAsia"/>
          <w:sz w:val="28"/>
          <w:szCs w:val="28"/>
          <w:lang w:val="en-US" w:eastAsia="zh-CN"/>
        </w:rPr>
        <w:t>PERT图）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目标</w:t>
      </w:r>
      <w:r>
        <w:rPr>
          <w:rFonts w:hint="eastAsia"/>
          <w:sz w:val="28"/>
          <w:szCs w:val="28"/>
          <w:lang w:eastAsia="zh-CN"/>
        </w:rPr>
        <w:t>的概念与制定原则，</w:t>
      </w:r>
      <w:r>
        <w:rPr>
          <w:rFonts w:hint="eastAsia"/>
          <w:sz w:val="28"/>
          <w:szCs w:val="28"/>
        </w:rPr>
        <w:t>目标管理的内容、特点及</w:t>
      </w:r>
      <w:r>
        <w:rPr>
          <w:rFonts w:hint="eastAsia"/>
          <w:sz w:val="28"/>
          <w:szCs w:val="28"/>
          <w:lang w:eastAsia="zh-CN"/>
        </w:rPr>
        <w:t>过程，</w:t>
      </w:r>
      <w:r>
        <w:rPr>
          <w:rFonts w:hint="eastAsia"/>
          <w:sz w:val="28"/>
          <w:szCs w:val="28"/>
        </w:rPr>
        <w:t>决策的概念与</w:t>
      </w:r>
      <w:r>
        <w:rPr>
          <w:rFonts w:hint="eastAsia"/>
          <w:sz w:val="28"/>
          <w:szCs w:val="28"/>
          <w:lang w:eastAsia="zh-CN"/>
        </w:rPr>
        <w:t>内容</w:t>
      </w:r>
      <w:r>
        <w:rPr>
          <w:rFonts w:hint="eastAsia"/>
          <w:sz w:val="28"/>
          <w:szCs w:val="28"/>
        </w:rPr>
        <w:t>、决策的类型与</w:t>
      </w:r>
      <w:r>
        <w:rPr>
          <w:rFonts w:hint="eastAsia"/>
          <w:sz w:val="28"/>
          <w:szCs w:val="28"/>
          <w:lang w:eastAsia="zh-CN"/>
        </w:rPr>
        <w:t>程序</w:t>
      </w:r>
      <w:r>
        <w:rPr>
          <w:rFonts w:hint="eastAsia"/>
          <w:sz w:val="28"/>
          <w:szCs w:val="28"/>
        </w:rPr>
        <w:t>、影响决策有效性的主要因素</w:t>
      </w:r>
      <w:r>
        <w:rPr>
          <w:rFonts w:hint="eastAsia"/>
          <w:sz w:val="28"/>
          <w:szCs w:val="28"/>
          <w:lang w:eastAsia="zh-CN"/>
        </w:rPr>
        <w:t>，常用的决策方法。</w:t>
      </w:r>
    </w:p>
    <w:p w14:paraId="1906B651">
      <w:pPr>
        <w:numPr>
          <w:ilvl w:val="0"/>
          <w:numId w:val="0"/>
        </w:numPr>
        <w:spacing w:line="240" w:lineRule="auto"/>
        <w:ind w:right="894" w:rightChars="0"/>
        <w:jc w:val="both"/>
        <w:rPr>
          <w:rFonts w:hint="eastAsia" w:eastAsia="宋体"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F83D6E9">
      <w:pPr>
        <w:numPr>
          <w:ilvl w:val="0"/>
          <w:numId w:val="0"/>
        </w:numPr>
        <w:spacing w:line="240" w:lineRule="auto"/>
        <w:ind w:right="894" w:rightChars="0"/>
        <w:jc w:val="both"/>
        <w:rPr>
          <w:rFonts w:hint="eastAsia"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eastAsia="宋体"/>
          <w:sz w:val="28"/>
          <w:szCs w:val="28"/>
        </w:rPr>
        <w:t>计划的类型</w:t>
      </w:r>
      <w:r>
        <w:rPr>
          <w:rFonts w:hint="eastAsia" w:eastAsia="宋体"/>
          <w:sz w:val="28"/>
          <w:szCs w:val="28"/>
          <w:lang w:eastAsia="zh-CN"/>
        </w:rPr>
        <w:t>与</w:t>
      </w:r>
      <w:r>
        <w:rPr>
          <w:rFonts w:hint="eastAsia" w:eastAsia="宋体"/>
          <w:sz w:val="28"/>
          <w:szCs w:val="28"/>
        </w:rPr>
        <w:t>表现形式</w:t>
      </w:r>
    </w:p>
    <w:p w14:paraId="0CEE0F76">
      <w:pPr>
        <w:numPr>
          <w:ilvl w:val="0"/>
          <w:numId w:val="0"/>
        </w:numPr>
        <w:spacing w:line="240" w:lineRule="auto"/>
        <w:ind w:right="894" w:rightChars="0"/>
        <w:jc w:val="both"/>
        <w:rPr>
          <w:rFonts w:hint="eastAsia"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eastAsia="宋体"/>
          <w:sz w:val="28"/>
          <w:szCs w:val="28"/>
        </w:rPr>
        <w:t>计划工作的原理</w:t>
      </w:r>
    </w:p>
    <w:p w14:paraId="7748DAA4">
      <w:pPr>
        <w:numPr>
          <w:ilvl w:val="0"/>
          <w:numId w:val="0"/>
        </w:numPr>
        <w:spacing w:line="240" w:lineRule="auto"/>
        <w:ind w:right="894" w:rightChars="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eastAsia="宋体"/>
          <w:sz w:val="28"/>
          <w:szCs w:val="28"/>
        </w:rPr>
        <w:t>计划的程序</w:t>
      </w:r>
    </w:p>
    <w:p w14:paraId="49C42F3F">
      <w:pPr>
        <w:numPr>
          <w:ilvl w:val="0"/>
          <w:numId w:val="0"/>
        </w:numPr>
        <w:spacing w:line="240" w:lineRule="auto"/>
        <w:ind w:right="894" w:rightChars="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eastAsia="宋体"/>
          <w:sz w:val="28"/>
          <w:szCs w:val="28"/>
          <w:lang w:eastAsia="zh-CN"/>
        </w:rPr>
        <w:t>制定计划的方法（滚动计划法，甘特图、</w:t>
      </w:r>
      <w:r>
        <w:rPr>
          <w:rFonts w:hint="eastAsia" w:eastAsia="宋体"/>
          <w:sz w:val="28"/>
          <w:szCs w:val="28"/>
          <w:lang w:val="en-US" w:eastAsia="zh-CN"/>
        </w:rPr>
        <w:t>PERT图）</w:t>
      </w:r>
    </w:p>
    <w:p w14:paraId="1454BD99">
      <w:pPr>
        <w:numPr>
          <w:ilvl w:val="0"/>
          <w:numId w:val="0"/>
        </w:numPr>
        <w:spacing w:line="240" w:lineRule="auto"/>
        <w:ind w:right="894" w:rightChars="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eastAsia="宋体"/>
          <w:sz w:val="28"/>
          <w:szCs w:val="28"/>
        </w:rPr>
        <w:t>目标管理的内容</w:t>
      </w:r>
      <w:r>
        <w:rPr>
          <w:rFonts w:hint="eastAsia" w:eastAsia="宋体"/>
          <w:sz w:val="28"/>
          <w:szCs w:val="28"/>
          <w:lang w:eastAsia="zh-CN"/>
        </w:rPr>
        <w:t>与过程</w:t>
      </w:r>
    </w:p>
    <w:p w14:paraId="4388CD04">
      <w:pPr>
        <w:numPr>
          <w:ilvl w:val="0"/>
          <w:numId w:val="0"/>
        </w:numPr>
        <w:spacing w:line="240" w:lineRule="auto"/>
        <w:ind w:right="894" w:rightChars="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决策的类型与</w:t>
      </w:r>
      <w:r>
        <w:rPr>
          <w:rFonts w:hint="eastAsia"/>
          <w:sz w:val="28"/>
          <w:szCs w:val="28"/>
          <w:lang w:eastAsia="zh-CN"/>
        </w:rPr>
        <w:t>程序</w:t>
      </w:r>
    </w:p>
    <w:p w14:paraId="51FD3455">
      <w:pPr>
        <w:numPr>
          <w:ilvl w:val="0"/>
          <w:numId w:val="0"/>
        </w:numPr>
        <w:spacing w:line="240" w:lineRule="auto"/>
        <w:ind w:right="894" w:rightChars="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  <w:lang w:eastAsia="zh-CN"/>
        </w:rPr>
        <w:t>掌握常用的决策方法（波士顿矩阵，盈亏平衡分析法，决策树）。</w:t>
      </w:r>
    </w:p>
    <w:p w14:paraId="26EF2F0A">
      <w:pPr>
        <w:numPr>
          <w:ilvl w:val="0"/>
          <w:numId w:val="0"/>
        </w:numPr>
        <w:spacing w:line="240" w:lineRule="auto"/>
        <w:ind w:left="423" w:leftChars="0" w:right="894" w:rightChars="0"/>
        <w:jc w:val="both"/>
        <w:rPr>
          <w:rFonts w:hint="eastAsia" w:eastAsia="宋体"/>
          <w:sz w:val="28"/>
          <w:szCs w:val="28"/>
          <w:lang w:eastAsia="zh-CN"/>
        </w:rPr>
      </w:pPr>
    </w:p>
    <w:p w14:paraId="500AE378">
      <w:pPr>
        <w:pStyle w:val="11"/>
        <w:spacing w:line="240" w:lineRule="auto"/>
        <w:rPr>
          <w:rFonts w:hint="eastAsia" w:ascii="宋体" w:hAnsi="宋体" w:eastAsia="宋体" w:cs="宋体"/>
          <w:b/>
          <w:szCs w:val="28"/>
        </w:rPr>
      </w:pPr>
      <w:r>
        <w:rPr>
          <w:rFonts w:hint="eastAsia" w:ascii="宋体" w:hAnsi="宋体" w:eastAsia="宋体" w:cs="宋体"/>
          <w:b/>
          <w:szCs w:val="28"/>
        </w:rPr>
        <w:t>四、组织</w:t>
      </w:r>
    </w:p>
    <w:p w14:paraId="41B7AFE7">
      <w:pPr>
        <w:spacing w:after="0" w:line="24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00A3167">
      <w:pPr>
        <w:numPr>
          <w:ilvl w:val="0"/>
          <w:numId w:val="0"/>
        </w:numPr>
        <w:spacing w:line="240" w:lineRule="auto"/>
        <w:ind w:right="894" w:rightChars="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组织的含义与任务，组织结构图的概念及本质，组织设计的六大核</w:t>
      </w:r>
      <w:r>
        <w:rPr>
          <w:rFonts w:hint="eastAsia" w:eastAsia="宋体"/>
          <w:sz w:val="28"/>
          <w:szCs w:val="28"/>
          <w:lang w:val="en-US" w:eastAsia="zh-CN"/>
        </w:rPr>
        <w:t>心要素，影响组织结构的权变因素，组织设计的基本模式，传统组织结构设计，现</w:t>
      </w:r>
      <w:r>
        <w:rPr>
          <w:rFonts w:hint="eastAsia" w:eastAsia="宋体"/>
          <w:sz w:val="28"/>
          <w:szCs w:val="28"/>
          <w:lang w:eastAsia="zh-CN"/>
        </w:rPr>
        <w:t>代组织结构设计。</w:t>
      </w:r>
    </w:p>
    <w:p w14:paraId="2FAAFFF7">
      <w:pPr>
        <w:spacing w:after="0" w:line="24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34426D3">
      <w:pPr>
        <w:pStyle w:val="14"/>
        <w:widowControl w:val="0"/>
        <w:numPr>
          <w:ilvl w:val="0"/>
          <w:numId w:val="0"/>
        </w:numPr>
        <w:spacing w:after="0" w:line="240" w:lineRule="auto"/>
        <w:ind w:right="0" w:rightChars="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掌握组织结构设计的六大核心要素（劳动分工、部门化、职权与职责、</w:t>
      </w:r>
    </w:p>
    <w:p w14:paraId="18152AA0">
      <w:pPr>
        <w:pStyle w:val="14"/>
        <w:widowControl w:val="0"/>
        <w:numPr>
          <w:ilvl w:val="0"/>
          <w:numId w:val="0"/>
        </w:numPr>
        <w:spacing w:after="0" w:line="240" w:lineRule="auto"/>
        <w:ind w:right="0" w:right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管理幅度、集权分权、正规化）</w:t>
      </w:r>
    </w:p>
    <w:p w14:paraId="2AA865A0">
      <w:pPr>
        <w:pStyle w:val="14"/>
        <w:widowControl w:val="0"/>
        <w:numPr>
          <w:ilvl w:val="0"/>
          <w:numId w:val="0"/>
        </w:numPr>
        <w:spacing w:after="0" w:line="240" w:lineRule="auto"/>
        <w:ind w:right="0" w:right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掌握组织设计的基本模式（机械式组织与有机式组织）</w:t>
      </w:r>
    </w:p>
    <w:p w14:paraId="411B01B5">
      <w:pPr>
        <w:pStyle w:val="14"/>
        <w:widowControl w:val="0"/>
        <w:numPr>
          <w:ilvl w:val="0"/>
          <w:numId w:val="0"/>
        </w:numPr>
        <w:spacing w:after="0" w:line="240" w:lineRule="auto"/>
        <w:ind w:right="0" w:righ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  <w:lang w:val="en-US" w:eastAsia="zh-CN"/>
        </w:rPr>
        <w:t>传统组织结构设计（职能制、事业部制）</w:t>
      </w:r>
    </w:p>
    <w:p w14:paraId="7BE20FCC">
      <w:pPr>
        <w:pStyle w:val="14"/>
        <w:widowControl w:val="0"/>
        <w:numPr>
          <w:ilvl w:val="0"/>
          <w:numId w:val="0"/>
        </w:numPr>
        <w:spacing w:after="0" w:line="240" w:lineRule="auto"/>
        <w:ind w:right="0" w:righ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  <w:lang w:val="en-US" w:eastAsia="zh-CN"/>
        </w:rPr>
        <w:t>现代组织结构设计（矩阵制、网络制）</w:t>
      </w:r>
    </w:p>
    <w:p w14:paraId="4D4FD401">
      <w:pPr>
        <w:pStyle w:val="11"/>
        <w:spacing w:line="240" w:lineRule="auto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五、领导</w:t>
      </w:r>
    </w:p>
    <w:p w14:paraId="19155528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92F1C18">
      <w:pPr>
        <w:spacing w:line="240" w:lineRule="auto"/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领导权力的构成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领导者</w:t>
      </w:r>
      <w:r>
        <w:rPr>
          <w:rFonts w:hint="eastAsia"/>
          <w:sz w:val="28"/>
          <w:szCs w:val="28"/>
          <w:lang w:eastAsia="zh-CN"/>
        </w:rPr>
        <w:t>与</w:t>
      </w:r>
      <w:r>
        <w:rPr>
          <w:rFonts w:hint="eastAsia"/>
          <w:sz w:val="28"/>
          <w:szCs w:val="28"/>
        </w:rPr>
        <w:t>管理者</w:t>
      </w:r>
      <w:r>
        <w:rPr>
          <w:rFonts w:hint="eastAsia"/>
          <w:sz w:val="28"/>
          <w:szCs w:val="28"/>
          <w:lang w:eastAsia="zh-CN"/>
        </w:rPr>
        <w:t>，领导特质理论，</w:t>
      </w:r>
      <w:r>
        <w:rPr>
          <w:rFonts w:hint="eastAsia"/>
          <w:sz w:val="28"/>
          <w:szCs w:val="28"/>
        </w:rPr>
        <w:t>领导行为理论包括：四分图理论、管理方格图理论、利克特的管理方式理论以及勒温</w:t>
      </w:r>
      <w:r>
        <w:rPr>
          <w:rFonts w:hint="eastAsia"/>
          <w:sz w:val="28"/>
          <w:szCs w:val="28"/>
          <w:lang w:eastAsia="zh-CN"/>
        </w:rPr>
        <w:t>的领导</w:t>
      </w:r>
      <w:r>
        <w:rPr>
          <w:rFonts w:hint="eastAsia"/>
          <w:sz w:val="28"/>
          <w:szCs w:val="28"/>
        </w:rPr>
        <w:t>理论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领导权变理论包括：费德勒模型、路径—目标理论和领导生命周期理论。</w:t>
      </w:r>
    </w:p>
    <w:p w14:paraId="121FD10B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094097F">
      <w:pPr>
        <w:spacing w:line="240" w:lineRule="auto"/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领导的</w:t>
      </w:r>
      <w:r>
        <w:rPr>
          <w:rFonts w:hint="eastAsia"/>
          <w:sz w:val="28"/>
          <w:szCs w:val="28"/>
          <w:lang w:eastAsia="zh-CN"/>
        </w:rPr>
        <w:t>概念与</w:t>
      </w:r>
      <w:r>
        <w:rPr>
          <w:rFonts w:hint="eastAsia"/>
          <w:sz w:val="28"/>
          <w:szCs w:val="28"/>
        </w:rPr>
        <w:t>内涵</w:t>
      </w:r>
    </w:p>
    <w:p w14:paraId="47854F47">
      <w:pPr>
        <w:spacing w:line="240" w:lineRule="auto"/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领导权力的构成</w:t>
      </w:r>
    </w:p>
    <w:p w14:paraId="3E8D2860">
      <w:pPr>
        <w:spacing w:line="240" w:lineRule="auto"/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领导特质理论</w:t>
      </w:r>
    </w:p>
    <w:p w14:paraId="787899F2">
      <w:pPr>
        <w:spacing w:line="240" w:lineRule="auto"/>
        <w:ind w:left="0" w:leftChars="0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领导行为理论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四分图理论、管理方格图理论、利克特的管理方式理论以及勒温</w:t>
      </w:r>
      <w:r>
        <w:rPr>
          <w:rFonts w:hint="eastAsia"/>
          <w:sz w:val="28"/>
          <w:szCs w:val="28"/>
          <w:lang w:eastAsia="zh-CN"/>
        </w:rPr>
        <w:t>的领导</w:t>
      </w:r>
      <w:r>
        <w:rPr>
          <w:rFonts w:hint="eastAsia"/>
          <w:sz w:val="28"/>
          <w:szCs w:val="28"/>
        </w:rPr>
        <w:t>理论</w:t>
      </w:r>
      <w:r>
        <w:rPr>
          <w:rFonts w:hint="eastAsia"/>
          <w:sz w:val="28"/>
          <w:szCs w:val="28"/>
          <w:lang w:eastAsia="zh-CN"/>
        </w:rPr>
        <w:t>）</w:t>
      </w:r>
    </w:p>
    <w:p w14:paraId="5160C30F">
      <w:pPr>
        <w:spacing w:line="240" w:lineRule="auto"/>
        <w:ind w:left="0" w:leftChars="0" w:right="682" w:rightChars="0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领导权变理论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费德勒模型、路径—目标理论和领导生命周期理</w:t>
      </w:r>
      <w:r>
        <w:rPr>
          <w:rFonts w:hint="eastAsia"/>
          <w:sz w:val="28"/>
          <w:szCs w:val="28"/>
          <w:lang w:eastAsia="zh-CN"/>
        </w:rPr>
        <w:t>论）</w:t>
      </w:r>
    </w:p>
    <w:p w14:paraId="7B1EDF0B">
      <w:pPr>
        <w:spacing w:line="240" w:lineRule="auto"/>
        <w:rPr>
          <w:rFonts w:hint="eastAsia"/>
          <w:sz w:val="28"/>
          <w:szCs w:val="28"/>
        </w:rPr>
      </w:pPr>
    </w:p>
    <w:p w14:paraId="725BF685">
      <w:pPr>
        <w:pStyle w:val="11"/>
        <w:spacing w:line="240" w:lineRule="auto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六、激励</w:t>
      </w:r>
    </w:p>
    <w:p w14:paraId="32CBF460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DA7B3E0">
      <w:pPr>
        <w:pStyle w:val="13"/>
        <w:spacing w:line="240" w:lineRule="auto"/>
        <w:ind w:left="0" w:leftChars="0" w:firstLine="0" w:firstLineChars="0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需要</w:t>
      </w:r>
      <w:r>
        <w:rPr>
          <w:rFonts w:hint="eastAsia" w:ascii="宋体" w:hAnsi="宋体" w:cs="宋体"/>
          <w:sz w:val="28"/>
          <w:lang w:val="en-US" w:eastAsia="zh-CN"/>
        </w:rPr>
        <w:t>-动机和行为三者的关系，激励的概念与过程，</w:t>
      </w:r>
      <w:r>
        <w:rPr>
          <w:rFonts w:hint="eastAsia" w:ascii="宋体" w:hAnsi="宋体" w:cs="宋体"/>
          <w:sz w:val="28"/>
        </w:rPr>
        <w:t>“人性”假设的四种学说</w:t>
      </w:r>
      <w:r>
        <w:rPr>
          <w:rFonts w:hint="eastAsia" w:ascii="宋体" w:hAnsi="宋体" w:cs="宋体"/>
          <w:sz w:val="28"/>
          <w:lang w:eastAsia="zh-CN"/>
        </w:rPr>
        <w:t>，</w:t>
      </w:r>
      <w:r>
        <w:rPr>
          <w:rFonts w:hint="eastAsia" w:ascii="宋体" w:hAnsi="宋体" w:cs="宋体"/>
          <w:sz w:val="28"/>
        </w:rPr>
        <w:t>内容型激励理论包括需要层次理论、双因素理论和成就需要理论，过程型激励理论包括期望理论、公平理论和目标设定理论</w:t>
      </w:r>
      <w:r>
        <w:rPr>
          <w:rFonts w:hint="eastAsia" w:ascii="宋体" w:hAnsi="宋体" w:cs="宋体"/>
          <w:sz w:val="28"/>
          <w:lang w:eastAsia="zh-CN"/>
        </w:rPr>
        <w:t>，</w:t>
      </w:r>
      <w:r>
        <w:rPr>
          <w:rFonts w:hint="eastAsia" w:ascii="宋体" w:hAnsi="宋体" w:cs="宋体"/>
          <w:sz w:val="28"/>
        </w:rPr>
        <w:t>行为改造型激励理论包括强化理论、归因理论和挫折理论。</w:t>
      </w:r>
    </w:p>
    <w:p w14:paraId="724090FA">
      <w:pPr>
        <w:spacing w:after="0" w:line="240" w:lineRule="auto"/>
        <w:ind w:left="0" w:right="0" w:firstLine="560" w:firstLineChars="200"/>
        <w:contextualSpacing/>
        <w:rPr>
          <w:rFonts w:hint="eastAsia"/>
          <w:sz w:val="28"/>
          <w:szCs w:val="28"/>
        </w:rPr>
      </w:pPr>
    </w:p>
    <w:p w14:paraId="53E32AED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A05E0B6">
      <w:pPr>
        <w:spacing w:line="240" w:lineRule="auto"/>
        <w:ind w:left="0" w:leftChars="0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人性假设</w:t>
      </w:r>
      <w:r>
        <w:rPr>
          <w:rFonts w:hint="eastAsia"/>
          <w:sz w:val="28"/>
          <w:szCs w:val="28"/>
          <w:lang w:eastAsia="zh-CN"/>
        </w:rPr>
        <w:t>理论</w:t>
      </w:r>
    </w:p>
    <w:p w14:paraId="18DB870B">
      <w:pPr>
        <w:spacing w:line="240" w:lineRule="auto"/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激励的一般过程</w:t>
      </w:r>
    </w:p>
    <w:p w14:paraId="513A0F3C">
      <w:pPr>
        <w:pStyle w:val="13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ascii="宋体" w:hAnsi="宋体" w:cs="宋体"/>
          <w:sz w:val="28"/>
        </w:rPr>
        <w:t>内容型激励理论</w:t>
      </w: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</w:rPr>
        <w:t>需要层次理论、双因素理论和成就需要理论</w:t>
      </w:r>
      <w:r>
        <w:rPr>
          <w:rFonts w:hint="eastAsia" w:ascii="宋体" w:hAnsi="宋体" w:cs="宋体"/>
          <w:sz w:val="28"/>
          <w:lang w:eastAsia="zh-CN"/>
        </w:rPr>
        <w:t>）</w:t>
      </w:r>
    </w:p>
    <w:p w14:paraId="123CC29F">
      <w:pPr>
        <w:pStyle w:val="13"/>
        <w:spacing w:line="240" w:lineRule="auto"/>
        <w:ind w:left="0" w:leftChars="0" w:firstLine="0" w:firstLineChars="0"/>
        <w:rPr>
          <w:rFonts w:hint="eastAsia" w:ascii="宋体" w:hAnsi="宋体" w:cs="宋体"/>
          <w:sz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ascii="宋体" w:hAnsi="宋体" w:cs="宋体"/>
          <w:sz w:val="28"/>
        </w:rPr>
        <w:t>过程型激励理论</w:t>
      </w: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</w:rPr>
        <w:t>期望理论、公平理论</w:t>
      </w:r>
      <w:r>
        <w:rPr>
          <w:rFonts w:hint="eastAsia" w:ascii="宋体" w:hAnsi="宋体" w:cs="宋体"/>
          <w:sz w:val="28"/>
          <w:lang w:eastAsia="zh-CN"/>
        </w:rPr>
        <w:t>）</w:t>
      </w:r>
    </w:p>
    <w:p w14:paraId="5A4F5750">
      <w:pPr>
        <w:pStyle w:val="13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ascii="宋体" w:hAnsi="宋体" w:cs="宋体"/>
          <w:sz w:val="28"/>
        </w:rPr>
        <w:t>行为改造型理论</w:t>
      </w: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</w:rPr>
        <w:t>强化理论、归因理论</w:t>
      </w:r>
      <w:r>
        <w:rPr>
          <w:rFonts w:hint="eastAsia" w:ascii="宋体" w:hAnsi="宋体" w:cs="宋体"/>
          <w:sz w:val="28"/>
          <w:lang w:eastAsia="zh-CN"/>
        </w:rPr>
        <w:t>）</w:t>
      </w:r>
    </w:p>
    <w:p w14:paraId="653749FF">
      <w:pPr>
        <w:spacing w:line="240" w:lineRule="auto"/>
        <w:rPr>
          <w:rFonts w:hint="eastAsia"/>
          <w:sz w:val="28"/>
          <w:szCs w:val="28"/>
        </w:rPr>
      </w:pPr>
    </w:p>
    <w:p w14:paraId="5884CA31">
      <w:pPr>
        <w:pStyle w:val="11"/>
        <w:spacing w:line="240" w:lineRule="auto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七、控制</w:t>
      </w:r>
    </w:p>
    <w:p w14:paraId="3D8C7EBB">
      <w:pPr>
        <w:spacing w:after="0" w:line="240" w:lineRule="auto"/>
        <w:ind w:left="0" w:right="0"/>
        <w:contextualSpacing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D4E7B3E">
      <w:pPr>
        <w:pStyle w:val="13"/>
        <w:numPr>
          <w:ilvl w:val="0"/>
          <w:numId w:val="0"/>
        </w:numPr>
        <w:spacing w:line="240" w:lineRule="auto"/>
        <w:ind w:right="0" w:rightChars="0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kern w:val="0"/>
          <w:sz w:val="28"/>
        </w:rPr>
        <w:t>控制的</w:t>
      </w:r>
      <w:r>
        <w:rPr>
          <w:rFonts w:hint="eastAsia" w:ascii="宋体" w:hAnsi="宋体" w:cs="宋体"/>
          <w:kern w:val="0"/>
          <w:sz w:val="28"/>
          <w:lang w:eastAsia="zh-CN"/>
        </w:rPr>
        <w:t>概念与</w:t>
      </w:r>
      <w:r>
        <w:rPr>
          <w:rFonts w:hint="eastAsia" w:ascii="宋体" w:hAnsi="宋体" w:cs="宋体"/>
          <w:kern w:val="0"/>
          <w:sz w:val="28"/>
        </w:rPr>
        <w:t>特点</w:t>
      </w:r>
      <w:r>
        <w:rPr>
          <w:rFonts w:hint="eastAsia" w:ascii="宋体" w:hAnsi="宋体" w:cs="宋体"/>
          <w:kern w:val="0"/>
          <w:sz w:val="28"/>
          <w:lang w:eastAsia="zh-CN"/>
        </w:rPr>
        <w:t>，控制与计划的关系，</w:t>
      </w:r>
      <w:r>
        <w:rPr>
          <w:rFonts w:hint="eastAsia" w:ascii="宋体" w:hAnsi="宋体" w:cs="宋体"/>
          <w:kern w:val="0"/>
          <w:sz w:val="28"/>
        </w:rPr>
        <w:t>控制的基本过程</w:t>
      </w:r>
      <w:r>
        <w:rPr>
          <w:rFonts w:hint="eastAsia" w:ascii="宋体" w:hAnsi="宋体" w:cs="宋体"/>
          <w:kern w:val="0"/>
          <w:sz w:val="28"/>
          <w:lang w:eastAsia="zh-CN"/>
        </w:rPr>
        <w:t>，</w:t>
      </w:r>
      <w:r>
        <w:rPr>
          <w:rFonts w:hint="eastAsia" w:ascii="宋体" w:hAnsi="宋体" w:cs="宋体"/>
          <w:kern w:val="0"/>
          <w:sz w:val="28"/>
        </w:rPr>
        <w:t>控制的类型</w:t>
      </w:r>
      <w:r>
        <w:rPr>
          <w:rFonts w:hint="eastAsia" w:ascii="宋体" w:hAnsi="宋体" w:cs="宋体"/>
          <w:kern w:val="0"/>
          <w:sz w:val="28"/>
          <w:lang w:eastAsia="zh-CN"/>
        </w:rPr>
        <w:t>，</w:t>
      </w:r>
      <w:r>
        <w:rPr>
          <w:rFonts w:hint="eastAsia" w:ascii="宋体" w:hAnsi="宋体" w:cs="宋体"/>
          <w:kern w:val="0"/>
          <w:sz w:val="28"/>
        </w:rPr>
        <w:t>控制的基本原理与要求</w:t>
      </w:r>
    </w:p>
    <w:p w14:paraId="26E64C0B">
      <w:pPr>
        <w:spacing w:line="240" w:lineRule="auto"/>
        <w:rPr>
          <w:rFonts w:hint="eastAsia"/>
          <w:sz w:val="28"/>
          <w:szCs w:val="28"/>
        </w:rPr>
      </w:pPr>
    </w:p>
    <w:p w14:paraId="033455BC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5FE972CA">
      <w:pPr>
        <w:pStyle w:val="13"/>
        <w:numPr>
          <w:ilvl w:val="0"/>
          <w:numId w:val="0"/>
        </w:numPr>
        <w:spacing w:line="240" w:lineRule="auto"/>
        <w:ind w:right="0" w:rightChars="0"/>
        <w:rPr>
          <w:rFonts w:hint="eastAsia" w:ascii="宋体" w:hAnsi="宋体" w:cs="宋体"/>
          <w:kern w:val="0"/>
          <w:sz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ascii="宋体" w:hAnsi="宋体" w:cs="宋体"/>
          <w:kern w:val="0"/>
          <w:sz w:val="28"/>
        </w:rPr>
        <w:t>控制的</w:t>
      </w:r>
      <w:r>
        <w:rPr>
          <w:rFonts w:hint="eastAsia" w:ascii="宋体" w:hAnsi="宋体" w:cs="宋体"/>
          <w:kern w:val="0"/>
          <w:sz w:val="28"/>
          <w:lang w:eastAsia="zh-CN"/>
        </w:rPr>
        <w:t>概念与</w:t>
      </w:r>
      <w:r>
        <w:rPr>
          <w:rFonts w:hint="eastAsia" w:ascii="宋体" w:hAnsi="宋体" w:cs="宋体"/>
          <w:kern w:val="0"/>
          <w:sz w:val="28"/>
        </w:rPr>
        <w:t>特点</w:t>
      </w:r>
    </w:p>
    <w:p w14:paraId="3B6C6D1C">
      <w:pPr>
        <w:pStyle w:val="13"/>
        <w:numPr>
          <w:ilvl w:val="0"/>
          <w:numId w:val="0"/>
        </w:numPr>
        <w:spacing w:line="240" w:lineRule="auto"/>
        <w:ind w:right="0" w:rightChars="0"/>
        <w:rPr>
          <w:rFonts w:hint="eastAsia" w:ascii="宋体" w:hAnsi="宋体" w:cs="宋体"/>
          <w:kern w:val="0"/>
          <w:sz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ascii="宋体" w:hAnsi="宋体" w:cs="宋体"/>
          <w:kern w:val="0"/>
          <w:sz w:val="28"/>
          <w:lang w:eastAsia="zh-CN"/>
        </w:rPr>
        <w:t>控制与计划的关系</w:t>
      </w:r>
    </w:p>
    <w:p w14:paraId="15FEDB16">
      <w:pPr>
        <w:pStyle w:val="13"/>
        <w:spacing w:line="240" w:lineRule="auto"/>
        <w:ind w:left="0" w:leftChars="0" w:firstLine="0" w:firstLineChars="0"/>
        <w:rPr>
          <w:rFonts w:hint="eastAsia" w:ascii="宋体" w:hAnsi="宋体" w:cs="宋体"/>
          <w:sz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ascii="宋体" w:hAnsi="宋体" w:cs="宋体"/>
          <w:kern w:val="0"/>
          <w:sz w:val="28"/>
        </w:rPr>
        <w:t>控制的基本过程</w:t>
      </w:r>
    </w:p>
    <w:p w14:paraId="5806FDEF">
      <w:pPr>
        <w:pStyle w:val="13"/>
        <w:spacing w:line="240" w:lineRule="auto"/>
        <w:ind w:left="0" w:leftChars="0" w:firstLine="0" w:firstLineChars="0"/>
        <w:rPr>
          <w:rFonts w:hint="eastAsia" w:ascii="宋体" w:hAnsi="宋体" w:cs="宋体"/>
          <w:kern w:val="0"/>
          <w:sz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ascii="宋体" w:hAnsi="宋体" w:cs="宋体"/>
          <w:kern w:val="0"/>
          <w:sz w:val="28"/>
          <w:lang w:eastAsia="zh-CN"/>
        </w:rPr>
        <w:t>前馈控制的优缺点</w:t>
      </w:r>
    </w:p>
    <w:p w14:paraId="068B9B55">
      <w:pPr>
        <w:pStyle w:val="13"/>
        <w:spacing w:line="240" w:lineRule="auto"/>
        <w:ind w:left="0" w:leftChars="0" w:firstLine="0" w:firstLineChars="0"/>
        <w:rPr>
          <w:rFonts w:hint="eastAsia" w:ascii="宋体" w:hAnsi="宋体" w:cs="宋体"/>
          <w:kern w:val="0"/>
          <w:sz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ascii="宋体" w:hAnsi="宋体" w:cs="宋体"/>
          <w:kern w:val="0"/>
          <w:sz w:val="28"/>
          <w:lang w:eastAsia="zh-CN"/>
        </w:rPr>
        <w:t>现场控制的优缺点</w:t>
      </w:r>
    </w:p>
    <w:p w14:paraId="36A6696D">
      <w:pPr>
        <w:pStyle w:val="13"/>
        <w:spacing w:line="240" w:lineRule="auto"/>
        <w:ind w:left="0" w:leftChars="0" w:firstLine="0" w:firstLineChars="0"/>
        <w:rPr>
          <w:rFonts w:hint="eastAsia" w:ascii="宋体" w:hAnsi="宋体" w:cs="宋体"/>
          <w:kern w:val="0"/>
          <w:sz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 w:ascii="宋体" w:hAnsi="宋体" w:cs="宋体"/>
          <w:kern w:val="0"/>
          <w:sz w:val="28"/>
          <w:lang w:eastAsia="zh-CN"/>
        </w:rPr>
        <w:t>反馈控制的优缺点</w:t>
      </w:r>
    </w:p>
    <w:p w14:paraId="581C8C7B">
      <w:pPr>
        <w:spacing w:after="0" w:line="240" w:lineRule="auto"/>
        <w:ind w:left="0" w:right="0"/>
        <w:contextualSpacing/>
        <w:rPr>
          <w:rFonts w:hint="eastAsia"/>
          <w:sz w:val="28"/>
          <w:szCs w:val="28"/>
        </w:rPr>
      </w:pPr>
    </w:p>
    <w:p w14:paraId="78BF9270">
      <w:pPr>
        <w:pStyle w:val="11"/>
        <w:spacing w:line="240" w:lineRule="auto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八、管理思想的演变</w:t>
      </w:r>
    </w:p>
    <w:p w14:paraId="288685F1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AE5F1D5">
      <w:pPr>
        <w:spacing w:line="240" w:lineRule="auto"/>
        <w:ind w:left="0" w:leftChars="0" w:firstLine="0" w:firstLineChars="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中国古代的管理思想的产生背景与主要内容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国外管理思想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“科学管理”理论的主要内容及贡献、法约尔的一般管理理论内容及评价、韦伯的</w:t>
      </w:r>
      <w:r>
        <w:rPr>
          <w:rFonts w:hint="eastAsia"/>
          <w:sz w:val="28"/>
          <w:szCs w:val="28"/>
          <w:lang w:eastAsia="zh-CN"/>
        </w:rPr>
        <w:t>官僚</w:t>
      </w:r>
      <w:r>
        <w:rPr>
          <w:rFonts w:hint="eastAsia"/>
          <w:sz w:val="28"/>
          <w:szCs w:val="28"/>
        </w:rPr>
        <w:t>行政组织理论、</w:t>
      </w:r>
      <w:r>
        <w:rPr>
          <w:rFonts w:hint="eastAsia"/>
          <w:sz w:val="28"/>
          <w:szCs w:val="28"/>
          <w:lang w:eastAsia="zh-CN"/>
        </w:rPr>
        <w:t>霍桑实验，</w:t>
      </w:r>
      <w:r>
        <w:rPr>
          <w:rFonts w:hint="eastAsia"/>
          <w:sz w:val="28"/>
          <w:szCs w:val="28"/>
        </w:rPr>
        <w:t>人际关系理论、巴纳德</w:t>
      </w:r>
      <w:r>
        <w:rPr>
          <w:rFonts w:hint="eastAsia"/>
          <w:sz w:val="28"/>
          <w:szCs w:val="28"/>
          <w:lang w:eastAsia="zh-CN"/>
        </w:rPr>
        <w:t>的社会系统学派，</w:t>
      </w:r>
      <w:r>
        <w:rPr>
          <w:rFonts w:hint="eastAsia"/>
          <w:sz w:val="28"/>
          <w:szCs w:val="28"/>
        </w:rPr>
        <w:t>迈可尔•波特的战略竞争理论</w:t>
      </w:r>
    </w:p>
    <w:p w14:paraId="34ACF8B5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13CC8DE">
      <w:pPr>
        <w:spacing w:after="0" w:line="240" w:lineRule="auto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eastAsia="zh-CN"/>
        </w:rPr>
        <w:t>掌握泰勒</w:t>
      </w:r>
      <w:r>
        <w:rPr>
          <w:rFonts w:hint="eastAsia"/>
          <w:sz w:val="28"/>
          <w:szCs w:val="28"/>
        </w:rPr>
        <w:t>“科学管理”理论的主要内容及贡献</w:t>
      </w:r>
    </w:p>
    <w:p w14:paraId="0E8948B9">
      <w:pPr>
        <w:pStyle w:val="14"/>
        <w:widowControl w:val="0"/>
        <w:numPr>
          <w:ilvl w:val="0"/>
          <w:numId w:val="0"/>
        </w:numPr>
        <w:spacing w:after="0" w:line="240" w:lineRule="auto"/>
        <w:ind w:right="0" w:right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  <w:lang w:eastAsia="zh-CN"/>
        </w:rPr>
        <w:t>掌握</w:t>
      </w:r>
      <w:r>
        <w:rPr>
          <w:rFonts w:hint="eastAsia"/>
          <w:sz w:val="28"/>
          <w:szCs w:val="28"/>
        </w:rPr>
        <w:t>法约尔的一般管理理论</w:t>
      </w:r>
      <w:r>
        <w:rPr>
          <w:rFonts w:hint="eastAsia"/>
          <w:sz w:val="28"/>
          <w:szCs w:val="28"/>
          <w:lang w:eastAsia="zh-CN"/>
        </w:rPr>
        <w:t>的主要</w:t>
      </w:r>
      <w:r>
        <w:rPr>
          <w:rFonts w:hint="eastAsia"/>
          <w:sz w:val="28"/>
          <w:szCs w:val="28"/>
        </w:rPr>
        <w:t>内容</w:t>
      </w:r>
    </w:p>
    <w:p w14:paraId="2CE7E227">
      <w:pPr>
        <w:pStyle w:val="14"/>
        <w:widowControl w:val="0"/>
        <w:numPr>
          <w:ilvl w:val="0"/>
          <w:numId w:val="0"/>
        </w:numPr>
        <w:spacing w:after="0" w:line="240" w:lineRule="auto"/>
        <w:ind w:right="0" w:rightChars="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3.掌握</w:t>
      </w:r>
      <w:r>
        <w:rPr>
          <w:rFonts w:hint="eastAsia"/>
          <w:sz w:val="28"/>
          <w:szCs w:val="28"/>
        </w:rPr>
        <w:t>韦伯的</w:t>
      </w:r>
      <w:r>
        <w:rPr>
          <w:rFonts w:hint="eastAsia"/>
          <w:sz w:val="28"/>
          <w:szCs w:val="28"/>
          <w:lang w:eastAsia="zh-CN"/>
        </w:rPr>
        <w:t>官僚</w:t>
      </w:r>
      <w:r>
        <w:rPr>
          <w:rFonts w:hint="eastAsia"/>
          <w:sz w:val="28"/>
          <w:szCs w:val="28"/>
        </w:rPr>
        <w:t>行政组织理论</w:t>
      </w:r>
      <w:r>
        <w:rPr>
          <w:rFonts w:hint="eastAsia"/>
          <w:sz w:val="28"/>
          <w:szCs w:val="28"/>
          <w:lang w:eastAsia="zh-CN"/>
        </w:rPr>
        <w:t>的主要内容</w:t>
      </w:r>
    </w:p>
    <w:p w14:paraId="22D63748">
      <w:pPr>
        <w:pStyle w:val="14"/>
        <w:widowControl w:val="0"/>
        <w:numPr>
          <w:ilvl w:val="0"/>
          <w:numId w:val="0"/>
        </w:numPr>
        <w:spacing w:after="0" w:line="240" w:lineRule="auto"/>
        <w:ind w:right="0" w:rightChars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eastAsia="zh-CN"/>
        </w:rPr>
        <w:t>掌握梅奥的霍桑实验的主要内容</w:t>
      </w:r>
    </w:p>
    <w:p w14:paraId="76FCA032">
      <w:pPr>
        <w:pStyle w:val="14"/>
        <w:widowControl w:val="0"/>
        <w:spacing w:after="0" w:line="240" w:lineRule="auto"/>
        <w:ind w:left="0" w:right="0" w:firstLine="0" w:firstLineChars="0"/>
        <w:jc w:val="both"/>
        <w:rPr>
          <w:rFonts w:hint="eastAsia"/>
          <w:sz w:val="28"/>
          <w:szCs w:val="28"/>
        </w:rPr>
      </w:pPr>
    </w:p>
    <w:p w14:paraId="6E58230B">
      <w:pPr>
        <w:pStyle w:val="14"/>
        <w:widowControl w:val="0"/>
        <w:spacing w:after="0" w:line="240" w:lineRule="auto"/>
        <w:ind w:left="0" w:right="0" w:firstLine="0" w:firstLineChars="0"/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参阅：</w:t>
      </w:r>
    </w:p>
    <w:p w14:paraId="02B178A1">
      <w:pPr>
        <w:pStyle w:val="14"/>
        <w:widowControl w:val="0"/>
        <w:spacing w:after="0" w:line="240" w:lineRule="auto"/>
        <w:ind w:left="0" w:right="0" w:firstLine="0" w:firstLineChars="0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《管理学》  </w:t>
      </w:r>
      <w:r>
        <w:rPr>
          <w:rFonts w:hint="eastAsia"/>
          <w:sz w:val="28"/>
          <w:szCs w:val="28"/>
          <w:lang w:eastAsia="zh-CN"/>
        </w:rPr>
        <w:t>西南财经大学</w:t>
      </w:r>
      <w:r>
        <w:rPr>
          <w:rFonts w:hint="eastAsia"/>
          <w:sz w:val="28"/>
          <w:szCs w:val="28"/>
        </w:rPr>
        <w:t>出版社</w:t>
      </w:r>
      <w:r>
        <w:rPr>
          <w:rFonts w:hint="eastAsia"/>
          <w:sz w:val="28"/>
          <w:szCs w:val="28"/>
          <w:lang w:val="en-US" w:eastAsia="zh-CN"/>
        </w:rPr>
        <w:t xml:space="preserve">  马鹤丹，韩晓琳，沈璐</w:t>
      </w:r>
    </w:p>
    <w:p w14:paraId="2E748586">
      <w:pPr>
        <w:pStyle w:val="14"/>
        <w:widowControl w:val="0"/>
        <w:spacing w:after="0" w:line="240" w:lineRule="auto"/>
        <w:ind w:left="0" w:right="0" w:firstLine="0" w:firstLineChars="0"/>
        <w:jc w:val="both"/>
        <w:rPr>
          <w:rFonts w:hint="eastAsia"/>
          <w:sz w:val="28"/>
          <w:szCs w:val="28"/>
        </w:rPr>
      </w:pPr>
    </w:p>
    <w:p w14:paraId="60FAF954">
      <w:pPr>
        <w:pStyle w:val="14"/>
        <w:widowControl w:val="0"/>
        <w:spacing w:after="0" w:line="240" w:lineRule="auto"/>
        <w:ind w:left="0" w:right="0" w:firstLine="0" w:firstLineChars="0"/>
        <w:jc w:val="both"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YmYxOTI0NjRhMmNhNDA0ZTBiYWZmZWU4ZjdmYzAifQ=="/>
  </w:docVars>
  <w:rsids>
    <w:rsidRoot w:val="00172A27"/>
    <w:rsid w:val="000E52D5"/>
    <w:rsid w:val="00A43BCD"/>
    <w:rsid w:val="00A926B4"/>
    <w:rsid w:val="00C3219B"/>
    <w:rsid w:val="00D238D3"/>
    <w:rsid w:val="00E32558"/>
    <w:rsid w:val="00ED2C3D"/>
    <w:rsid w:val="1D62211C"/>
    <w:rsid w:val="30F73CEF"/>
    <w:rsid w:val="38F2623A"/>
    <w:rsid w:val="4EDA4E26"/>
    <w:rsid w:val="7F666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样式3"/>
    <w:basedOn w:val="1"/>
    <w:uiPriority w:val="0"/>
    <w:pPr>
      <w:widowControl w:val="0"/>
      <w:spacing w:after="0" w:afterLines="0" w:line="300" w:lineRule="auto"/>
      <w:ind w:left="0" w:right="0" w:firstLine="422" w:firstLineChars="200"/>
      <w:jc w:val="both"/>
    </w:pPr>
    <w:rPr>
      <w:rFonts w:ascii="Times New Roman" w:hAnsi="Times New Roman" w:cs="Times New Roman"/>
      <w:color w:val="auto"/>
      <w:szCs w:val="2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1611</Words>
  <Characters>1677</Characters>
  <Lines>13</Lines>
  <Paragraphs>3</Paragraphs>
  <TotalTime>1</TotalTime>
  <ScaleCrop>false</ScaleCrop>
  <LinksUpToDate>false</LinksUpToDate>
  <CharactersWithSpaces>1681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2014-08-27T02:14:00Z</dcterms:created>
  <dc:creator>DELL</dc:creator>
  <cp:lastModifiedBy>vertesyuan</cp:lastModifiedBy>
  <dcterms:modified xsi:type="dcterms:W3CDTF">2024-10-10T06:27:17Z</dcterms:modified>
  <dc:title>2014年数学考研大纲(数学一)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67B2A4C0276741748530A65B39960754_13</vt:lpwstr>
  </property>
</Properties>
</file>