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B19475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F04EB50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 w14:paraId="0407756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考试科目：材料力学</w:t>
      </w:r>
    </w:p>
    <w:p w14:paraId="1718CB2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604DDF9C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一、基本概念与假定</w:t>
      </w:r>
    </w:p>
    <w:p w14:paraId="507A878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15F802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可变性固体，连续性假定，均匀性假定，弹性变形，塑性变形，构件的强度、刚度、稳定性，杆件变形的基本形式。</w:t>
      </w:r>
    </w:p>
    <w:p w14:paraId="56E17656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122FEC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1．理解可变性固体的连续性假定，均匀性假定。</w:t>
      </w:r>
    </w:p>
    <w:p w14:paraId="17CA22D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2．了解弹性变形，塑性变形，强度、刚度、稳定性等概念。</w:t>
      </w:r>
    </w:p>
    <w:p w14:paraId="19EC126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3．理解杆件变形的基本形式。</w:t>
      </w:r>
    </w:p>
    <w:p w14:paraId="1C12745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BD8814B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二、轴向拉伸与压缩</w:t>
      </w:r>
    </w:p>
    <w:p w14:paraId="7CE7F39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85DEAA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轴向拉伸与压缩，内力及其计算，轴力与轴力图；应力，斜截面上的应力，正应力、切（剪）应力，危险截面；拉（压）杆的变形，应变，胡克定律，弹性模量，泊松比，拉（压）杆的应变能；材料的拉伸与压缩试验，低碳钢试样的拉伸图及其力学性能，应力应变曲线，比例极限，弹性极限，屈服极限，强度极限，伸长率，断面收缩率；其他金属材料的力学性能；拉（压）杆的强度条件，许用应力，安全系数；拉压超静定问题，装配应力，温度应力；应力集中。</w:t>
      </w:r>
    </w:p>
    <w:p w14:paraId="4377373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117926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掌握轴力杆的内力计算与轴力图绘制方法；</w:t>
      </w:r>
    </w:p>
    <w:p w14:paraId="7B42277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掌握轴力杆横截面、斜截面上的应力计算、危险截面的确定方法；</w:t>
      </w:r>
    </w:p>
    <w:p w14:paraId="3A2164F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掌握拉（压）杆的变形计算方法、胡克定律应用、弹性模量与泊松比的概念、拉（压）杆的应变能的概念与计算方法；</w:t>
      </w:r>
    </w:p>
    <w:p w14:paraId="7D28C73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了解低碳钢试样的拉伸试验方法；掌握拉伸图及其相关特性、应力应变曲线特征；掌握比例极限、弹性极限、屈服极限、强度极限、伸长率、断面收缩率等概念；</w:t>
      </w:r>
    </w:p>
    <w:p w14:paraId="1A14089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 了解其他金属材料的力学性能；</w:t>
      </w:r>
    </w:p>
    <w:p w14:paraId="0C426A9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 掌握拉（压）杆的强度条件、许用应力、安全系数的概念与应用；</w:t>
      </w:r>
    </w:p>
    <w:p w14:paraId="70611A1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 掌握拉压超静定问题的求解，包括装配应力、温度应力问题；</w:t>
      </w:r>
    </w:p>
    <w:p w14:paraId="6C48E7B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 理解应力集中的概念。</w:t>
      </w:r>
    </w:p>
    <w:p w14:paraId="3034FF4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15756A8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三、扭转</w:t>
      </w:r>
    </w:p>
    <w:p w14:paraId="0051348B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1096E8D">
      <w:pPr>
        <w:ind w:left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扭转的概念，薄壁圆筒的扭转，等直圆杆扭转，扭矩与扭矩图，等直圆杆扭转的应力与强度条件，等直圆杆扭转的变形与刚度条件，扭转超静定问题；等直圆杆扭转的应变能；等直非圆杆扭转的应力与变形。</w:t>
      </w:r>
    </w:p>
    <w:p w14:paraId="5F91D537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4EE53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掌握扭转的概念、薄壁圆筒的扭转应力的计算方法；</w:t>
      </w:r>
    </w:p>
    <w:p w14:paraId="61671D3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掌握扭矩的计算与扭矩图绘制方法；</w:t>
      </w:r>
    </w:p>
    <w:p w14:paraId="7953D25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掌握等直圆杆扭转的应力计算方法与强度条件的应用；</w:t>
      </w:r>
    </w:p>
    <w:p w14:paraId="22B8BA2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掌握等直圆杆扭转的变形计算方法与刚度条件的应用，掌握扭转超静定问题的求解方法；</w:t>
      </w:r>
    </w:p>
    <w:p w14:paraId="07BBEB9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 理解等直圆杆扭转的应变能概念，掌握计算方法；</w:t>
      </w:r>
    </w:p>
    <w:p w14:paraId="7A233B2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 了解等直非圆杆扭转的应力与变形特点。</w:t>
      </w:r>
    </w:p>
    <w:p w14:paraId="0AFF445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6F49119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四、弯曲内力</w:t>
      </w:r>
    </w:p>
    <w:p w14:paraId="1B3B1CA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5BD63EF">
      <w:pPr>
        <w:ind w:left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弯曲的概念，对称和非对称弯曲的概念；梁的内力与内力图，移动荷载作用下梁的内力；内力计算的叠加原理；平面刚架和曲杆的内力与内力图。</w:t>
      </w:r>
    </w:p>
    <w:p w14:paraId="319B9320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A6AFE0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掌握弯曲的概念，对称和非对称弯曲的概念；</w:t>
      </w:r>
    </w:p>
    <w:p w14:paraId="15051E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掌握梁的内力计算与内力图绘制方法，掌握移动荷载作用下梁的内力计算方法；</w:t>
      </w:r>
    </w:p>
    <w:p w14:paraId="17285D8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掌握内力计算的叠加原理及其应用；</w:t>
      </w:r>
    </w:p>
    <w:p w14:paraId="642E968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了解简单平面刚架和曲杆的内力计算与内力图绘制方法。</w:t>
      </w:r>
    </w:p>
    <w:p w14:paraId="70CF008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BEBCCE2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五、弯曲应力</w:t>
      </w:r>
    </w:p>
    <w:p w14:paraId="6E61F0A4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F5E4446">
      <w:pPr>
        <w:ind w:left="2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梁横截面的正应力，梁横截面的切应力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sz w:val="28"/>
          <w:szCs w:val="28"/>
        </w:rPr>
        <w:t>梁的强度计算，梁的合理设计，组合梁。</w:t>
      </w:r>
    </w:p>
    <w:p w14:paraId="70F70E38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CFCB58C">
      <w:pPr>
        <w:ind w:left="2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  掌握梁横截面的正应力、切应力计算理论与方法，掌握梁的强度计算；</w:t>
      </w:r>
    </w:p>
    <w:p w14:paraId="4113B06F">
      <w:pPr>
        <w:ind w:left="2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2.  理解梁的合理设计概念，掌握合理配置梁的荷载和支座的概念与方法，掌握合理选择梁的截面形状的方法，掌握合理设计梁的形状的方法。</w:t>
      </w:r>
    </w:p>
    <w:p w14:paraId="7F7F8EC4">
      <w:pPr>
        <w:ind w:left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理解组合梁的概念，掌握两种材料的组合梁的应力计算方法。</w:t>
      </w:r>
    </w:p>
    <w:p w14:paraId="76925D2C">
      <w:pPr>
        <w:ind w:left="2"/>
        <w:rPr>
          <w:rFonts w:hint="eastAsia"/>
          <w:sz w:val="28"/>
          <w:szCs w:val="28"/>
        </w:rPr>
      </w:pPr>
    </w:p>
    <w:p w14:paraId="1BFD0891">
      <w:pPr>
        <w:pStyle w:val="11"/>
        <w:ind w:left="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六、弯曲变形、简单超静定梁</w:t>
      </w:r>
    </w:p>
    <w:p w14:paraId="5D122A16">
      <w:pPr>
        <w:spacing w:after="0" w:line="0" w:lineRule="atLeast"/>
        <w:ind w:left="2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F6C7FC1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梁的挠度和转角，梁的挠曲线近似微分方程，积分法计算梁的变形， 叠加法计算梁的变形，梁的刚度计算，梁的弯曲应变能计算，超静定梁求解，支座沉降和温度变化对超静定梁的影响分析。</w:t>
      </w:r>
    </w:p>
    <w:p w14:paraId="0C4F534B">
      <w:pPr>
        <w:spacing w:after="0" w:line="0" w:lineRule="atLeast"/>
        <w:ind w:left="2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B82B3F6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理解梁的挠度和转角概念；</w:t>
      </w:r>
    </w:p>
    <w:p w14:paraId="710EEEAC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掌握梁的挠曲线近似微分方程，掌握积分法计算梁的变形的方法，掌握用叠加法计算梁的变形的方法；</w:t>
      </w:r>
    </w:p>
    <w:p w14:paraId="3672D8EA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掌握梁的刚度计算方法，掌握梁的弯曲应变能的概念与计算方法；</w:t>
      </w:r>
    </w:p>
    <w:p w14:paraId="522E5F63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掌握超静定梁求解方法，掌握支座沉降对超静定梁的影响分析方法，了解温度变化对超静定梁的影响分析的概念。</w:t>
      </w:r>
    </w:p>
    <w:p w14:paraId="32289094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</w:p>
    <w:p w14:paraId="776D3511">
      <w:pPr>
        <w:pStyle w:val="11"/>
        <w:ind w:left="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七、应力与应变分析</w:t>
      </w:r>
    </w:p>
    <w:p w14:paraId="2AE2DD58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173AADD4">
      <w:pPr>
        <w:spacing w:after="0" w:line="0" w:lineRule="atLeast"/>
        <w:ind w:left="2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应力状态的概念，平面应力状态分析，应力圆， 梁的主应力，主应力迹线，空间应力状态，平面应力状态下的应变研究，各向同性材料的广义胡克定律，各向同性材料的体积应变，空间应力状态下的比能。 </w:t>
      </w:r>
    </w:p>
    <w:p w14:paraId="6DBCC34C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3B25A44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掌握应力状态的概念、平面应力状态分析方法、应力圆绘制方法与应用；</w:t>
      </w:r>
    </w:p>
    <w:p w14:paraId="43DA025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掌握空间应力状态概念、空间应力状态下主应力、最大切（剪）应力的概念与计算方法；</w:t>
      </w:r>
    </w:p>
    <w:p w14:paraId="5FEFE7D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掌握梁的主应力特点和主应力迹线的概念；</w:t>
      </w:r>
    </w:p>
    <w:p w14:paraId="44167C9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理解平面应力状态下的应变研究方法；</w:t>
      </w:r>
    </w:p>
    <w:p w14:paraId="5703DD2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 掌握各向同性材料的广义胡克定律及其应用，理解各向同性材料的体积应变，了解空间应力状态下的比能。</w:t>
      </w:r>
    </w:p>
    <w:p w14:paraId="542510F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A8A3357">
      <w:pPr>
        <w:pStyle w:val="11"/>
        <w:ind w:left="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八、强度理论</w:t>
      </w:r>
    </w:p>
    <w:p w14:paraId="31E471F4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43FB69AF">
      <w:pPr>
        <w:spacing w:after="0" w:line="0" w:lineRule="atLeast"/>
        <w:ind w:left="2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强度理论的概念，四种常用的强度理论，莫尔强度理论，强度理论的应用。 </w:t>
      </w:r>
    </w:p>
    <w:p w14:paraId="366DD521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6EBF5FBD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掌握强度理论的概念；</w:t>
      </w:r>
    </w:p>
    <w:p w14:paraId="4B532347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掌握最大拉应力理论、最大伸长线应变理论、最大剪（切）应力理论、形状改变比能理论及其应用方法；</w:t>
      </w:r>
    </w:p>
    <w:p w14:paraId="42506A97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了解莫尔强度理论。</w:t>
      </w:r>
    </w:p>
    <w:p w14:paraId="395FC900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E3BD999">
      <w:pPr>
        <w:pStyle w:val="11"/>
        <w:ind w:left="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九、组合变形</w:t>
      </w:r>
    </w:p>
    <w:p w14:paraId="71C7764D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3F418775">
      <w:pPr>
        <w:spacing w:after="0" w:line="0" w:lineRule="atLeast"/>
        <w:ind w:left="2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组合变形的概念，斜弯曲，拉伸（压缩）与弯曲的组合，偏心压缩（拉伸），截面核心，弯曲与扭转的组合。 </w:t>
      </w:r>
    </w:p>
    <w:p w14:paraId="46A450EF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3CA3F08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掌握组合变形的概念;</w:t>
      </w:r>
    </w:p>
    <w:p w14:paraId="19C202B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掌握斜弯曲的概念，掌握两个相互垂直平面内弯曲的相关计算分析方法；</w:t>
      </w:r>
    </w:p>
    <w:p w14:paraId="5B96F91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掌握拉伸（压缩）与弯曲组合条件下的相关计算分析方法，掌握截面核心的概念与常用截面核心的确定方法；</w:t>
      </w:r>
    </w:p>
    <w:p w14:paraId="0D41DAC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掌握弯曲与扭转组合条件下的相关计算分析方法。</w:t>
      </w:r>
    </w:p>
    <w:p w14:paraId="358ECD3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6A4EE67">
      <w:pPr>
        <w:pStyle w:val="11"/>
        <w:ind w:left="2"/>
        <w:rPr>
          <w:rFonts w:hint="eastAsia" w:ascii="宋体" w:hAnsi="宋体" w:eastAsia="宋体"/>
          <w:color w:val="auto"/>
          <w:szCs w:val="28"/>
        </w:rPr>
      </w:pPr>
      <w:r>
        <w:rPr>
          <w:rFonts w:hint="eastAsia" w:ascii="宋体" w:hAnsi="宋体" w:eastAsia="宋体"/>
          <w:color w:val="auto"/>
          <w:szCs w:val="28"/>
        </w:rPr>
        <w:t>十、压杆稳定</w:t>
      </w:r>
    </w:p>
    <w:p w14:paraId="4CC3224A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36F361D1">
      <w:pPr>
        <w:spacing w:after="0" w:line="0" w:lineRule="atLeast"/>
        <w:ind w:left="2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压杆稳定性的概念，细长压杆的临界力，不同约束条件下细长压杆的临界力，欧拉公式的适用范围，临界应力，压杆柔度，临界应力总图，压杆的稳定计算，提高压杆稳定性的措施。</w:t>
      </w:r>
    </w:p>
    <w:p w14:paraId="6B209FB1">
      <w:pPr>
        <w:spacing w:after="0" w:line="0" w:lineRule="atLeast"/>
        <w:ind w:left="2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CD8B753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掌握压杆稳定性的概念；</w:t>
      </w:r>
    </w:p>
    <w:p w14:paraId="20D23D8C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掌握细长中心受压直杆临界力的欧拉公式和应用，以及不同约束条件下细长压杆的临界力欧拉公式及其应用；</w:t>
      </w:r>
    </w:p>
    <w:p w14:paraId="07A696F6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理解欧拉公式的适用范围，掌握临界应力、压杆柔度的相关概念和计算方法，掌握临界应力总图的相关概念与应用；</w:t>
      </w:r>
    </w:p>
    <w:p w14:paraId="0312A485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掌握压杆的稳定计算方法和提高压杆稳定性的措施；</w:t>
      </w:r>
    </w:p>
    <w:p w14:paraId="2697E5E3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 了解杆端弹性支撑下细长压杆的临界力分析方法，了解大柔度杆在小偏心距下的偏心压缩计算。</w:t>
      </w:r>
    </w:p>
    <w:p w14:paraId="6263042F">
      <w:pPr>
        <w:spacing w:after="0" w:line="0" w:lineRule="atLeast"/>
        <w:ind w:left="2" w:right="0"/>
        <w:contextualSpacing/>
        <w:rPr>
          <w:rFonts w:hint="eastAsia"/>
          <w:sz w:val="28"/>
          <w:szCs w:val="28"/>
        </w:rPr>
      </w:pPr>
    </w:p>
    <w:p w14:paraId="5A143D10">
      <w:pPr>
        <w:pStyle w:val="11"/>
        <w:ind w:left="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十一、动荷载、交变应力</w:t>
      </w:r>
    </w:p>
    <w:p w14:paraId="20E851B7">
      <w:pPr>
        <w:spacing w:after="0" w:line="0" w:lineRule="atLeast"/>
        <w:ind w:left="2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5ADFBD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构件作匀加速直线运动和匀速转动时的应力，构件受冲击时的应力和变形，交变应力，疲劳破坏。</w:t>
      </w:r>
    </w:p>
    <w:p w14:paraId="4D0CB499">
      <w:pPr>
        <w:spacing w:after="0" w:line="0" w:lineRule="atLeast"/>
        <w:ind w:left="2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882EAB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掌握构件作匀加速直线运动和匀速转动时的应力计算；</w:t>
      </w:r>
    </w:p>
    <w:p w14:paraId="6A559A8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掌握构件受竖向冲击和水平冲击时的应力和变形计算；</w:t>
      </w:r>
    </w:p>
    <w:p w14:paraId="4A62350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了解交变应力和疲劳破坏的概念。</w:t>
      </w:r>
    </w:p>
    <w:p w14:paraId="44E04552">
      <w:pPr>
        <w:pStyle w:val="11"/>
        <w:ind w:left="2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十二、其他</w:t>
      </w:r>
    </w:p>
    <w:p w14:paraId="0E489EB9">
      <w:pPr>
        <w:spacing w:after="0" w:line="0" w:lineRule="atLeast"/>
        <w:ind w:left="2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BD6FA5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剪切与连接件的实用计算；截面几何性质。</w:t>
      </w:r>
    </w:p>
    <w:p w14:paraId="45EB9F94">
      <w:pPr>
        <w:spacing w:after="0" w:line="0" w:lineRule="atLeast"/>
        <w:ind w:left="2" w:right="0"/>
        <w:contextualSpacing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653731B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 掌握剪切的实用计算方法和挤压的实用计算方法；</w:t>
      </w:r>
    </w:p>
    <w:p w14:paraId="29082F2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 掌握截面的静矩和形心位置的计算方法；</w:t>
      </w:r>
    </w:p>
    <w:p w14:paraId="6F63F75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 掌握截面的极惯性矩、轴惯性矩的计算方法；</w:t>
      </w:r>
    </w:p>
    <w:p w14:paraId="42905C0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 了解截面惯性积的概念、性质；</w:t>
      </w:r>
    </w:p>
    <w:p w14:paraId="156CC1F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 了解截面主惯性轴和主惯性矩的概念；掌握主惯性矩的计算方法。</w:t>
      </w:r>
    </w:p>
    <w:p w14:paraId="404A70D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4A6E225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72B64A2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《材料力学》 孙训芳等 高等教育出版社 2002年（第四版）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708EE"/>
    <w:multiLevelType w:val="multilevel"/>
    <w:tmpl w:val="12C708E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2C52EC"/>
    <w:rsid w:val="00C92C6A"/>
    <w:rsid w:val="00EF4C50"/>
    <w:rsid w:val="0A206371"/>
    <w:rsid w:val="0FB8143E"/>
    <w:rsid w:val="4AF61DDB"/>
    <w:rsid w:val="6F3E1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2638</Words>
  <Characters>2695</Characters>
  <Lines>20</Lines>
  <Paragraphs>5</Paragraphs>
  <TotalTime>2</TotalTime>
  <ScaleCrop>false</ScaleCrop>
  <LinksUpToDate>false</LinksUpToDate>
  <CharactersWithSpaces>2805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2014-08-28T00:49:00Z</dcterms:created>
  <dc:creator>lenovo</dc:creator>
  <cp:lastModifiedBy>vertesyuan</cp:lastModifiedBy>
  <dcterms:modified xsi:type="dcterms:W3CDTF">2024-10-10T06:23:02Z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D9D488B6EEFB426F869D37131BFDDFDC_13</vt:lpwstr>
  </property>
</Properties>
</file>