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150E56">
      <w:pPr>
        <w:ind w:left="-525" w:leftChars="-250"/>
        <w:jc w:val="center"/>
        <w:rPr>
          <w:rFonts w:hint="eastAsia" w:eastAsia="隶书"/>
          <w:b/>
          <w:sz w:val="44"/>
          <w:szCs w:val="44"/>
        </w:rPr>
      </w:pPr>
      <w:r>
        <w:rPr>
          <w:rFonts w:eastAsia="隶书"/>
          <w:b/>
          <w:sz w:val="44"/>
          <w:szCs w:val="44"/>
        </w:rPr>
        <w:t>20</w:t>
      </w:r>
      <w:r>
        <w:rPr>
          <w:rFonts w:hint="eastAsia" w:eastAsia="隶书"/>
          <w:b/>
          <w:sz w:val="44"/>
          <w:szCs w:val="44"/>
          <w:lang w:val="en-US" w:eastAsia="zh-CN"/>
        </w:rPr>
        <w:t>25</w:t>
      </w:r>
      <w:r>
        <w:rPr>
          <w:rFonts w:hint="eastAsia" w:eastAsia="隶书"/>
          <w:b/>
          <w:sz w:val="44"/>
          <w:szCs w:val="44"/>
        </w:rPr>
        <w:t>年</w:t>
      </w:r>
      <w:r>
        <w:rPr>
          <w:rFonts w:hint="eastAsia" w:eastAsia="隶书"/>
          <w:b/>
          <w:sz w:val="44"/>
          <w:szCs w:val="44"/>
          <w:lang w:val="en-US" w:eastAsia="zh-CN"/>
        </w:rPr>
        <w:t>硕士</w:t>
      </w:r>
      <w:r>
        <w:rPr>
          <w:rFonts w:hint="eastAsia" w:eastAsia="隶书"/>
          <w:b/>
          <w:sz w:val="44"/>
          <w:szCs w:val="44"/>
        </w:rPr>
        <w:t>研究生入学考试初试科目大纲</w:t>
      </w:r>
    </w:p>
    <w:tbl>
      <w:tblPr>
        <w:tblStyle w:val="3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947"/>
        <w:gridCol w:w="2268"/>
        <w:gridCol w:w="2985"/>
      </w:tblGrid>
      <w:tr w14:paraId="41D78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7629B">
            <w:pPr>
              <w:keepNext w:val="0"/>
              <w:keepLines w:val="0"/>
              <w:suppressLineNumbers w:val="0"/>
              <w:spacing w:before="120" w:beforeAutospacing="0" w:after="12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招生学院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940CD">
            <w:pPr>
              <w:keepNext w:val="0"/>
              <w:keepLines w:val="0"/>
              <w:suppressLineNumbers w:val="0"/>
              <w:spacing w:before="120" w:beforeAutospacing="0" w:after="12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招生专业代码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3ED6F">
            <w:pPr>
              <w:keepNext w:val="0"/>
              <w:keepLines w:val="0"/>
              <w:suppressLineNumbers w:val="0"/>
              <w:spacing w:before="120" w:beforeAutospacing="0" w:after="12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招生专业名称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C6CCA">
            <w:pPr>
              <w:keepNext w:val="0"/>
              <w:keepLines w:val="0"/>
              <w:suppressLineNumbers w:val="0"/>
              <w:spacing w:before="120" w:beforeAutospacing="0" w:after="12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考试科目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代码及名称</w:t>
            </w:r>
          </w:p>
        </w:tc>
      </w:tr>
      <w:tr w14:paraId="6BD72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27D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经济学院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764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025800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F43E4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288" w:lineRule="auto"/>
              <w:ind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数字经济</w:t>
            </w:r>
          </w:p>
          <w:p w14:paraId="251137C7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288" w:lineRule="auto"/>
              <w:ind w:right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（专业学位）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B39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806数字经济专业基础</w:t>
            </w:r>
          </w:p>
        </w:tc>
      </w:tr>
      <w:tr w14:paraId="61687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0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6BF08"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华文仿宋" w:hAnsi="华文仿宋" w:eastAsia="华文仿宋"/>
                <w:b/>
                <w:sz w:val="28"/>
                <w:szCs w:val="28"/>
              </w:rPr>
            </w:pPr>
          </w:p>
          <w:p w14:paraId="072D59E6"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一、考试内容</w:t>
            </w:r>
          </w:p>
          <w:p w14:paraId="2478EB02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B35EC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leftChars="0" w:firstLine="480" w:firstLineChars="20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数字经济硕士专业学位研究生《专业基础课》考试科目由经济学基础、数字经济基础构成。考试题型分为名词解释(20%)、简答(40%)、论述(40%)，考试满分为150分。</w:t>
            </w:r>
          </w:p>
          <w:p w14:paraId="7407B4C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eastAsia" w:ascii="华文仿宋" w:hAnsi="华文仿宋" w:eastAsia="华文仿宋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  <w:p w14:paraId="0B6AE0C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ind w:left="0" w:leftChars="0" w:right="0" w:rightChars="0"/>
              <w:jc w:val="both"/>
              <w:textAlignment w:val="auto"/>
              <w:rPr>
                <w:rFonts w:hint="default" w:ascii="华文仿宋" w:hAnsi="华文仿宋" w:eastAsia="华文仿宋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第一部分  经济学基础</w:t>
            </w:r>
          </w:p>
          <w:p w14:paraId="216A8CB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ind w:left="0" w:right="0" w:rightChars="0"/>
              <w:jc w:val="both"/>
              <w:textAlignment w:val="auto"/>
              <w:rPr>
                <w:rFonts w:hint="default" w:ascii="华文仿宋" w:hAnsi="华文仿宋" w:eastAsia="华文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(一)需求、供给与市场均衡</w:t>
            </w:r>
          </w:p>
          <w:p w14:paraId="5ABEE9E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ind w:left="0" w:right="0" w:rightChars="0"/>
              <w:jc w:val="both"/>
              <w:textAlignment w:val="auto"/>
              <w:rPr>
                <w:rFonts w:hint="eastAsia"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  <w:t>1.需求与需求函数</w:t>
            </w:r>
          </w:p>
          <w:p w14:paraId="2721101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ind w:left="0" w:right="0" w:rightChars="0"/>
              <w:jc w:val="both"/>
              <w:textAlignment w:val="auto"/>
              <w:rPr>
                <w:rFonts w:hint="eastAsia"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  <w:t>2.供给与供给函数</w:t>
            </w:r>
          </w:p>
          <w:p w14:paraId="51DFB1C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ind w:left="0" w:right="0" w:rightChars="0"/>
              <w:jc w:val="both"/>
              <w:textAlignment w:val="auto"/>
              <w:rPr>
                <w:rFonts w:hint="default"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  <w:t>3.需求弹性与供给弹性</w:t>
            </w:r>
          </w:p>
          <w:p w14:paraId="303A8B1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ind w:left="0" w:right="0" w:rightChars="0"/>
              <w:jc w:val="both"/>
              <w:textAlignment w:val="auto"/>
              <w:rPr>
                <w:rFonts w:hint="default"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  <w:t>4.市场均衡</w:t>
            </w:r>
          </w:p>
          <w:p w14:paraId="168858F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ind w:left="0" w:right="0" w:rightChars="0"/>
              <w:jc w:val="both"/>
              <w:textAlignment w:val="auto"/>
              <w:rPr>
                <w:rFonts w:hint="default" w:ascii="华文仿宋" w:hAnsi="华文仿宋" w:eastAsia="华文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(二)消费者行为理论</w:t>
            </w:r>
          </w:p>
          <w:p w14:paraId="4067FC7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ind w:left="0" w:right="0" w:rightChars="0"/>
              <w:jc w:val="both"/>
              <w:textAlignment w:val="auto"/>
              <w:rPr>
                <w:rFonts w:hint="default"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  <w:t>1.效用的概念内涵</w:t>
            </w:r>
          </w:p>
          <w:p w14:paraId="1AFB120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ind w:left="0" w:right="0" w:rightChars="0"/>
              <w:jc w:val="both"/>
              <w:textAlignment w:val="auto"/>
              <w:rPr>
                <w:rFonts w:hint="eastAsia"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  <w:t>2.总效用与边际效用</w:t>
            </w:r>
          </w:p>
          <w:p w14:paraId="1E61751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ind w:left="0" w:right="0" w:rightChars="0"/>
              <w:jc w:val="both"/>
              <w:textAlignment w:val="auto"/>
              <w:rPr>
                <w:rFonts w:hint="eastAsia"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  <w:t>3.无差异曲线</w:t>
            </w:r>
          </w:p>
          <w:p w14:paraId="3A9A955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ind w:left="0" w:right="0" w:rightChars="0"/>
              <w:jc w:val="both"/>
              <w:textAlignment w:val="auto"/>
              <w:rPr>
                <w:rFonts w:hint="eastAsia"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  <w:t>4.替代效应与收入效应</w:t>
            </w:r>
          </w:p>
          <w:p w14:paraId="1215C1F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ind w:left="0" w:right="0" w:rightChars="0"/>
              <w:jc w:val="both"/>
              <w:textAlignment w:val="auto"/>
              <w:rPr>
                <w:rFonts w:hint="eastAsia"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(三)生产理论</w:t>
            </w:r>
          </w:p>
          <w:p w14:paraId="66F77E9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ind w:left="0" w:right="0" w:rightChars="0"/>
              <w:jc w:val="both"/>
              <w:textAlignment w:val="auto"/>
              <w:rPr>
                <w:rFonts w:hint="eastAsia"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  <w:t>1.生产函数</w:t>
            </w:r>
          </w:p>
          <w:p w14:paraId="10F58AD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ind w:left="0" w:right="0" w:rightChars="0"/>
              <w:jc w:val="both"/>
              <w:textAlignment w:val="auto"/>
              <w:rPr>
                <w:rFonts w:hint="default"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  <w:t>2.总产量、平均产量与边际产量</w:t>
            </w:r>
          </w:p>
          <w:p w14:paraId="44E60BB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ind w:left="0" w:right="0" w:rightChars="0"/>
              <w:jc w:val="both"/>
              <w:textAlignment w:val="auto"/>
              <w:rPr>
                <w:rFonts w:hint="eastAsia"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  <w:t>3.等产量线、等成本线与生产者均衡</w:t>
            </w:r>
          </w:p>
          <w:p w14:paraId="30B5EB3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ind w:left="0" w:right="0" w:rightChars="0"/>
              <w:jc w:val="both"/>
              <w:textAlignment w:val="auto"/>
              <w:rPr>
                <w:rFonts w:hint="eastAsia"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(四)成本理论</w:t>
            </w:r>
          </w:p>
          <w:p w14:paraId="2FBC32C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ind w:left="0" w:right="0" w:rightChars="0"/>
              <w:jc w:val="both"/>
              <w:textAlignment w:val="auto"/>
              <w:rPr>
                <w:rFonts w:hint="eastAsia"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  <w:t>1.会计成本与经济成本，会计利润与经济利润</w:t>
            </w:r>
          </w:p>
          <w:p w14:paraId="7990E71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ind w:left="0" w:right="0" w:rightChars="0"/>
              <w:jc w:val="both"/>
              <w:textAlignment w:val="auto"/>
              <w:rPr>
                <w:rFonts w:hint="default"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  <w:t>2.短期成本函数与短期成本曲线</w:t>
            </w:r>
          </w:p>
          <w:p w14:paraId="5C50CAF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ind w:left="0" w:right="0" w:rightChars="0"/>
              <w:jc w:val="both"/>
              <w:textAlignment w:val="auto"/>
              <w:rPr>
                <w:rFonts w:hint="default"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  <w:t>3.长期成本函数与长期成本曲线</w:t>
            </w:r>
          </w:p>
          <w:p w14:paraId="364D5C7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ind w:left="0" w:right="0" w:rightChars="0"/>
              <w:jc w:val="both"/>
              <w:textAlignment w:val="auto"/>
              <w:rPr>
                <w:rFonts w:hint="eastAsia"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  <w:t>4.规模经济与规模不经济</w:t>
            </w:r>
          </w:p>
          <w:p w14:paraId="2E62C01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ind w:left="0" w:right="0" w:rightChars="0"/>
              <w:jc w:val="both"/>
              <w:textAlignment w:val="auto"/>
              <w:rPr>
                <w:rFonts w:hint="default"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(五)国民收入核算</w:t>
            </w:r>
          </w:p>
          <w:p w14:paraId="5788D6F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ind w:left="0" w:right="0" w:rightChars="0"/>
              <w:jc w:val="both"/>
              <w:textAlignment w:val="auto"/>
              <w:rPr>
                <w:rFonts w:hint="eastAsia"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  <w:t>1.国民收入的概念及核算方法</w:t>
            </w:r>
          </w:p>
          <w:p w14:paraId="6CBD747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ind w:left="0" w:right="0" w:rightChars="0"/>
              <w:jc w:val="both"/>
              <w:textAlignment w:val="auto"/>
              <w:rPr>
                <w:rFonts w:hint="eastAsia"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  <w:t>2.GDP与GNP</w:t>
            </w:r>
          </w:p>
          <w:p w14:paraId="2BE175A2">
            <w:pPr>
              <w:pStyle w:val="5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ind w:left="0" w:right="0" w:firstLine="0" w:firstLineChars="0"/>
              <w:textAlignment w:val="auto"/>
              <w:rPr>
                <w:rFonts w:hint="default" w:ascii="华文仿宋" w:hAnsi="华文仿宋" w:eastAsia="华文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(六)</w:t>
            </w:r>
            <w:r>
              <w:rPr>
                <w:rFonts w:hint="default" w:ascii="华文仿宋" w:hAnsi="华文仿宋" w:eastAsia="华文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通货膨胀与通货紧缩</w:t>
            </w:r>
          </w:p>
          <w:p w14:paraId="397B5556">
            <w:pPr>
              <w:pStyle w:val="5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ind w:left="0" w:right="0" w:firstLine="0" w:firstLineChars="0"/>
              <w:textAlignment w:val="auto"/>
              <w:rPr>
                <w:rFonts w:hint="default"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  <w:t>1.通货膨胀的含义、度量与类型</w:t>
            </w:r>
          </w:p>
          <w:p w14:paraId="4151426F">
            <w:pPr>
              <w:pStyle w:val="5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ind w:left="0" w:right="0" w:firstLine="0" w:firstLineChars="0"/>
              <w:textAlignment w:val="auto"/>
              <w:rPr>
                <w:rFonts w:hint="default"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  <w:t>2.通货膨胀产生的现实原因</w:t>
            </w:r>
          </w:p>
          <w:p w14:paraId="6DF2FC8F">
            <w:pPr>
              <w:pStyle w:val="5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ind w:left="0" w:right="0" w:firstLine="0" w:firstLineChars="0"/>
              <w:textAlignment w:val="auto"/>
              <w:rPr>
                <w:rFonts w:hint="default"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  <w:t>3.通货膨胀的效应及其治理</w:t>
            </w:r>
          </w:p>
          <w:p w14:paraId="682203BF">
            <w:pPr>
              <w:pStyle w:val="5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ind w:left="0" w:right="0" w:firstLine="0" w:firstLineChars="0"/>
              <w:textAlignment w:val="auto"/>
              <w:rPr>
                <w:rFonts w:hint="default"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  <w:t>4.通货紧缩及其治理</w:t>
            </w:r>
          </w:p>
          <w:p w14:paraId="1B0F623D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ind w:left="0" w:right="0"/>
              <w:jc w:val="both"/>
              <w:textAlignment w:val="auto"/>
              <w:rPr>
                <w:rFonts w:hint="eastAsia"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53EFD6B3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ind w:left="0" w:right="0" w:firstLine="0" w:firstLineChars="0"/>
              <w:textAlignment w:val="auto"/>
              <w:rPr>
                <w:rFonts w:hint="default" w:ascii="华文仿宋" w:hAnsi="华文仿宋" w:eastAsia="华文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第二部分  数字经济基础</w:t>
            </w:r>
          </w:p>
          <w:p w14:paraId="3F31D0AF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ind w:left="0" w:right="0" w:firstLine="0" w:firstLineChars="0"/>
              <w:textAlignment w:val="auto"/>
              <w:rPr>
                <w:rFonts w:hint="default"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(一）</w:t>
            </w:r>
            <w:r>
              <w:rPr>
                <w:rFonts w:hint="default" w:ascii="华文仿宋" w:hAnsi="华文仿宋" w:eastAsia="华文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 xml:space="preserve">数字经济概述  </w:t>
            </w:r>
            <w:r>
              <w:rPr>
                <w:rFonts w:hint="default"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 </w:t>
            </w:r>
          </w:p>
          <w:p w14:paraId="27806504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ind w:left="0" w:right="0" w:firstLine="0" w:firstLineChars="0"/>
              <w:textAlignment w:val="auto"/>
              <w:rPr>
                <w:rFonts w:hint="default" w:ascii="华文仿宋" w:hAnsi="华文仿宋" w:eastAsia="华文仿宋" w:cs="Times New Roman"/>
                <w:sz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default"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  <w:t>数字经济的内涵</w:t>
            </w:r>
            <w:r>
              <w:rPr>
                <w:rFonts w:hint="default" w:ascii="华文仿宋" w:hAnsi="华文仿宋" w:eastAsia="华文仿宋" w:cs="Times New Roman"/>
                <w:sz w:val="24"/>
                <w:lang w:val="en-US" w:eastAsia="zh-CN" w:bidi="ar-SA"/>
              </w:rPr>
              <w:t>与构成</w:t>
            </w:r>
          </w:p>
          <w:p w14:paraId="46084A2D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ind w:left="0" w:right="0" w:firstLine="0" w:firstLineChars="0"/>
              <w:textAlignment w:val="auto"/>
              <w:rPr>
                <w:rFonts w:hint="default" w:ascii="华文仿宋" w:hAnsi="华文仿宋" w:eastAsia="华文仿宋" w:cs="Times New Roman"/>
                <w:sz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lang w:val="en-US" w:eastAsia="zh-CN" w:bidi="ar-SA"/>
              </w:rPr>
              <w:t>2.数字经济发展的现状与重要性</w:t>
            </w:r>
            <w:r>
              <w:rPr>
                <w:rFonts w:hint="default" w:ascii="华文仿宋" w:hAnsi="华文仿宋" w:eastAsia="华文仿宋" w:cs="Times New Roman"/>
                <w:sz w:val="24"/>
                <w:lang w:val="en-US" w:eastAsia="zh-CN" w:bidi="ar-SA"/>
              </w:rPr>
              <w:t xml:space="preserve">                         </w:t>
            </w:r>
          </w:p>
          <w:p w14:paraId="1C26B724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ind w:left="0" w:right="0" w:firstLine="0" w:firstLineChars="0"/>
              <w:textAlignment w:val="auto"/>
              <w:rPr>
                <w:rFonts w:hint="default"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Times New Roman"/>
                <w:b/>
                <w:bCs/>
                <w:sz w:val="24"/>
                <w:lang w:val="en-US" w:eastAsia="zh-CN" w:bidi="ar-SA"/>
              </w:rPr>
              <w:t>（二）平台与双边市场</w:t>
            </w:r>
            <w:r>
              <w:rPr>
                <w:rFonts w:hint="default" w:ascii="华文仿宋" w:hAnsi="华文仿宋" w:eastAsia="华文仿宋" w:cs="Times New Roman"/>
                <w:b/>
                <w:bCs/>
                <w:sz w:val="24"/>
                <w:lang w:val="en-US" w:eastAsia="zh-CN" w:bidi="ar-SA"/>
              </w:rPr>
              <w:br w:type="textWrapping"/>
            </w:r>
            <w:r>
              <w:rPr>
                <w:rFonts w:hint="default" w:ascii="华文仿宋" w:hAnsi="华文仿宋" w:eastAsia="华文仿宋" w:cs="Times New Roman"/>
                <w:sz w:val="24"/>
                <w:lang w:val="en-US" w:eastAsia="zh-CN" w:bidi="ar-SA"/>
              </w:rPr>
              <w:t>1.交叉网络外部性与双边市场</w:t>
            </w:r>
            <w:r>
              <w:rPr>
                <w:rFonts w:hint="default" w:ascii="华文仿宋" w:hAnsi="华文仿宋" w:eastAsia="华文仿宋" w:cs="Times New Roman"/>
                <w:sz w:val="24"/>
                <w:lang w:val="en-US" w:eastAsia="zh-CN" w:bidi="ar-SA"/>
              </w:rPr>
              <w:br w:type="textWrapping"/>
            </w:r>
            <w:r>
              <w:rPr>
                <w:rFonts w:hint="default" w:ascii="华文仿宋" w:hAnsi="华文仿宋" w:eastAsia="华文仿宋" w:cs="Times New Roman"/>
                <w:sz w:val="24"/>
                <w:lang w:val="en-US" w:eastAsia="zh-CN" w:bidi="ar-SA"/>
              </w:rPr>
              <w:t>2. 平台定价中的交叉补贴</w:t>
            </w:r>
            <w:r>
              <w:rPr>
                <w:rFonts w:hint="default" w:ascii="华文仿宋" w:hAnsi="华文仿宋" w:eastAsia="华文仿宋" w:cs="Times New Roman"/>
                <w:sz w:val="24"/>
                <w:lang w:val="en-US" w:eastAsia="zh-CN" w:bidi="ar-SA"/>
              </w:rPr>
              <w:br w:type="textWrapping"/>
            </w:r>
            <w:r>
              <w:rPr>
                <w:rFonts w:hint="default" w:ascii="华文仿宋" w:hAnsi="华文仿宋" w:eastAsia="华文仿宋" w:cs="Times New Roman"/>
                <w:sz w:val="24"/>
                <w:lang w:val="en-US" w:eastAsia="zh-CN" w:bidi="ar-SA"/>
              </w:rPr>
              <w:t>3.平台生态系统</w:t>
            </w:r>
            <w:r>
              <w:rPr>
                <w:rFonts w:hint="default" w:ascii="华文仿宋" w:hAnsi="华文仿宋" w:eastAsia="华文仿宋" w:cs="Times New Roman"/>
                <w:sz w:val="24"/>
                <w:lang w:val="en-US" w:eastAsia="zh-CN" w:bidi="ar-SA"/>
              </w:rPr>
              <w:br w:type="textWrapping"/>
            </w:r>
            <w:r>
              <w:rPr>
                <w:rFonts w:hint="default" w:ascii="华文仿宋" w:hAnsi="华文仿宋" w:eastAsia="华文仿宋" w:cs="Times New Roman"/>
                <w:b/>
                <w:bCs/>
                <w:sz w:val="24"/>
                <w:lang w:val="en-US" w:eastAsia="zh-CN" w:bidi="ar-SA"/>
              </w:rPr>
              <w:t>（三）数据要素市场</w:t>
            </w:r>
            <w:r>
              <w:rPr>
                <w:rFonts w:hint="default" w:ascii="华文仿宋" w:hAnsi="华文仿宋" w:eastAsia="华文仿宋" w:cs="Times New Roman"/>
                <w:b/>
                <w:bCs/>
                <w:sz w:val="24"/>
                <w:lang w:val="en-US" w:eastAsia="zh-CN" w:bidi="ar-SA"/>
              </w:rPr>
              <w:br w:type="textWrapping"/>
            </w:r>
            <w:r>
              <w:rPr>
                <w:rFonts w:hint="default" w:ascii="华文仿宋" w:hAnsi="华文仿宋" w:eastAsia="华文仿宋" w:cs="Times New Roman"/>
                <w:sz w:val="24"/>
                <w:lang w:val="en-US" w:eastAsia="zh-CN" w:bidi="ar-SA"/>
              </w:rPr>
              <w:t>1.数据要素与数据市场</w:t>
            </w:r>
            <w:r>
              <w:rPr>
                <w:rFonts w:hint="default" w:ascii="华文仿宋" w:hAnsi="华文仿宋" w:eastAsia="华文仿宋" w:cs="Times New Roman"/>
                <w:sz w:val="24"/>
                <w:lang w:val="en-US" w:eastAsia="zh-CN" w:bidi="ar-SA"/>
              </w:rPr>
              <w:br w:type="textWrapping"/>
            </w:r>
            <w:r>
              <w:rPr>
                <w:rFonts w:hint="default" w:ascii="华文仿宋" w:hAnsi="华文仿宋" w:eastAsia="华文仿宋" w:cs="Times New Roman"/>
                <w:sz w:val="24"/>
                <w:lang w:val="en-US" w:eastAsia="zh-CN" w:bidi="ar-SA"/>
              </w:rPr>
              <w:t>2.数据要素产业链</w:t>
            </w:r>
            <w:r>
              <w:rPr>
                <w:rFonts w:hint="default" w:ascii="华文仿宋" w:hAnsi="华文仿宋" w:eastAsia="华文仿宋" w:cs="Times New Roman"/>
                <w:sz w:val="24"/>
                <w:lang w:val="en-US" w:eastAsia="zh-CN" w:bidi="ar-SA"/>
              </w:rPr>
              <w:br w:type="textWrapping"/>
            </w:r>
            <w:r>
              <w:rPr>
                <w:rFonts w:hint="default" w:ascii="华文仿宋" w:hAnsi="华文仿宋" w:eastAsia="华文仿宋" w:cs="Times New Roman"/>
                <w:sz w:val="24"/>
                <w:lang w:val="en-US" w:eastAsia="zh-CN" w:bidi="ar-SA"/>
              </w:rPr>
              <w:t>3.数据确权</w:t>
            </w:r>
            <w:r>
              <w:rPr>
                <w:rFonts w:hint="default" w:ascii="华文仿宋" w:hAnsi="华文仿宋" w:eastAsia="华文仿宋" w:cs="Times New Roman"/>
                <w:sz w:val="24"/>
                <w:lang w:val="en-US" w:eastAsia="zh-CN" w:bidi="ar-SA"/>
              </w:rPr>
              <w:br w:type="textWrapping"/>
            </w:r>
            <w:r>
              <w:rPr>
                <w:rFonts w:hint="default" w:ascii="华文仿宋" w:hAnsi="华文仿宋" w:eastAsia="华文仿宋" w:cs="Times New Roman"/>
                <w:sz w:val="24"/>
                <w:lang w:val="en-US" w:eastAsia="zh-CN" w:bidi="ar-SA"/>
              </w:rPr>
              <w:t>4.隐私与安全规制</w:t>
            </w:r>
            <w:r>
              <w:rPr>
                <w:rFonts w:hint="default" w:ascii="华文仿宋" w:hAnsi="华文仿宋" w:eastAsia="华文仿宋" w:cs="Times New Roman"/>
                <w:sz w:val="24"/>
                <w:lang w:val="en-US" w:eastAsia="zh-CN" w:bidi="ar-SA"/>
              </w:rPr>
              <w:br w:type="textWrapping"/>
            </w:r>
            <w:r>
              <w:rPr>
                <w:rFonts w:hint="default" w:ascii="华文仿宋" w:hAnsi="华文仿宋" w:eastAsia="华文仿宋" w:cs="Times New Roman"/>
                <w:b/>
                <w:bCs/>
                <w:sz w:val="24"/>
                <w:lang w:val="en-US" w:eastAsia="zh-CN" w:bidi="ar-SA"/>
              </w:rPr>
              <w:t>（四）数字经济的新业态与新模式</w:t>
            </w:r>
            <w:r>
              <w:rPr>
                <w:rFonts w:hint="default" w:ascii="华文仿宋" w:hAnsi="华文仿宋" w:eastAsia="华文仿宋" w:cs="Times New Roman"/>
                <w:b/>
                <w:bCs/>
                <w:sz w:val="24"/>
                <w:lang w:val="en-US" w:eastAsia="zh-CN" w:bidi="ar-SA"/>
              </w:rPr>
              <w:br w:type="textWrapping"/>
            </w:r>
            <w:r>
              <w:rPr>
                <w:rFonts w:hint="default" w:ascii="华文仿宋" w:hAnsi="华文仿宋" w:eastAsia="华文仿宋" w:cs="Times New Roman"/>
                <w:sz w:val="24"/>
                <w:lang w:val="en-US" w:eastAsia="zh-CN" w:bidi="ar-SA"/>
              </w:rPr>
              <w:t>1.数字经济的新业态与新模式的背景及内涵</w:t>
            </w:r>
            <w:r>
              <w:rPr>
                <w:rFonts w:hint="default" w:ascii="华文仿宋" w:hAnsi="华文仿宋" w:eastAsia="华文仿宋" w:cs="Times New Roman"/>
                <w:sz w:val="24"/>
                <w:lang w:val="en-US" w:eastAsia="zh-CN" w:bidi="ar-SA"/>
              </w:rPr>
              <w:br w:type="textWrapping"/>
            </w:r>
            <w:r>
              <w:rPr>
                <w:rFonts w:hint="default" w:ascii="华文仿宋" w:hAnsi="华文仿宋" w:eastAsia="华文仿宋" w:cs="Times New Roman"/>
                <w:sz w:val="24"/>
                <w:lang w:val="en-US" w:eastAsia="zh-CN" w:bidi="ar-SA"/>
              </w:rPr>
              <w:t>2.数字经济的新业态与新模式的表现形式</w:t>
            </w:r>
            <w:r>
              <w:rPr>
                <w:rFonts w:hint="default" w:ascii="华文仿宋" w:hAnsi="华文仿宋" w:eastAsia="华文仿宋" w:cs="Times New Roman"/>
                <w:sz w:val="24"/>
                <w:lang w:val="en-US" w:eastAsia="zh-CN" w:bidi="ar-SA"/>
              </w:rPr>
              <w:br w:type="textWrapping"/>
            </w:r>
            <w:r>
              <w:rPr>
                <w:rFonts w:hint="default" w:ascii="华文仿宋" w:hAnsi="华文仿宋" w:eastAsia="华文仿宋" w:cs="Times New Roman"/>
                <w:sz w:val="24"/>
                <w:lang w:val="en-US" w:eastAsia="zh-CN" w:bidi="ar-SA"/>
              </w:rPr>
              <w:t>3. 数字经济的新业态与新模式在经济发展中的作用</w:t>
            </w:r>
            <w:r>
              <w:rPr>
                <w:rFonts w:hint="default" w:ascii="华文仿宋" w:hAnsi="华文仿宋" w:eastAsia="华文仿宋" w:cs="Times New Roman"/>
                <w:sz w:val="24"/>
                <w:lang w:val="en-US" w:eastAsia="zh-CN" w:bidi="ar-SA"/>
              </w:rPr>
              <w:br w:type="textWrapping"/>
            </w:r>
            <w:r>
              <w:rPr>
                <w:rFonts w:hint="default" w:ascii="华文仿宋" w:hAnsi="华文仿宋" w:eastAsia="华文仿宋" w:cs="Times New Roman"/>
                <w:sz w:val="24"/>
                <w:lang w:val="en-US" w:eastAsia="zh-CN" w:bidi="ar-SA"/>
              </w:rPr>
              <w:t>4. 数字经济的新业态与新模式发展存在的制约因素</w:t>
            </w:r>
            <w:r>
              <w:rPr>
                <w:rFonts w:hint="default" w:ascii="华文仿宋" w:hAnsi="华文仿宋" w:eastAsia="华文仿宋" w:cs="Times New Roman"/>
                <w:sz w:val="24"/>
                <w:lang w:val="en-US" w:eastAsia="zh-CN" w:bidi="ar-SA"/>
              </w:rPr>
              <w:br w:type="textWrapping"/>
            </w:r>
            <w:r>
              <w:rPr>
                <w:rFonts w:hint="default" w:ascii="华文仿宋" w:hAnsi="华文仿宋" w:eastAsia="华文仿宋" w:cs="Times New Roman"/>
                <w:sz w:val="24"/>
                <w:lang w:val="en-US" w:eastAsia="zh-CN" w:bidi="ar-SA"/>
              </w:rPr>
              <w:t>5.数字经济的新业态与新模式的推进政策及发展趋势</w:t>
            </w:r>
            <w:r>
              <w:rPr>
                <w:rFonts w:hint="default" w:ascii="华文仿宋" w:hAnsi="华文仿宋" w:eastAsia="华文仿宋" w:cs="Times New Roman"/>
                <w:sz w:val="24"/>
                <w:lang w:val="en-US" w:eastAsia="zh-CN" w:bidi="ar-SA"/>
              </w:rPr>
              <w:br w:type="textWrapping"/>
            </w:r>
            <w:r>
              <w:rPr>
                <w:rFonts w:hint="default" w:ascii="华文仿宋" w:hAnsi="华文仿宋" w:eastAsia="华文仿宋" w:cs="Times New Roman"/>
                <w:b/>
                <w:bCs/>
                <w:sz w:val="24"/>
                <w:lang w:val="en-US" w:eastAsia="zh-CN" w:bidi="ar-SA"/>
              </w:rPr>
              <w:t>（五）企业数字化转型</w:t>
            </w:r>
            <w:r>
              <w:rPr>
                <w:rFonts w:hint="default" w:ascii="华文仿宋" w:hAnsi="华文仿宋" w:eastAsia="华文仿宋" w:cs="Times New Roman"/>
                <w:b/>
                <w:bCs/>
                <w:sz w:val="24"/>
                <w:lang w:val="en-US" w:eastAsia="zh-CN" w:bidi="ar-SA"/>
              </w:rPr>
              <w:br w:type="textWrapping"/>
            </w:r>
            <w:r>
              <w:rPr>
                <w:rFonts w:hint="default" w:ascii="华文仿宋" w:hAnsi="华文仿宋" w:eastAsia="华文仿宋" w:cs="Times New Roman"/>
                <w:sz w:val="24"/>
                <w:lang w:val="en-US" w:eastAsia="zh-CN" w:bidi="ar-SA"/>
              </w:rPr>
              <w:t>1.企业数字化转型的含义</w:t>
            </w:r>
            <w:r>
              <w:rPr>
                <w:rFonts w:hint="default" w:ascii="华文仿宋" w:hAnsi="华文仿宋" w:eastAsia="华文仿宋" w:cs="Times New Roman"/>
                <w:sz w:val="24"/>
                <w:lang w:val="en-US" w:eastAsia="zh-CN" w:bidi="ar-SA"/>
              </w:rPr>
              <w:br w:type="textWrapping"/>
            </w:r>
            <w:r>
              <w:rPr>
                <w:rFonts w:hint="default" w:ascii="华文仿宋" w:hAnsi="华文仿宋" w:eastAsia="华文仿宋" w:cs="Times New Roman"/>
                <w:sz w:val="24"/>
                <w:lang w:val="en-US" w:eastAsia="zh-CN" w:bidi="ar-SA"/>
              </w:rPr>
              <w:t>2.企业数字化转型的驱动力量</w:t>
            </w:r>
            <w:r>
              <w:rPr>
                <w:rFonts w:hint="default" w:ascii="华文仿宋" w:hAnsi="华文仿宋" w:eastAsia="华文仿宋" w:cs="Times New Roman"/>
                <w:sz w:val="24"/>
                <w:lang w:val="en-US" w:eastAsia="zh-CN" w:bidi="ar-SA"/>
              </w:rPr>
              <w:br w:type="textWrapping"/>
            </w:r>
            <w:r>
              <w:rPr>
                <w:rFonts w:hint="default" w:ascii="华文仿宋" w:hAnsi="华文仿宋" w:eastAsia="华文仿宋" w:cs="Times New Roman"/>
                <w:sz w:val="24"/>
                <w:lang w:val="en-US" w:eastAsia="zh-CN" w:bidi="ar-SA"/>
              </w:rPr>
              <w:t>3.企业数字化转型的现实挑战与实现路径</w:t>
            </w:r>
            <w:r>
              <w:rPr>
                <w:rFonts w:hint="default" w:ascii="华文仿宋" w:hAnsi="华文仿宋" w:eastAsia="华文仿宋" w:cs="Times New Roman"/>
                <w:sz w:val="24"/>
                <w:lang w:val="en-US" w:eastAsia="zh-CN" w:bidi="ar-SA"/>
              </w:rPr>
              <w:br w:type="textWrapping"/>
            </w:r>
            <w:r>
              <w:rPr>
                <w:rFonts w:hint="default" w:ascii="华文仿宋" w:hAnsi="华文仿宋" w:eastAsia="华文仿宋" w:cs="Times New Roman"/>
                <w:sz w:val="24"/>
                <w:lang w:val="en-US" w:eastAsia="zh-CN" w:bidi="ar-SA"/>
              </w:rPr>
              <w:t>4.数字化转型与企业组织变革</w:t>
            </w:r>
            <w:r>
              <w:rPr>
                <w:rFonts w:hint="default" w:ascii="华文仿宋" w:hAnsi="华文仿宋" w:eastAsia="华文仿宋" w:cs="Times New Roman"/>
                <w:sz w:val="24"/>
                <w:lang w:val="en-US" w:eastAsia="zh-CN" w:bidi="ar-SA"/>
              </w:rPr>
              <w:br w:type="textWrapping"/>
            </w:r>
            <w:r>
              <w:rPr>
                <w:rFonts w:hint="default" w:ascii="华文仿宋" w:hAnsi="华文仿宋" w:eastAsia="华文仿宋" w:cs="Times New Roman"/>
                <w:sz w:val="24"/>
                <w:lang w:val="en-US" w:eastAsia="zh-CN" w:bidi="ar-SA"/>
              </w:rPr>
              <w:t>5.企业数字化转型的政策分析</w:t>
            </w:r>
            <w:r>
              <w:rPr>
                <w:rFonts w:hint="default" w:ascii="华文仿宋" w:hAnsi="华文仿宋" w:eastAsia="华文仿宋" w:cs="Times New Roman"/>
                <w:sz w:val="24"/>
                <w:lang w:val="en-US" w:eastAsia="zh-CN" w:bidi="ar-SA"/>
              </w:rPr>
              <w:br w:type="textWrapping"/>
            </w:r>
            <w:r>
              <w:rPr>
                <w:rFonts w:hint="default" w:ascii="华文仿宋" w:hAnsi="华文仿宋" w:eastAsia="华文仿宋" w:cs="Times New Roman"/>
                <w:b/>
                <w:bCs/>
                <w:sz w:val="24"/>
                <w:lang w:val="en-US" w:eastAsia="zh-CN" w:bidi="ar-SA"/>
              </w:rPr>
              <w:t>（六）产业数字化转型</w:t>
            </w:r>
            <w:r>
              <w:rPr>
                <w:rFonts w:hint="default" w:ascii="华文仿宋" w:hAnsi="华文仿宋" w:eastAsia="华文仿宋" w:cs="Times New Roman"/>
                <w:b/>
                <w:bCs/>
                <w:sz w:val="24"/>
                <w:lang w:val="en-US" w:eastAsia="zh-CN" w:bidi="ar-SA"/>
              </w:rPr>
              <w:br w:type="textWrapping"/>
            </w:r>
            <w:r>
              <w:rPr>
                <w:rFonts w:hint="default" w:ascii="华文仿宋" w:hAnsi="华文仿宋" w:eastAsia="华文仿宋" w:cs="Times New Roman"/>
                <w:sz w:val="24"/>
                <w:lang w:val="en-US" w:eastAsia="zh-CN" w:bidi="ar-SA"/>
              </w:rPr>
              <w:t>1.产业数字化的背景与内涵</w:t>
            </w:r>
            <w:r>
              <w:rPr>
                <w:rFonts w:hint="default" w:ascii="华文仿宋" w:hAnsi="华文仿宋" w:eastAsia="华文仿宋" w:cs="Times New Roman"/>
                <w:sz w:val="24"/>
                <w:lang w:val="en-US" w:eastAsia="zh-CN" w:bidi="ar-SA"/>
              </w:rPr>
              <w:br w:type="textWrapping"/>
            </w:r>
            <w:r>
              <w:rPr>
                <w:rFonts w:hint="default" w:ascii="华文仿宋" w:hAnsi="华文仿宋" w:eastAsia="华文仿宋" w:cs="Times New Roman"/>
                <w:sz w:val="24"/>
                <w:lang w:val="en-US" w:eastAsia="zh-CN" w:bidi="ar-SA"/>
              </w:rPr>
              <w:t>2.数字产业化与产业数字化</w:t>
            </w:r>
            <w:r>
              <w:rPr>
                <w:rFonts w:hint="default" w:ascii="华文仿宋" w:hAnsi="华文仿宋" w:eastAsia="华文仿宋" w:cs="Times New Roman"/>
                <w:sz w:val="24"/>
                <w:lang w:val="en-US" w:eastAsia="zh-CN" w:bidi="ar-SA"/>
              </w:rPr>
              <w:br w:type="textWrapping"/>
            </w:r>
            <w:r>
              <w:rPr>
                <w:rFonts w:hint="default" w:ascii="华文仿宋" w:hAnsi="华文仿宋" w:eastAsia="华文仿宋" w:cs="Times New Roman"/>
                <w:sz w:val="24"/>
                <w:lang w:val="en-US" w:eastAsia="zh-CN" w:bidi="ar-SA"/>
              </w:rPr>
              <w:t>3. 产业数字化的路径及效应</w:t>
            </w:r>
            <w:r>
              <w:rPr>
                <w:rFonts w:hint="default" w:ascii="华文仿宋" w:hAnsi="华文仿宋" w:eastAsia="华文仿宋" w:cs="Times New Roman"/>
                <w:sz w:val="24"/>
                <w:lang w:val="en-US" w:eastAsia="zh-CN" w:bidi="ar-SA"/>
              </w:rPr>
              <w:br w:type="textWrapping"/>
            </w:r>
            <w:r>
              <w:rPr>
                <w:rFonts w:hint="default" w:ascii="华文仿宋" w:hAnsi="华文仿宋" w:eastAsia="华文仿宋" w:cs="Times New Roman"/>
                <w:sz w:val="24"/>
                <w:lang w:val="en-US" w:eastAsia="zh-CN" w:bidi="ar-SA"/>
              </w:rPr>
              <w:t>4.产业数字化的争论与治理</w:t>
            </w:r>
            <w:r>
              <w:rPr>
                <w:rFonts w:hint="default" w:ascii="华文仿宋" w:hAnsi="华文仿宋" w:eastAsia="华文仿宋" w:cs="Times New Roman"/>
                <w:sz w:val="24"/>
                <w:lang w:val="en-US" w:eastAsia="zh-CN" w:bidi="ar-SA"/>
              </w:rPr>
              <w:br w:type="textWrapping"/>
            </w:r>
            <w:r>
              <w:rPr>
                <w:rFonts w:hint="default" w:ascii="华文仿宋" w:hAnsi="华文仿宋" w:eastAsia="华文仿宋" w:cs="Times New Roman"/>
                <w:sz w:val="24"/>
                <w:lang w:val="en-US" w:eastAsia="zh-CN" w:bidi="ar-SA"/>
              </w:rPr>
              <w:t>5.产业数字化的制约因素和推进政策</w:t>
            </w:r>
          </w:p>
        </w:tc>
      </w:tr>
      <w:tr w14:paraId="1F2CD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7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F995D"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0" w:firstLineChars="0"/>
              <w:jc w:val="center"/>
              <w:rPr>
                <w:rFonts w:hint="default"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二、</w:t>
            </w:r>
            <w:r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  <w:t>参考书目</w:t>
            </w: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619D0D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/>
                <w:sz w:val="22"/>
                <w:szCs w:val="22"/>
              </w:rPr>
            </w:pPr>
          </w:p>
          <w:p w14:paraId="35BFDD7B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/>
                <w:sz w:val="22"/>
                <w:szCs w:val="22"/>
              </w:rPr>
            </w:pPr>
          </w:p>
          <w:p w14:paraId="26EF3203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/>
                <w:sz w:val="22"/>
                <w:szCs w:val="22"/>
              </w:rPr>
            </w:pPr>
          </w:p>
          <w:p w14:paraId="7D580514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/>
                <w:sz w:val="22"/>
                <w:szCs w:val="22"/>
              </w:rPr>
            </w:pPr>
          </w:p>
          <w:p w14:paraId="5CA75EDC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/>
                <w:sz w:val="22"/>
                <w:szCs w:val="22"/>
              </w:rPr>
            </w:pPr>
          </w:p>
          <w:p w14:paraId="3B32E9E4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华文仿宋" w:hAnsi="华文仿宋" w:eastAsia="华文仿宋" w:cs="Times New Roman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/>
            <w:r>
              <w:rPr>
                <w:rFonts w:hint="eastAsia" w:ascii="宋体" w:hAnsi="宋体"/>
                <w:sz w:val="22"/>
                <w:szCs w:val="22"/>
              </w:rPr>
              <w:t>不指定参考书目，考试范围以本考试大纲为准。</w:t>
            </w:r>
            <w:bookmarkEnd w:id="0"/>
          </w:p>
        </w:tc>
      </w:tr>
    </w:tbl>
    <w:p w14:paraId="3E6AA73B">
      <w:pPr>
        <w:numPr>
          <w:ilvl w:val="0"/>
          <w:numId w:val="0"/>
        </w:numPr>
        <w:rPr>
          <w:rFonts w:hint="default" w:ascii="宋体" w:hAnsi="宋体" w:cs="宋体"/>
          <w:b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0ZDQyMjA3NmY1ZmYxNjJlMjJmNzEzYTU2ZWY0NDUifQ=="/>
  </w:docVars>
  <w:rsids>
    <w:rsidRoot w:val="00000000"/>
    <w:rsid w:val="04E33E82"/>
    <w:rsid w:val="0A910C84"/>
    <w:rsid w:val="0B872798"/>
    <w:rsid w:val="0C201306"/>
    <w:rsid w:val="0CD20527"/>
    <w:rsid w:val="0DB666B3"/>
    <w:rsid w:val="0EFF06BE"/>
    <w:rsid w:val="109655A7"/>
    <w:rsid w:val="10F34BCF"/>
    <w:rsid w:val="12081026"/>
    <w:rsid w:val="15B97F07"/>
    <w:rsid w:val="170B4447"/>
    <w:rsid w:val="17B1467D"/>
    <w:rsid w:val="1859019C"/>
    <w:rsid w:val="190873AA"/>
    <w:rsid w:val="1A6F51CB"/>
    <w:rsid w:val="1B3A548A"/>
    <w:rsid w:val="1CC26358"/>
    <w:rsid w:val="1E6B4960"/>
    <w:rsid w:val="215E7BA7"/>
    <w:rsid w:val="23145FBC"/>
    <w:rsid w:val="237F451D"/>
    <w:rsid w:val="245C3C5B"/>
    <w:rsid w:val="26B9069B"/>
    <w:rsid w:val="2754465E"/>
    <w:rsid w:val="28FA7AB2"/>
    <w:rsid w:val="294A3515"/>
    <w:rsid w:val="2A0552F1"/>
    <w:rsid w:val="2BA47DCD"/>
    <w:rsid w:val="2CD21D51"/>
    <w:rsid w:val="2DCB352B"/>
    <w:rsid w:val="2E887245"/>
    <w:rsid w:val="30436698"/>
    <w:rsid w:val="307A495F"/>
    <w:rsid w:val="30ED53AB"/>
    <w:rsid w:val="32FB15CC"/>
    <w:rsid w:val="36B349A1"/>
    <w:rsid w:val="37A64172"/>
    <w:rsid w:val="37F9144A"/>
    <w:rsid w:val="38D67910"/>
    <w:rsid w:val="3BAC27A9"/>
    <w:rsid w:val="3C6F2CB1"/>
    <w:rsid w:val="3D8A3E9E"/>
    <w:rsid w:val="3DEA7081"/>
    <w:rsid w:val="431F5437"/>
    <w:rsid w:val="4478026A"/>
    <w:rsid w:val="48EF5232"/>
    <w:rsid w:val="4BC50E96"/>
    <w:rsid w:val="4BD218D8"/>
    <w:rsid w:val="4C6F0F12"/>
    <w:rsid w:val="4E0E7D0D"/>
    <w:rsid w:val="4EB969E4"/>
    <w:rsid w:val="50737B79"/>
    <w:rsid w:val="50755107"/>
    <w:rsid w:val="524F6A06"/>
    <w:rsid w:val="52843C02"/>
    <w:rsid w:val="536F7A4A"/>
    <w:rsid w:val="548D6173"/>
    <w:rsid w:val="56DE6732"/>
    <w:rsid w:val="58C17B9F"/>
    <w:rsid w:val="5B2C3641"/>
    <w:rsid w:val="5BAC56BA"/>
    <w:rsid w:val="5DE11505"/>
    <w:rsid w:val="5DE8239D"/>
    <w:rsid w:val="5E1B019E"/>
    <w:rsid w:val="5EC136F1"/>
    <w:rsid w:val="61B2336B"/>
    <w:rsid w:val="62622F74"/>
    <w:rsid w:val="67B76AB7"/>
    <w:rsid w:val="67B7762E"/>
    <w:rsid w:val="68192E6B"/>
    <w:rsid w:val="6A462377"/>
    <w:rsid w:val="6B487186"/>
    <w:rsid w:val="7108119A"/>
    <w:rsid w:val="72E566A1"/>
    <w:rsid w:val="74212620"/>
    <w:rsid w:val="743222E9"/>
    <w:rsid w:val="743D5FEE"/>
    <w:rsid w:val="785B410D"/>
    <w:rsid w:val="7A074554"/>
    <w:rsid w:val="7A4404B6"/>
    <w:rsid w:val="7B3922A9"/>
    <w:rsid w:val="7CD67CE7"/>
    <w:rsid w:val="7D82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List Paragraph"/>
    <w:basedOn w:val="1"/>
    <w:qFormat/>
    <w:uiPriority w:val="0"/>
    <w:pPr>
      <w:ind w:firstLine="420" w:firstLineChars="200"/>
    </w:pPr>
  </w:style>
  <w:style w:type="paragraph" w:customStyle="1" w:styleId="6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830</Words>
  <Characters>904</Characters>
  <Lines>0</Lines>
  <Paragraphs>0</Paragraphs>
  <TotalTime>0</TotalTime>
  <ScaleCrop>false</ScaleCrop>
  <LinksUpToDate>false</LinksUpToDate>
  <CharactersWithSpaces>984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2021-04-11T01:33:00Z</dcterms:created>
  <dc:creator>Administrator.USER-20190227GT</dc:creator>
  <cp:lastModifiedBy>X</cp:lastModifiedBy>
  <dcterms:modified xsi:type="dcterms:W3CDTF">2024-10-09T08:54:33Z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9EE0194D72A2472190EC6A8EEEB54423</vt:lpwstr>
  </property>
</Properties>
</file>