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7" w:right="1371" w:firstLine="1105"/>
        <w:spacing w:before="239" w:line="308" w:lineRule="auto"/>
        <w:rPr/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842 人工智能基础综合考试大纲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 xml:space="preserve"> </w:t>
      </w:r>
      <w:r>
        <w:rPr>
          <w:spacing w:val="4"/>
        </w:rPr>
        <w:t>一、试题组成</w:t>
      </w:r>
    </w:p>
    <w:p>
      <w:pPr>
        <w:pStyle w:val="BodyText"/>
        <w:ind w:left="26" w:firstLine="655"/>
        <w:spacing w:before="18" w:line="342" w:lineRule="auto"/>
        <w:rPr/>
      </w:pPr>
      <w:r>
        <w:rPr>
          <w:spacing w:val="5"/>
        </w:rPr>
        <w:t>842</w:t>
      </w:r>
      <w:r>
        <w:rPr>
          <w:spacing w:val="-52"/>
        </w:rPr>
        <w:t xml:space="preserve"> </w:t>
      </w:r>
      <w:r>
        <w:rPr>
          <w:spacing w:val="5"/>
        </w:rPr>
        <w:t>人工智能基础综合试卷总分</w:t>
      </w:r>
      <w:r>
        <w:rPr>
          <w:spacing w:val="-40"/>
        </w:rPr>
        <w:t xml:space="preserve"> </w:t>
      </w:r>
      <w:r>
        <w:rPr>
          <w:spacing w:val="5"/>
        </w:rPr>
        <w:t>150</w:t>
      </w:r>
      <w:r>
        <w:rPr>
          <w:spacing w:val="5"/>
        </w:rPr>
        <w:t xml:space="preserve"> </w:t>
      </w:r>
      <w:r>
        <w:rPr>
          <w:spacing w:val="5"/>
        </w:rPr>
        <w:t>分，共包括三部分</w:t>
      </w:r>
      <w:r>
        <w:rPr/>
        <w:t xml:space="preserve">  </w:t>
      </w:r>
      <w:r>
        <w:rPr>
          <w:spacing w:val="1"/>
        </w:rPr>
        <w:t>内容。其中机器学习部分为必考内容，占</w:t>
      </w:r>
      <w:r>
        <w:rPr>
          <w:spacing w:val="-47"/>
        </w:rPr>
        <w:t xml:space="preserve"> </w:t>
      </w:r>
      <w:r>
        <w:rPr>
          <w:spacing w:val="1"/>
        </w:rPr>
        <w:t>90</w:t>
      </w:r>
      <w:r>
        <w:rPr>
          <w:spacing w:val="-59"/>
        </w:rPr>
        <w:t xml:space="preserve"> </w:t>
      </w:r>
      <w:r>
        <w:rPr>
          <w:spacing w:val="1"/>
        </w:rPr>
        <w:t>分；算法设计与</w:t>
      </w:r>
      <w:r>
        <w:rPr/>
        <w:t xml:space="preserve">  </w:t>
      </w:r>
      <w:r>
        <w:rPr>
          <w:spacing w:val="6"/>
        </w:rPr>
        <w:t>分析部分和自动控制原理部分为选考内容，选考内容二选一，</w:t>
      </w:r>
      <w:r>
        <w:rPr/>
        <w:t xml:space="preserve"> </w:t>
      </w:r>
      <w:r>
        <w:rPr>
          <w:spacing w:val="8"/>
        </w:rPr>
        <w:t>均占</w:t>
      </w:r>
      <w:r>
        <w:rPr>
          <w:spacing w:val="8"/>
        </w:rPr>
        <w:t xml:space="preserve"> </w:t>
      </w:r>
      <w:r>
        <w:rPr>
          <w:spacing w:val="8"/>
        </w:rPr>
        <w:t>60</w:t>
      </w:r>
      <w:r>
        <w:rPr>
          <w:spacing w:val="8"/>
        </w:rPr>
        <w:t xml:space="preserve"> </w:t>
      </w:r>
      <w:r>
        <w:rPr>
          <w:spacing w:val="8"/>
        </w:rPr>
        <w:t>分。若同时选考算法设计与分析和自动控制原理两</w:t>
      </w:r>
      <w:r>
        <w:rPr>
          <w:spacing w:val="2"/>
        </w:rPr>
        <w:t xml:space="preserve">  </w:t>
      </w:r>
      <w:r>
        <w:rPr>
          <w:spacing w:val="8"/>
        </w:rPr>
        <w:t>部分，将按照得分低的计入总分。</w:t>
      </w:r>
    </w:p>
    <w:p>
      <w:pPr>
        <w:pStyle w:val="BodyText"/>
        <w:ind w:left="44"/>
        <w:spacing w:before="249" w:line="224" w:lineRule="auto"/>
        <w:outlineLvl w:val="0"/>
        <w:rPr/>
      </w:pPr>
      <w:r>
        <w:rPr>
          <w:spacing w:val="2"/>
        </w:rPr>
        <w:t>二、机器学习部分的考试大纲（</w:t>
      </w:r>
      <w:r>
        <w:rPr>
          <w:spacing w:val="-73"/>
        </w:rPr>
        <w:t xml:space="preserve"> </w:t>
      </w:r>
      <w:r>
        <w:rPr>
          <w:spacing w:val="2"/>
        </w:rPr>
        <w:t>90</w:t>
      </w:r>
      <w:r>
        <w:rPr>
          <w:spacing w:val="-6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45" w:right="336" w:firstLine="614"/>
        <w:spacing w:before="249" w:line="322" w:lineRule="auto"/>
        <w:rPr/>
      </w:pPr>
      <w:r>
        <w:rPr>
          <w:color w:val="323232"/>
          <w:spacing w:val="2"/>
        </w:rPr>
        <w:t>（</w:t>
      </w:r>
      <w:r>
        <w:rPr>
          <w:color w:val="323232"/>
          <w:spacing w:val="-78"/>
        </w:rPr>
        <w:t xml:space="preserve"> </w:t>
      </w:r>
      <w:r>
        <w:rPr>
          <w:color w:val="323232"/>
          <w:spacing w:val="2"/>
        </w:rPr>
        <w:t>一）</w:t>
      </w:r>
      <w:r>
        <w:rPr>
          <w:color w:val="323232"/>
          <w:spacing w:val="2"/>
        </w:rPr>
        <w:t xml:space="preserve"> </w:t>
      </w:r>
      <w:r>
        <w:rPr>
          <w:color w:val="323232"/>
          <w:spacing w:val="2"/>
        </w:rPr>
        <w:t>机器学习基础算法</w:t>
      </w:r>
      <w:r>
        <w:rPr>
          <w:color w:val="323232"/>
          <w:spacing w:val="-7"/>
        </w:rPr>
        <w:t>：（</w:t>
      </w:r>
      <w:r>
        <w:rPr>
          <w:color w:val="323232"/>
          <w:spacing w:val="-73"/>
        </w:rPr>
        <w:t xml:space="preserve"> </w:t>
      </w:r>
      <w:r>
        <w:rPr>
          <w:rFonts w:ascii="Times New Roman" w:hAnsi="Times New Roman" w:eastAsia="Times New Roman" w:cs="Times New Roman"/>
          <w:color w:val="323232"/>
          <w:spacing w:val="2"/>
        </w:rPr>
        <w:t>1</w:t>
      </w:r>
      <w:r>
        <w:rPr>
          <w:rFonts w:ascii="Times New Roman" w:hAnsi="Times New Roman" w:eastAsia="Times New Roman" w:cs="Times New Roman"/>
          <w:color w:val="323232"/>
          <w:spacing w:val="-34"/>
        </w:rPr>
        <w:t xml:space="preserve"> </w:t>
      </w:r>
      <w:r>
        <w:rPr>
          <w:color w:val="323232"/>
          <w:spacing w:val="2"/>
        </w:rPr>
        <w:t>）贝叶斯（</w:t>
      </w:r>
      <w:r>
        <w:rPr>
          <w:rFonts w:ascii="Times New Roman" w:hAnsi="Times New Roman" w:eastAsia="Times New Roman" w:cs="Times New Roman"/>
          <w:color w:val="323232"/>
        </w:rPr>
        <w:t>Bayesian</w:t>
      </w:r>
      <w:r>
        <w:rPr>
          <w:color w:val="323232"/>
          <w:spacing w:val="2"/>
        </w:rPr>
        <w:t>）</w:t>
      </w:r>
      <w:r>
        <w:rPr>
          <w:color w:val="323232"/>
        </w:rPr>
        <w:t xml:space="preserve"> </w:t>
      </w:r>
      <w:r>
        <w:rPr>
          <w:color w:val="323232"/>
          <w:spacing w:val="13"/>
        </w:rPr>
        <w:t>学习以及相关算法</w:t>
      </w:r>
      <w:r>
        <w:rPr>
          <w:color w:val="323232"/>
          <w:spacing w:val="-27"/>
        </w:rPr>
        <w:t>；（</w:t>
      </w:r>
      <w:r>
        <w:rPr>
          <w:rFonts w:ascii="Times New Roman" w:hAnsi="Times New Roman" w:eastAsia="Times New Roman" w:cs="Times New Roman"/>
          <w:color w:val="323232"/>
          <w:spacing w:val="13"/>
        </w:rPr>
        <w:t>2</w:t>
      </w:r>
      <w:r>
        <w:rPr>
          <w:color w:val="323232"/>
          <w:spacing w:val="13"/>
        </w:rPr>
        <w:t>）</w:t>
      </w:r>
      <w:r>
        <w:rPr>
          <w:rFonts w:ascii="Times New Roman" w:hAnsi="Times New Roman" w:eastAsia="Times New Roman" w:cs="Times New Roman"/>
          <w:color w:val="323232"/>
          <w:spacing w:val="13"/>
        </w:rPr>
        <w:t>Q</w:t>
      </w:r>
      <w:r>
        <w:rPr>
          <w:rFonts w:ascii="Times New Roman" w:hAnsi="Times New Roman" w:eastAsia="Times New Roman" w:cs="Times New Roman"/>
          <w:color w:val="323232"/>
          <w:spacing w:val="36"/>
          <w:w w:val="101"/>
        </w:rPr>
        <w:t xml:space="preserve"> </w:t>
      </w:r>
      <w:r>
        <w:rPr>
          <w:color w:val="323232"/>
          <w:spacing w:val="13"/>
        </w:rPr>
        <w:t>学习基本概念</w:t>
      </w:r>
      <w:r>
        <w:rPr>
          <w:color w:val="323232"/>
          <w:spacing w:val="-27"/>
        </w:rPr>
        <w:t>；（</w:t>
      </w:r>
      <w:r>
        <w:rPr>
          <w:rFonts w:ascii="Times New Roman" w:hAnsi="Times New Roman" w:eastAsia="Times New Roman" w:cs="Times New Roman"/>
          <w:color w:val="323232"/>
          <w:spacing w:val="13"/>
        </w:rPr>
        <w:t>3</w:t>
      </w:r>
      <w:r>
        <w:rPr>
          <w:color w:val="323232"/>
          <w:spacing w:val="13"/>
        </w:rPr>
        <w:t>）归纳学</w:t>
      </w:r>
      <w:r>
        <w:rPr>
          <w:color w:val="323232"/>
        </w:rPr>
        <w:t xml:space="preserve">  </w:t>
      </w:r>
      <w:r>
        <w:rPr>
          <w:color w:val="323232"/>
          <w:spacing w:val="1"/>
        </w:rPr>
        <w:t>习</w:t>
      </w:r>
      <w:r>
        <w:rPr>
          <w:rFonts w:ascii="Times New Roman" w:hAnsi="Times New Roman" w:eastAsia="Times New Roman" w:cs="Times New Roman"/>
          <w:color w:val="323232"/>
          <w:spacing w:val="1"/>
        </w:rPr>
        <w:t>-</w:t>
      </w:r>
      <w:r>
        <w:rPr>
          <w:color w:val="323232"/>
          <w:spacing w:val="1"/>
        </w:rPr>
        <w:t>决策树构建算法。</w:t>
      </w:r>
    </w:p>
    <w:p>
      <w:pPr>
        <w:pStyle w:val="BodyText"/>
        <w:ind w:left="23" w:right="501" w:firstLine="659"/>
        <w:spacing w:before="250" w:line="346" w:lineRule="auto"/>
        <w:rPr/>
      </w:pPr>
      <w:r>
        <w:rPr>
          <w:color w:val="323232"/>
          <w:spacing w:val="10"/>
        </w:rPr>
        <w:t>掌握机器学习发展历史、</w:t>
      </w:r>
      <w:r>
        <w:rPr>
          <w:rFonts w:ascii="Times New Roman" w:hAnsi="Times New Roman" w:eastAsia="Times New Roman" w:cs="Times New Roman"/>
          <w:color w:val="323232"/>
        </w:rPr>
        <w:t>AlphaGO</w:t>
      </w:r>
      <w:r>
        <w:rPr>
          <w:rFonts w:ascii="Times New Roman" w:hAnsi="Times New Roman" w:eastAsia="Times New Roman" w:cs="Times New Roman"/>
          <w:color w:val="323232"/>
          <w:spacing w:val="10"/>
        </w:rPr>
        <w:t xml:space="preserve"> </w:t>
      </w:r>
      <w:r>
        <w:rPr>
          <w:color w:val="323232"/>
          <w:spacing w:val="10"/>
        </w:rPr>
        <w:t>技术的发展历史以</w:t>
      </w:r>
      <w:r>
        <w:rPr>
          <w:color w:val="323232"/>
          <w:spacing w:val="3"/>
        </w:rPr>
        <w:t xml:space="preserve"> </w:t>
      </w:r>
      <w:r>
        <w:rPr>
          <w:color w:val="323232"/>
          <w:spacing w:val="6"/>
        </w:rPr>
        <w:t>及核心技术，掌握</w:t>
      </w:r>
      <w:r>
        <w:rPr>
          <w:color w:val="323232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323232"/>
          <w:spacing w:val="6"/>
        </w:rPr>
        <w:t>Q</w:t>
      </w:r>
      <w:r>
        <w:rPr>
          <w:rFonts w:ascii="Times New Roman" w:hAnsi="Times New Roman" w:eastAsia="Times New Roman" w:cs="Times New Roman"/>
          <w:color w:val="323232"/>
          <w:spacing w:val="36"/>
        </w:rPr>
        <w:t xml:space="preserve"> </w:t>
      </w:r>
      <w:r>
        <w:rPr>
          <w:color w:val="323232"/>
          <w:spacing w:val="6"/>
        </w:rPr>
        <w:t>学习的基本方法；掌握</w:t>
      </w:r>
      <w:r>
        <w:rPr>
          <w:color w:val="323232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VC</w:t>
      </w:r>
      <w:r>
        <w:rPr>
          <w:rFonts w:ascii="Times New Roman" w:hAnsi="Times New Roman" w:eastAsia="Times New Roman" w:cs="Times New Roman"/>
          <w:color w:val="323232"/>
          <w:spacing w:val="27"/>
          <w:w w:val="101"/>
        </w:rPr>
        <w:t xml:space="preserve"> </w:t>
      </w:r>
      <w:r>
        <w:rPr>
          <w:color w:val="323232"/>
          <w:spacing w:val="6"/>
        </w:rPr>
        <w:t>维的定</w:t>
      </w:r>
    </w:p>
    <w:p>
      <w:pPr>
        <w:pStyle w:val="BodyText"/>
        <w:ind w:left="19" w:right="370" w:firstLine="16"/>
        <w:spacing w:before="88" w:line="365" w:lineRule="auto"/>
        <w:rPr/>
      </w:pPr>
      <w:r>
        <w:rPr>
          <w:color w:val="323232"/>
          <w:spacing w:val="9"/>
        </w:rPr>
        <w:t>义，以及统计学习理论的基本结论，深入理解</w:t>
      </w:r>
      <w:r>
        <w:rPr>
          <w:color w:val="323232"/>
          <w:spacing w:val="8"/>
        </w:rPr>
        <w:t>经验风险和</w:t>
      </w:r>
      <w:r>
        <w:rPr>
          <w:color w:val="323232"/>
        </w:rPr>
        <w:t xml:space="preserve">  </w:t>
      </w:r>
      <w:r>
        <w:rPr>
          <w:color w:val="323232"/>
          <w:spacing w:val="9"/>
        </w:rPr>
        <w:t>真实风险概念区别与联系；理解</w:t>
      </w:r>
      <w:r>
        <w:rPr>
          <w:color w:val="323232"/>
          <w:spacing w:val="-67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Bayesian</w:t>
      </w:r>
      <w:r>
        <w:rPr>
          <w:rFonts w:ascii="Times New Roman" w:hAnsi="Times New Roman" w:eastAsia="Times New Roman" w:cs="Times New Roman"/>
          <w:color w:val="323232"/>
          <w:spacing w:val="43"/>
        </w:rPr>
        <w:t xml:space="preserve"> </w:t>
      </w:r>
      <w:r>
        <w:rPr>
          <w:color w:val="323232"/>
          <w:spacing w:val="9"/>
        </w:rPr>
        <w:t>的基本原理，贝</w:t>
      </w:r>
      <w:r>
        <w:rPr>
          <w:color w:val="323232"/>
        </w:rPr>
        <w:t xml:space="preserve"> </w:t>
      </w:r>
      <w:r>
        <w:rPr>
          <w:color w:val="323232"/>
          <w:spacing w:val="9"/>
        </w:rPr>
        <w:t>叶斯学习、朴素贝叶斯算法在相关实际问题中应用；掌握</w:t>
      </w:r>
      <w:r>
        <w:rPr>
          <w:color w:val="323232"/>
          <w:spacing w:val="5"/>
        </w:rPr>
        <w:t xml:space="preserve">  </w:t>
      </w:r>
      <w:r>
        <w:rPr>
          <w:rFonts w:ascii="Times New Roman" w:hAnsi="Times New Roman" w:eastAsia="Times New Roman" w:cs="Times New Roman"/>
          <w:color w:val="323232"/>
        </w:rPr>
        <w:t>HMM</w:t>
      </w:r>
      <w:r>
        <w:rPr>
          <w:rFonts w:ascii="Times New Roman" w:hAnsi="Times New Roman" w:eastAsia="Times New Roman" w:cs="Times New Roman"/>
          <w:color w:val="323232"/>
          <w:spacing w:val="24"/>
        </w:rPr>
        <w:t xml:space="preserve"> </w:t>
      </w:r>
      <w:r>
        <w:rPr>
          <w:color w:val="323232"/>
          <w:spacing w:val="6"/>
        </w:rPr>
        <w:t>算法的基本原理；</w:t>
      </w:r>
      <w:r>
        <w:rPr>
          <w:color w:val="323232"/>
          <w:spacing w:val="-87"/>
        </w:rPr>
        <w:t xml:space="preserve"> </w:t>
      </w:r>
      <w:r>
        <w:rPr>
          <w:color w:val="323232"/>
          <w:spacing w:val="6"/>
        </w:rPr>
        <w:t>掌握信息熵概念的内涵、</w:t>
      </w:r>
      <w:r>
        <w:rPr>
          <w:rFonts w:ascii="Times New Roman" w:hAnsi="Times New Roman" w:eastAsia="Times New Roman" w:cs="Times New Roman"/>
          <w:color w:val="323232"/>
        </w:rPr>
        <w:t>ID</w:t>
      </w:r>
      <w:r>
        <w:rPr>
          <w:rFonts w:ascii="Times New Roman" w:hAnsi="Times New Roman" w:eastAsia="Times New Roman" w:cs="Times New Roman"/>
          <w:color w:val="323232"/>
          <w:spacing w:val="6"/>
        </w:rPr>
        <w:t>3</w:t>
      </w:r>
      <w:r>
        <w:rPr>
          <w:rFonts w:ascii="Times New Roman" w:hAnsi="Times New Roman" w:eastAsia="Times New Roman" w:cs="Times New Roman"/>
          <w:color w:val="323232"/>
          <w:spacing w:val="25"/>
        </w:rPr>
        <w:t xml:space="preserve"> </w:t>
      </w:r>
      <w:r>
        <w:rPr>
          <w:color w:val="323232"/>
          <w:spacing w:val="5"/>
        </w:rPr>
        <w:t>算法</w:t>
      </w:r>
      <w:r>
        <w:rPr>
          <w:color w:val="323232"/>
        </w:rPr>
        <w:t xml:space="preserve"> </w:t>
      </w:r>
      <w:r>
        <w:rPr>
          <w:color w:val="323232"/>
          <w:spacing w:val="9"/>
        </w:rPr>
        <w:t>构建过程、根据具体的实例，构建决策树。掌握信息增益</w:t>
      </w:r>
      <w:r>
        <w:rPr>
          <w:color w:val="323232"/>
          <w:spacing w:val="5"/>
        </w:rPr>
        <w:t xml:space="preserve">  </w:t>
      </w:r>
      <w:r>
        <w:rPr>
          <w:color w:val="323232"/>
          <w:spacing w:val="4"/>
        </w:rPr>
        <w:t>的概念，</w:t>
      </w:r>
      <w:r>
        <w:rPr>
          <w:color w:val="323232"/>
          <w:spacing w:val="-63"/>
        </w:rPr>
        <w:t xml:space="preserve"> </w:t>
      </w:r>
      <w:r>
        <w:rPr>
          <w:color w:val="323232"/>
          <w:spacing w:val="4"/>
        </w:rPr>
        <w:t>以及在构建决策树时的物理含义。</w:t>
      </w:r>
    </w:p>
    <w:p>
      <w:pPr>
        <w:pStyle w:val="BodyText"/>
        <w:ind w:left="17" w:right="871" w:firstLine="642"/>
        <w:spacing w:before="63" w:line="356" w:lineRule="auto"/>
        <w:rPr/>
      </w:pPr>
      <w:r>
        <w:rPr>
          <w:color w:val="323232"/>
          <w:spacing w:val="7"/>
        </w:rPr>
        <w:t>（二）统计学习分类器</w:t>
      </w:r>
      <w:r>
        <w:rPr>
          <w:color w:val="323232"/>
          <w:spacing w:val="-20"/>
        </w:rPr>
        <w:t>：</w:t>
      </w:r>
      <w:r>
        <w:rPr>
          <w:color w:val="323232"/>
          <w:spacing w:val="-126"/>
        </w:rPr>
        <w:t xml:space="preserve"> </w:t>
      </w:r>
      <w:r>
        <w:rPr>
          <w:color w:val="323232"/>
          <w:spacing w:val="-20"/>
        </w:rPr>
        <w:t>（</w:t>
      </w:r>
      <w:r>
        <w:rPr>
          <w:color w:val="323232"/>
          <w:spacing w:val="-73"/>
        </w:rPr>
        <w:t xml:space="preserve"> </w:t>
      </w:r>
      <w:r>
        <w:rPr>
          <w:rFonts w:ascii="Times New Roman" w:hAnsi="Times New Roman" w:eastAsia="Times New Roman" w:cs="Times New Roman"/>
          <w:color w:val="323232"/>
          <w:spacing w:val="7"/>
        </w:rPr>
        <w:t>1</w:t>
      </w:r>
      <w:r>
        <w:rPr>
          <w:rFonts w:ascii="Times New Roman" w:hAnsi="Times New Roman" w:eastAsia="Times New Roman" w:cs="Times New Roman"/>
          <w:color w:val="323232"/>
          <w:spacing w:val="-34"/>
        </w:rPr>
        <w:t xml:space="preserve"> </w:t>
      </w:r>
      <w:r>
        <w:rPr>
          <w:color w:val="323232"/>
          <w:spacing w:val="7"/>
        </w:rPr>
        <w:t>）支持向量机</w:t>
      </w:r>
      <w:r>
        <w:rPr>
          <w:color w:val="323232"/>
          <w:spacing w:val="-20"/>
        </w:rPr>
        <w:t>；（</w:t>
      </w:r>
      <w:r>
        <w:rPr>
          <w:rFonts w:ascii="Times New Roman" w:hAnsi="Times New Roman" w:eastAsia="Times New Roman" w:cs="Times New Roman"/>
          <w:color w:val="323232"/>
          <w:spacing w:val="7"/>
        </w:rPr>
        <w:t>2</w:t>
      </w:r>
      <w:r>
        <w:rPr>
          <w:color w:val="323232"/>
          <w:spacing w:val="7"/>
        </w:rPr>
        <w:t>）</w:t>
      </w:r>
      <w:r>
        <w:rPr>
          <w:color w:val="323232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Adaboost</w:t>
      </w:r>
      <w:r>
        <w:rPr>
          <w:rFonts w:ascii="Times New Roman" w:hAnsi="Times New Roman" w:eastAsia="Times New Roman" w:cs="Times New Roman"/>
          <w:color w:val="323232"/>
          <w:spacing w:val="27"/>
        </w:rPr>
        <w:t xml:space="preserve"> </w:t>
      </w:r>
      <w:r>
        <w:rPr>
          <w:color w:val="323232"/>
          <w:spacing w:val="11"/>
        </w:rPr>
        <w:t>算法</w:t>
      </w:r>
      <w:r>
        <w:rPr>
          <w:color w:val="323232"/>
          <w:spacing w:val="-19"/>
        </w:rPr>
        <w:t>；（</w:t>
      </w:r>
      <w:r>
        <w:rPr>
          <w:rFonts w:ascii="Times New Roman" w:hAnsi="Times New Roman" w:eastAsia="Times New Roman" w:cs="Times New Roman"/>
          <w:color w:val="323232"/>
          <w:spacing w:val="11"/>
        </w:rPr>
        <w:t>3</w:t>
      </w:r>
      <w:r>
        <w:rPr>
          <w:color w:val="323232"/>
          <w:spacing w:val="11"/>
        </w:rPr>
        <w:t>）子空间学习与稀疏表示。</w:t>
      </w:r>
    </w:p>
    <w:p>
      <w:pPr>
        <w:spacing w:line="356" w:lineRule="auto"/>
        <w:sectPr>
          <w:pgSz w:w="11907" w:h="16839"/>
          <w:pgMar w:top="1431" w:right="1559" w:bottom="0" w:left="1785" w:header="0" w:footer="0" w:gutter="0"/>
        </w:sectPr>
        <w:rPr/>
      </w:pPr>
    </w:p>
    <w:p>
      <w:pPr>
        <w:pStyle w:val="BodyText"/>
        <w:ind w:left="19" w:right="216" w:firstLine="651"/>
        <w:spacing w:before="157" w:line="367" w:lineRule="auto"/>
        <w:rPr/>
      </w:pPr>
      <w:r>
        <w:rPr>
          <w:color w:val="323232"/>
          <w:spacing w:val="9"/>
        </w:rPr>
        <w:t>理解统计学习理论的基本原理、支持向量机的基本原</w:t>
      </w:r>
      <w:r>
        <w:rPr>
          <w:color w:val="323232"/>
        </w:rPr>
        <w:t xml:space="preserve"> </w:t>
      </w:r>
      <w:r>
        <w:rPr>
          <w:color w:val="323232"/>
          <w:spacing w:val="9"/>
        </w:rPr>
        <w:t>理与线性分类器的联系。掌握支持向量机的优化目标构造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9"/>
        </w:rPr>
        <w:t>方法、优化算法以及应用。掌握</w:t>
      </w:r>
      <w:r>
        <w:rPr>
          <w:color w:val="323232"/>
          <w:spacing w:val="-66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Adaboost</w:t>
      </w:r>
      <w:r>
        <w:rPr>
          <w:rFonts w:ascii="Times New Roman" w:hAnsi="Times New Roman" w:eastAsia="Times New Roman" w:cs="Times New Roman"/>
          <w:color w:val="323232"/>
          <w:spacing w:val="43"/>
        </w:rPr>
        <w:t xml:space="preserve"> </w:t>
      </w:r>
      <w:r>
        <w:rPr>
          <w:color w:val="323232"/>
          <w:spacing w:val="9"/>
        </w:rPr>
        <w:t>的基本原理，弱</w:t>
      </w:r>
      <w:r>
        <w:rPr>
          <w:color w:val="323232"/>
        </w:rPr>
        <w:t xml:space="preserve"> </w:t>
      </w:r>
      <w:r>
        <w:rPr>
          <w:color w:val="323232"/>
          <w:spacing w:val="9"/>
        </w:rPr>
        <w:t>分类器的基本概念以及分类器融合算法。掌握子空间学习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9"/>
        </w:rPr>
        <w:t>与稀疏表示的基本概念与思想，掌握主成分分析方法的具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6"/>
        </w:rPr>
        <w:t>体过程、优化目标以及应用。基本了解</w:t>
      </w:r>
      <w:r>
        <w:rPr>
          <w:color w:val="323232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Fisher</w:t>
      </w:r>
      <w:r>
        <w:rPr>
          <w:rFonts w:ascii="Times New Roman" w:hAnsi="Times New Roman" w:eastAsia="Times New Roman" w:cs="Times New Roman"/>
          <w:color w:val="323232"/>
          <w:spacing w:val="26"/>
        </w:rPr>
        <w:t xml:space="preserve"> </w:t>
      </w:r>
      <w:r>
        <w:rPr>
          <w:color w:val="323232"/>
          <w:spacing w:val="6"/>
        </w:rPr>
        <w:t>判别分析、</w:t>
      </w:r>
    </w:p>
    <w:p>
      <w:pPr>
        <w:pStyle w:val="BodyText"/>
        <w:ind w:left="43" w:right="326" w:hanging="18"/>
        <w:spacing w:before="51" w:line="357" w:lineRule="auto"/>
        <w:rPr/>
      </w:pPr>
      <w:r>
        <w:rPr>
          <w:color w:val="323232"/>
          <w:spacing w:val="9"/>
        </w:rPr>
        <w:t>核判别分析等等；了解稀疏表示方法与子空间学习的联系</w:t>
      </w:r>
      <w:r>
        <w:rPr>
          <w:color w:val="323232"/>
          <w:spacing w:val="6"/>
        </w:rPr>
        <w:t xml:space="preserve"> </w:t>
      </w:r>
      <w:r>
        <w:rPr>
          <w:color w:val="323232"/>
          <w:spacing w:val="-12"/>
        </w:rPr>
        <w:t>与区别。</w:t>
      </w:r>
    </w:p>
    <w:p>
      <w:pPr>
        <w:pStyle w:val="BodyText"/>
        <w:ind w:left="41" w:right="53" w:firstLine="617"/>
        <w:spacing w:before="50" w:line="356" w:lineRule="auto"/>
        <w:rPr/>
      </w:pPr>
      <w:r>
        <w:rPr>
          <w:color w:val="323232"/>
          <w:spacing w:val="5"/>
        </w:rPr>
        <w:t>（三）线性模型与神经网络</w:t>
      </w:r>
      <w:r>
        <w:rPr>
          <w:color w:val="323232"/>
          <w:spacing w:val="-5"/>
        </w:rPr>
        <w:t>：（</w:t>
      </w:r>
      <w:r>
        <w:rPr>
          <w:color w:val="323232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323232"/>
          <w:spacing w:val="5"/>
        </w:rPr>
        <w:t>1</w:t>
      </w:r>
      <w:r>
        <w:rPr>
          <w:rFonts w:ascii="Times New Roman" w:hAnsi="Times New Roman" w:eastAsia="Times New Roman" w:cs="Times New Roman"/>
          <w:color w:val="323232"/>
          <w:spacing w:val="-32"/>
        </w:rPr>
        <w:t xml:space="preserve"> </w:t>
      </w:r>
      <w:r>
        <w:rPr>
          <w:color w:val="323232"/>
          <w:spacing w:val="5"/>
        </w:rPr>
        <w:t>）线性分类器</w:t>
      </w:r>
      <w:r>
        <w:rPr>
          <w:rFonts w:ascii="Times New Roman" w:hAnsi="Times New Roman" w:eastAsia="Times New Roman" w:cs="Times New Roman"/>
          <w:color w:val="323232"/>
          <w:spacing w:val="5"/>
        </w:rPr>
        <w:t>-</w:t>
      </w:r>
      <w:r>
        <w:rPr>
          <w:color w:val="323232"/>
          <w:spacing w:val="5"/>
        </w:rPr>
        <w:t>感</w:t>
      </w:r>
      <w:r>
        <w:rPr>
          <w:color w:val="323232"/>
          <w:spacing w:val="4"/>
        </w:rPr>
        <w:t>知机</w:t>
      </w:r>
      <w:r>
        <w:rPr>
          <w:color w:val="323232"/>
        </w:rPr>
        <w:t xml:space="preserve"> </w:t>
      </w:r>
      <w:r>
        <w:rPr>
          <w:color w:val="323232"/>
          <w:spacing w:val="15"/>
        </w:rPr>
        <w:t>等</w:t>
      </w:r>
      <w:r>
        <w:rPr>
          <w:color w:val="323232"/>
          <w:spacing w:val="-28"/>
        </w:rPr>
        <w:t>；（</w:t>
      </w:r>
      <w:r>
        <w:rPr>
          <w:rFonts w:ascii="Times New Roman" w:hAnsi="Times New Roman" w:eastAsia="Times New Roman" w:cs="Times New Roman"/>
          <w:color w:val="323232"/>
          <w:spacing w:val="15"/>
        </w:rPr>
        <w:t>2</w:t>
      </w:r>
      <w:r>
        <w:rPr>
          <w:color w:val="323232"/>
          <w:spacing w:val="15"/>
        </w:rPr>
        <w:t>）多层感知机与反向传播</w:t>
      </w:r>
      <w:r>
        <w:rPr>
          <w:color w:val="323232"/>
          <w:spacing w:val="-28"/>
        </w:rPr>
        <w:t>；（</w:t>
      </w:r>
      <w:r>
        <w:rPr>
          <w:rFonts w:ascii="Times New Roman" w:hAnsi="Times New Roman" w:eastAsia="Times New Roman" w:cs="Times New Roman"/>
          <w:color w:val="323232"/>
          <w:spacing w:val="15"/>
        </w:rPr>
        <w:t>3</w:t>
      </w:r>
      <w:r>
        <w:rPr>
          <w:color w:val="323232"/>
          <w:spacing w:val="15"/>
        </w:rPr>
        <w:t>）卷积神经网络与</w:t>
      </w:r>
    </w:p>
    <w:p>
      <w:pPr>
        <w:pStyle w:val="BodyText"/>
        <w:ind w:left="34"/>
        <w:spacing w:before="51" w:line="223" w:lineRule="auto"/>
        <w:rPr/>
      </w:pPr>
      <w:r>
        <w:rPr>
          <w:color w:val="323232"/>
          <w:spacing w:val="-2"/>
        </w:rPr>
        <w:t>循环神经网络。</w:t>
      </w:r>
    </w:p>
    <w:p>
      <w:pPr>
        <w:pStyle w:val="BodyText"/>
        <w:ind w:left="18" w:right="109" w:firstLine="664"/>
        <w:spacing w:before="245" w:line="368" w:lineRule="auto"/>
        <w:rPr/>
      </w:pPr>
      <w:r>
        <w:rPr>
          <w:color w:val="323232"/>
          <w:spacing w:val="8"/>
        </w:rPr>
        <w:t>掌握线性分类器的构建方法，包括线性分类器的基本</w:t>
      </w:r>
      <w:r>
        <w:rPr>
          <w:color w:val="323232"/>
          <w:spacing w:val="6"/>
        </w:rPr>
        <w:t xml:space="preserve">  </w:t>
      </w:r>
      <w:r>
        <w:rPr>
          <w:color w:val="323232"/>
          <w:spacing w:val="9"/>
        </w:rPr>
        <w:t>形式、构建方法；掌握感知机的构建方法、</w:t>
      </w:r>
      <w:r>
        <w:rPr>
          <w:rFonts w:ascii="Times New Roman" w:hAnsi="Times New Roman" w:eastAsia="Times New Roman" w:cs="Times New Roman"/>
          <w:color w:val="323232"/>
        </w:rPr>
        <w:t>Fisher</w:t>
      </w:r>
      <w:r>
        <w:rPr>
          <w:rFonts w:ascii="Times New Roman" w:hAnsi="Times New Roman" w:eastAsia="Times New Roman" w:cs="Times New Roman"/>
          <w:color w:val="323232"/>
          <w:spacing w:val="9"/>
        </w:rPr>
        <w:t xml:space="preserve"> </w:t>
      </w:r>
      <w:r>
        <w:rPr>
          <w:color w:val="323232"/>
          <w:spacing w:val="9"/>
        </w:rPr>
        <w:t>准则、最</w:t>
      </w:r>
      <w:r>
        <w:rPr>
          <w:color w:val="323232"/>
          <w:spacing w:val="7"/>
        </w:rPr>
        <w:t xml:space="preserve"> </w:t>
      </w:r>
      <w:r>
        <w:rPr>
          <w:color w:val="323232"/>
          <w:spacing w:val="9"/>
        </w:rPr>
        <w:t>小均方误差准则。掌握机器学习里优化概念如何应用于线</w:t>
      </w:r>
      <w:r>
        <w:rPr>
          <w:color w:val="323232"/>
          <w:spacing w:val="6"/>
        </w:rPr>
        <w:t xml:space="preserve">  </w:t>
      </w:r>
      <w:r>
        <w:rPr>
          <w:color w:val="323232"/>
          <w:spacing w:val="9"/>
        </w:rPr>
        <w:t>性分类器的设计。理解多层感知机的基本概念以及反向传</w:t>
      </w:r>
      <w:r>
        <w:rPr>
          <w:color w:val="323232"/>
          <w:spacing w:val="6"/>
        </w:rPr>
        <w:t xml:space="preserve">  </w:t>
      </w:r>
      <w:r>
        <w:rPr>
          <w:color w:val="323232"/>
          <w:spacing w:val="9"/>
        </w:rPr>
        <w:t>播算法的基本原理，能够根据具体网络实例使用反向传播</w:t>
      </w:r>
      <w:r>
        <w:rPr>
          <w:color w:val="323232"/>
          <w:spacing w:val="6"/>
        </w:rPr>
        <w:t xml:space="preserve">  </w:t>
      </w:r>
      <w:r>
        <w:rPr>
          <w:color w:val="323232"/>
          <w:spacing w:val="9"/>
        </w:rPr>
        <w:t>计算梯度的表达式。理解卷积神经网络建模图像分类任务</w:t>
      </w:r>
      <w:r>
        <w:rPr>
          <w:color w:val="323232"/>
          <w:spacing w:val="6"/>
        </w:rPr>
        <w:t xml:space="preserve">  </w:t>
      </w:r>
      <w:r>
        <w:rPr>
          <w:color w:val="323232"/>
          <w:spacing w:val="8"/>
        </w:rPr>
        <w:t>以及循环神经网络建模文本序列任务的基本原理，掌握卷</w:t>
      </w:r>
      <w:r>
        <w:rPr>
          <w:color w:val="323232"/>
          <w:spacing w:val="8"/>
        </w:rPr>
        <w:t xml:space="preserve">  </w:t>
      </w:r>
      <w:r>
        <w:rPr>
          <w:color w:val="323232"/>
          <w:spacing w:val="9"/>
        </w:rPr>
        <w:t>积神经网络中卷积操作的定义和性质、以及池化层</w:t>
      </w:r>
    </w:p>
    <w:p>
      <w:pPr>
        <w:pStyle w:val="BodyText"/>
        <w:ind w:left="19"/>
        <w:spacing w:before="54" w:line="218" w:lineRule="auto"/>
        <w:rPr/>
      </w:pPr>
      <w:r>
        <w:rPr>
          <w:color w:val="323232"/>
          <w:spacing w:val="11"/>
        </w:rPr>
        <w:t>（</w:t>
      </w:r>
      <w:r>
        <w:rPr>
          <w:rFonts w:ascii="Times New Roman" w:hAnsi="Times New Roman" w:eastAsia="Times New Roman" w:cs="Times New Roman"/>
          <w:color w:val="323232"/>
        </w:rPr>
        <w:t>Pooling</w:t>
      </w:r>
      <w:r>
        <w:rPr>
          <w:color w:val="323232"/>
          <w:spacing w:val="11"/>
        </w:rPr>
        <w:t>）操作的定义和性质等。</w:t>
      </w:r>
    </w:p>
    <w:p>
      <w:pPr>
        <w:pStyle w:val="BodyText"/>
        <w:ind w:left="659"/>
        <w:spacing w:before="257" w:line="223" w:lineRule="auto"/>
        <w:rPr/>
      </w:pPr>
      <w:r>
        <w:rPr>
          <w:color w:val="323232"/>
          <w:spacing w:val="1"/>
        </w:rPr>
        <w:t>（四）深度学习</w:t>
      </w:r>
      <w:r>
        <w:rPr>
          <w:color w:val="323232"/>
          <w:spacing w:val="-5"/>
        </w:rPr>
        <w:t>：（</w:t>
      </w:r>
      <w:r>
        <w:rPr>
          <w:color w:val="323232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323232"/>
          <w:spacing w:val="1"/>
        </w:rPr>
        <w:t>1</w:t>
      </w:r>
      <w:r>
        <w:rPr>
          <w:rFonts w:ascii="Times New Roman" w:hAnsi="Times New Roman" w:eastAsia="Times New Roman" w:cs="Times New Roman"/>
          <w:color w:val="323232"/>
          <w:spacing w:val="-34"/>
        </w:rPr>
        <w:t xml:space="preserve"> </w:t>
      </w:r>
      <w:r>
        <w:rPr>
          <w:color w:val="323232"/>
          <w:spacing w:val="1"/>
        </w:rPr>
        <w:t>）深度神经网络基础模块；</w:t>
      </w:r>
    </w:p>
    <w:p>
      <w:pPr>
        <w:pStyle w:val="BodyText"/>
        <w:ind w:left="19"/>
        <w:spacing w:before="249" w:line="223" w:lineRule="auto"/>
        <w:rPr/>
      </w:pPr>
      <w:r>
        <w:rPr>
          <w:color w:val="323232"/>
          <w:spacing w:val="5"/>
        </w:rPr>
        <w:t>（</w:t>
      </w:r>
      <w:r>
        <w:rPr>
          <w:rFonts w:ascii="Times New Roman" w:hAnsi="Times New Roman" w:eastAsia="Times New Roman" w:cs="Times New Roman"/>
          <w:color w:val="323232"/>
          <w:spacing w:val="5"/>
        </w:rPr>
        <w:t>2</w:t>
      </w:r>
      <w:r>
        <w:rPr>
          <w:color w:val="323232"/>
          <w:spacing w:val="5"/>
        </w:rPr>
        <w:t>）深度神经网络优化算法。</w:t>
      </w:r>
    </w:p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 w:right="138" w:firstLine="686"/>
        <w:spacing w:before="158" w:line="367" w:lineRule="auto"/>
        <w:rPr>
          <w:rFonts w:ascii="Times New Roman" w:hAnsi="Times New Roman" w:eastAsia="Times New Roman" w:cs="Times New Roman"/>
        </w:rPr>
      </w:pPr>
      <w:r>
        <w:rPr>
          <w:color w:val="323232"/>
          <w:spacing w:val="7"/>
        </w:rPr>
        <w:t>了解深度神经网络中线性层、非线性层以及</w:t>
      </w:r>
      <w:r>
        <w:rPr>
          <w:color w:val="323232"/>
          <w:spacing w:val="6"/>
        </w:rPr>
        <w:t>标准化层</w:t>
      </w:r>
      <w:r>
        <w:rPr>
          <w:color w:val="323232"/>
        </w:rPr>
        <w:t xml:space="preserve">  </w:t>
      </w:r>
      <w:r>
        <w:rPr>
          <w:color w:val="323232"/>
          <w:spacing w:val="9"/>
        </w:rPr>
        <w:t>的基本概念。了解梯度爆炸与消失的基本原因以及</w:t>
      </w:r>
      <w:r>
        <w:rPr>
          <w:color w:val="323232"/>
          <w:spacing w:val="8"/>
        </w:rPr>
        <w:t>线性层</w:t>
      </w:r>
      <w:r>
        <w:rPr>
          <w:color w:val="323232"/>
        </w:rPr>
        <w:t xml:space="preserve">  </w:t>
      </w:r>
      <w:r>
        <w:rPr>
          <w:color w:val="323232"/>
          <w:spacing w:val="9"/>
        </w:rPr>
        <w:t>的初始化技术如何缓解梯度爆炸与消失的基本原理</w:t>
      </w:r>
      <w:r>
        <w:rPr>
          <w:color w:val="323232"/>
          <w:spacing w:val="8"/>
        </w:rPr>
        <w:t>；理解</w:t>
      </w:r>
      <w:r>
        <w:rPr>
          <w:color w:val="323232"/>
        </w:rPr>
        <w:t xml:space="preserve">  </w:t>
      </w:r>
      <w:r>
        <w:rPr>
          <w:rFonts w:ascii="Times New Roman" w:hAnsi="Times New Roman" w:eastAsia="Times New Roman" w:cs="Times New Roman"/>
          <w:color w:val="323232"/>
        </w:rPr>
        <w:t>Sigmoid</w:t>
      </w:r>
      <w:r>
        <w:rPr>
          <w:rFonts w:ascii="Times New Roman" w:hAnsi="Times New Roman" w:eastAsia="Times New Roman" w:cs="Times New Roman"/>
          <w:color w:val="323232"/>
          <w:spacing w:val="38"/>
        </w:rPr>
        <w:t xml:space="preserve"> </w:t>
      </w:r>
      <w:r>
        <w:rPr>
          <w:color w:val="323232"/>
          <w:spacing w:val="8"/>
        </w:rPr>
        <w:t>和</w:t>
      </w:r>
      <w:r>
        <w:rPr>
          <w:color w:val="323232"/>
          <w:spacing w:val="-70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ReLU</w:t>
      </w:r>
      <w:r>
        <w:rPr>
          <w:rFonts w:ascii="Times New Roman" w:hAnsi="Times New Roman" w:eastAsia="Times New Roman" w:cs="Times New Roman"/>
          <w:color w:val="323232"/>
          <w:spacing w:val="31"/>
          <w:w w:val="101"/>
        </w:rPr>
        <w:t xml:space="preserve"> </w:t>
      </w:r>
      <w:r>
        <w:rPr>
          <w:color w:val="323232"/>
          <w:spacing w:val="8"/>
        </w:rPr>
        <w:t>等非线性层的表达式以及它们在神经网络</w:t>
      </w:r>
      <w:r>
        <w:rPr>
          <w:color w:val="323232"/>
        </w:rPr>
        <w:t xml:space="preserve"> </w:t>
      </w:r>
      <w:r>
        <w:rPr>
          <w:color w:val="323232"/>
          <w:spacing w:val="12"/>
        </w:rPr>
        <w:t>训练中的优缺点；掌握批标准化层（</w:t>
      </w:r>
      <w:r>
        <w:rPr>
          <w:rFonts w:ascii="Times New Roman" w:hAnsi="Times New Roman" w:eastAsia="Times New Roman" w:cs="Times New Roman"/>
          <w:color w:val="323232"/>
        </w:rPr>
        <w:t>Batch</w:t>
      </w:r>
      <w:r>
        <w:rPr>
          <w:rFonts w:ascii="Times New Roman" w:hAnsi="Times New Roman" w:eastAsia="Times New Roman" w:cs="Times New Roman"/>
          <w:color w:val="323232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Normalization</w:t>
      </w:r>
      <w:r>
        <w:rPr>
          <w:rFonts w:ascii="Times New Roman" w:hAnsi="Times New Roman" w:eastAsia="Times New Roman" w:cs="Times New Roman"/>
          <w:color w:val="323232"/>
          <w:spacing w:val="12"/>
        </w:rPr>
        <w:t>,</w:t>
      </w:r>
    </w:p>
    <w:p>
      <w:pPr>
        <w:pStyle w:val="BodyText"/>
        <w:ind w:left="22" w:right="177" w:hanging="3"/>
        <w:spacing w:before="43" w:line="343" w:lineRule="auto"/>
        <w:rPr/>
      </w:pPr>
      <w:r>
        <w:rPr>
          <w:rFonts w:ascii="Times New Roman" w:hAnsi="Times New Roman" w:eastAsia="Times New Roman" w:cs="Times New Roman"/>
          <w:color w:val="323232"/>
        </w:rPr>
        <w:t>BN</w:t>
      </w:r>
      <w:r>
        <w:rPr>
          <w:color w:val="323232"/>
          <w:spacing w:val="12"/>
        </w:rPr>
        <w:t>）和层标准化层（</w:t>
      </w:r>
      <w:r>
        <w:rPr>
          <w:rFonts w:ascii="Times New Roman" w:hAnsi="Times New Roman" w:eastAsia="Times New Roman" w:cs="Times New Roman"/>
          <w:color w:val="323232"/>
        </w:rPr>
        <w:t>Layer</w:t>
      </w:r>
      <w:r>
        <w:rPr>
          <w:rFonts w:ascii="Times New Roman" w:hAnsi="Times New Roman" w:eastAsia="Times New Roman" w:cs="Times New Roman"/>
          <w:color w:val="323232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Normalization</w:t>
      </w:r>
      <w:r>
        <w:rPr>
          <w:rFonts w:ascii="Times New Roman" w:hAnsi="Times New Roman" w:eastAsia="Times New Roman" w:cs="Times New Roman"/>
          <w:color w:val="323232"/>
          <w:spacing w:val="12"/>
        </w:rPr>
        <w:t>, </w:t>
      </w:r>
      <w:r>
        <w:rPr>
          <w:rFonts w:ascii="Times New Roman" w:hAnsi="Times New Roman" w:eastAsia="Times New Roman" w:cs="Times New Roman"/>
          <w:color w:val="323232"/>
        </w:rPr>
        <w:t>LN</w:t>
      </w:r>
      <w:r>
        <w:rPr>
          <w:color w:val="323232"/>
          <w:spacing w:val="12"/>
        </w:rPr>
        <w:t>）的表达式以</w:t>
      </w:r>
      <w:r>
        <w:rPr>
          <w:color w:val="323232"/>
          <w:spacing w:val="2"/>
        </w:rPr>
        <w:t xml:space="preserve"> </w:t>
      </w:r>
      <w:r>
        <w:rPr>
          <w:color w:val="323232"/>
          <w:spacing w:val="6"/>
        </w:rPr>
        <w:t>及它们在神经网络训练中的优缺点。掌握梯度下降算法，</w:t>
      </w:r>
    </w:p>
    <w:p>
      <w:pPr>
        <w:pStyle w:val="BodyText"/>
        <w:ind w:left="30"/>
        <w:spacing w:before="95" w:line="227" w:lineRule="auto"/>
        <w:rPr/>
      </w:pPr>
      <w:r>
        <w:rPr>
          <w:color w:val="323232"/>
          <w:spacing w:val="11"/>
        </w:rPr>
        <w:t>理解梯度下降（</w:t>
      </w:r>
      <w:r>
        <w:rPr>
          <w:rFonts w:ascii="Times New Roman" w:hAnsi="Times New Roman" w:eastAsia="Times New Roman" w:cs="Times New Roman"/>
          <w:color w:val="323232"/>
        </w:rPr>
        <w:t>Gradient</w:t>
      </w:r>
      <w:r>
        <w:rPr>
          <w:rFonts w:ascii="Times New Roman" w:hAnsi="Times New Roman" w:eastAsia="Times New Roman" w:cs="Times New Roman"/>
          <w:color w:val="323232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Descent</w:t>
      </w:r>
      <w:r>
        <w:rPr>
          <w:rFonts w:ascii="Times New Roman" w:hAnsi="Times New Roman" w:eastAsia="Times New Roman" w:cs="Times New Roman"/>
          <w:color w:val="323232"/>
          <w:spacing w:val="11"/>
        </w:rPr>
        <w:t>, </w:t>
      </w:r>
      <w:r>
        <w:rPr>
          <w:rFonts w:ascii="Times New Roman" w:hAnsi="Times New Roman" w:eastAsia="Times New Roman" w:cs="Times New Roman"/>
          <w:color w:val="323232"/>
        </w:rPr>
        <w:t>GD</w:t>
      </w:r>
      <w:r>
        <w:rPr>
          <w:color w:val="323232"/>
          <w:spacing w:val="11"/>
        </w:rPr>
        <w:t>）与随机梯度下降</w:t>
      </w:r>
    </w:p>
    <w:p>
      <w:pPr>
        <w:pStyle w:val="BodyText"/>
        <w:ind w:left="41" w:right="164" w:hanging="14"/>
        <w:spacing w:before="241" w:line="354" w:lineRule="auto"/>
        <w:rPr/>
      </w:pPr>
      <w:r>
        <w:rPr>
          <w:rFonts w:ascii="Times New Roman" w:hAnsi="Times New Roman" w:eastAsia="Times New Roman" w:cs="Times New Roman"/>
          <w:color w:val="323232"/>
          <w:spacing w:val="13"/>
        </w:rPr>
        <w:t>(</w:t>
      </w:r>
      <w:r>
        <w:rPr>
          <w:rFonts w:ascii="Times New Roman" w:hAnsi="Times New Roman" w:eastAsia="Times New Roman" w:cs="Times New Roman"/>
          <w:color w:val="323232"/>
        </w:rPr>
        <w:t>Stochastic</w:t>
      </w:r>
      <w:r>
        <w:rPr>
          <w:rFonts w:ascii="Times New Roman" w:hAnsi="Times New Roman" w:eastAsia="Times New Roman" w:cs="Times New Roman"/>
          <w:color w:val="323232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Gradient</w:t>
      </w:r>
      <w:r>
        <w:rPr>
          <w:rFonts w:ascii="Times New Roman" w:hAnsi="Times New Roman" w:eastAsia="Times New Roman" w:cs="Times New Roman"/>
          <w:color w:val="323232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Descent</w:t>
      </w:r>
      <w:r>
        <w:rPr>
          <w:rFonts w:ascii="Times New Roman" w:hAnsi="Times New Roman" w:eastAsia="Times New Roman" w:cs="Times New Roman"/>
          <w:color w:val="323232"/>
          <w:spacing w:val="13"/>
        </w:rPr>
        <w:t>,</w:t>
      </w:r>
      <w:r>
        <w:rPr>
          <w:rFonts w:ascii="Times New Roman" w:hAnsi="Times New Roman" w:eastAsia="Times New Roman" w:cs="Times New Roman"/>
          <w:color w:val="323232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SGD</w:t>
      </w:r>
      <w:r>
        <w:rPr>
          <w:rFonts w:ascii="Times New Roman" w:hAnsi="Times New Roman" w:eastAsia="Times New Roman" w:cs="Times New Roman"/>
          <w:color w:val="323232"/>
          <w:spacing w:val="13"/>
        </w:rPr>
        <w:t>)</w:t>
      </w:r>
      <w:r>
        <w:rPr>
          <w:color w:val="323232"/>
          <w:spacing w:val="13"/>
        </w:rPr>
        <w:t>算法的区别；了解深度学</w:t>
      </w:r>
      <w:r>
        <w:rPr>
          <w:color w:val="323232"/>
        </w:rPr>
        <w:t xml:space="preserve"> </w:t>
      </w:r>
      <w:r>
        <w:rPr>
          <w:color w:val="323232"/>
          <w:spacing w:val="10"/>
        </w:rPr>
        <w:t>习中常用的</w:t>
      </w:r>
      <w:r>
        <w:rPr>
          <w:color w:val="323232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SGD</w:t>
      </w:r>
      <w:r>
        <w:rPr>
          <w:rFonts w:ascii="Times New Roman" w:hAnsi="Times New Roman" w:eastAsia="Times New Roman" w:cs="Times New Roman"/>
          <w:color w:val="323232"/>
          <w:spacing w:val="10"/>
        </w:rPr>
        <w:t>+</w:t>
      </w:r>
      <w:r>
        <w:rPr>
          <w:color w:val="323232"/>
          <w:spacing w:val="10"/>
        </w:rPr>
        <w:t>动量（</w:t>
      </w:r>
      <w:r>
        <w:rPr>
          <w:rFonts w:ascii="Times New Roman" w:hAnsi="Times New Roman" w:eastAsia="Times New Roman" w:cs="Times New Roman"/>
          <w:color w:val="323232"/>
        </w:rPr>
        <w:t>momentum</w:t>
      </w:r>
      <w:r>
        <w:rPr>
          <w:color w:val="323232"/>
          <w:spacing w:val="10"/>
        </w:rPr>
        <w:t>）算法以及</w:t>
      </w:r>
      <w:r>
        <w:rPr>
          <w:color w:val="323232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323232"/>
        </w:rPr>
        <w:t>Adam</w:t>
      </w:r>
      <w:r>
        <w:rPr>
          <w:rFonts w:ascii="Times New Roman" w:hAnsi="Times New Roman" w:eastAsia="Times New Roman" w:cs="Times New Roman"/>
          <w:color w:val="323232"/>
          <w:spacing w:val="25"/>
          <w:w w:val="101"/>
        </w:rPr>
        <w:t xml:space="preserve"> </w:t>
      </w:r>
      <w:r>
        <w:rPr>
          <w:color w:val="323232"/>
          <w:spacing w:val="10"/>
        </w:rPr>
        <w:t>算法</w:t>
      </w:r>
      <w:r>
        <w:rPr>
          <w:color w:val="323232"/>
        </w:rPr>
        <w:t xml:space="preserve"> </w:t>
      </w:r>
      <w:r>
        <w:rPr>
          <w:color w:val="323232"/>
          <w:spacing w:val="-20"/>
        </w:rPr>
        <w:t>等。</w:t>
      </w:r>
    </w:p>
    <w:p>
      <w:pPr>
        <w:pStyle w:val="BodyText"/>
        <w:ind w:left="50"/>
        <w:spacing w:before="90" w:line="223" w:lineRule="auto"/>
        <w:rPr/>
      </w:pPr>
      <w:r>
        <w:rPr>
          <w:color w:val="323232"/>
          <w:spacing w:val="7"/>
        </w:rPr>
        <w:t>三、算法设计与分析部分的考试大纲（</w:t>
      </w:r>
      <w:r>
        <w:rPr>
          <w:rFonts w:ascii="Times New Roman" w:hAnsi="Times New Roman" w:eastAsia="Times New Roman" w:cs="Times New Roman"/>
          <w:color w:val="323232"/>
          <w:spacing w:val="7"/>
        </w:rPr>
        <w:t>60 </w:t>
      </w:r>
      <w:r>
        <w:rPr>
          <w:color w:val="323232"/>
          <w:spacing w:val="7"/>
        </w:rPr>
        <w:t>分）</w:t>
      </w:r>
    </w:p>
    <w:p>
      <w:pPr>
        <w:pStyle w:val="BodyText"/>
        <w:ind w:left="662"/>
        <w:spacing w:before="249" w:line="224" w:lineRule="auto"/>
        <w:outlineLvl w:val="1"/>
        <w:rPr/>
      </w:pPr>
      <w:r>
        <w:rPr>
          <w:b/>
          <w:bCs/>
          <w:color w:val="323232"/>
          <w:spacing w:val="-4"/>
        </w:rPr>
        <w:t>（</w:t>
      </w:r>
      <w:r>
        <w:rPr>
          <w:color w:val="323232"/>
          <w:spacing w:val="-77"/>
        </w:rPr>
        <w:t xml:space="preserve"> </w:t>
      </w:r>
      <w:r>
        <w:rPr>
          <w:b/>
          <w:bCs/>
          <w:color w:val="323232"/>
          <w:spacing w:val="-4"/>
        </w:rPr>
        <w:t>一）整体要求</w:t>
      </w:r>
    </w:p>
    <w:p>
      <w:pPr>
        <w:pStyle w:val="BodyText"/>
        <w:ind w:left="24" w:right="163" w:firstLine="668"/>
        <w:spacing w:before="248" w:line="297" w:lineRule="auto"/>
        <w:rPr/>
      </w:pPr>
      <w:r>
        <w:rPr>
          <w:rFonts w:ascii="Times New Roman" w:hAnsi="Times New Roman" w:eastAsia="Times New Roman" w:cs="Times New Roman"/>
          <w:color w:val="323232"/>
          <w:spacing w:val="6"/>
        </w:rPr>
        <w:t>1</w:t>
      </w:r>
      <w:r>
        <w:rPr>
          <w:rFonts w:ascii="Times New Roman" w:hAnsi="Times New Roman" w:eastAsia="Times New Roman" w:cs="Times New Roman"/>
          <w:color w:val="323232"/>
          <w:spacing w:val="-30"/>
        </w:rPr>
        <w:t xml:space="preserve"> </w:t>
      </w:r>
      <w:r>
        <w:rPr>
          <w:color w:val="323232"/>
          <w:spacing w:val="6"/>
        </w:rPr>
        <w:t>、掌握算法的定义、性质和表示方法，并能够使用伪</w:t>
      </w:r>
      <w:r>
        <w:rPr>
          <w:color w:val="323232"/>
        </w:rPr>
        <w:t xml:space="preserve"> </w:t>
      </w:r>
      <w:r>
        <w:rPr>
          <w:color w:val="323232"/>
          <w:spacing w:val="1"/>
        </w:rPr>
        <w:t>代码对算法进行描述；</w:t>
      </w:r>
    </w:p>
    <w:p>
      <w:pPr>
        <w:pStyle w:val="BodyText"/>
        <w:ind w:left="33" w:right="163" w:firstLine="628"/>
        <w:spacing w:before="251" w:line="297" w:lineRule="auto"/>
        <w:rPr/>
      </w:pPr>
      <w:r>
        <w:rPr>
          <w:rFonts w:ascii="Times New Roman" w:hAnsi="Times New Roman" w:eastAsia="Times New Roman" w:cs="Times New Roman"/>
          <w:color w:val="323232"/>
          <w:spacing w:val="7"/>
        </w:rPr>
        <w:t>2</w:t>
      </w:r>
      <w:r>
        <w:rPr>
          <w:rFonts w:ascii="Times New Roman" w:hAnsi="Times New Roman" w:eastAsia="Times New Roman" w:cs="Times New Roman"/>
          <w:color w:val="323232"/>
          <w:spacing w:val="-23"/>
        </w:rPr>
        <w:t xml:space="preserve"> </w:t>
      </w:r>
      <w:r>
        <w:rPr>
          <w:color w:val="323232"/>
          <w:spacing w:val="7"/>
        </w:rPr>
        <w:t>、能够熟练使用渐近上界、渐近下界与渐近紧确界分</w:t>
      </w:r>
      <w:r>
        <w:rPr>
          <w:color w:val="323232"/>
        </w:rPr>
        <w:t xml:space="preserve"> </w:t>
      </w:r>
      <w:r>
        <w:rPr>
          <w:color w:val="323232"/>
          <w:spacing w:val="7"/>
        </w:rPr>
        <w:t>析算法运行的时间复杂度；</w:t>
      </w:r>
    </w:p>
    <w:p>
      <w:pPr>
        <w:pStyle w:val="BodyText"/>
        <w:ind w:left="36" w:right="163" w:firstLine="631"/>
        <w:spacing w:before="252" w:line="297" w:lineRule="auto"/>
        <w:rPr/>
      </w:pPr>
      <w:r>
        <w:rPr>
          <w:rFonts w:ascii="Times New Roman" w:hAnsi="Times New Roman" w:eastAsia="Times New Roman" w:cs="Times New Roman"/>
          <w:color w:val="323232"/>
          <w:spacing w:val="7"/>
        </w:rPr>
        <w:t>3</w:t>
      </w:r>
      <w:r>
        <w:rPr>
          <w:rFonts w:ascii="Times New Roman" w:hAnsi="Times New Roman" w:eastAsia="Times New Roman" w:cs="Times New Roman"/>
          <w:color w:val="323232"/>
          <w:spacing w:val="-29"/>
        </w:rPr>
        <w:t xml:space="preserve"> </w:t>
      </w:r>
      <w:r>
        <w:rPr>
          <w:color w:val="323232"/>
          <w:spacing w:val="7"/>
        </w:rPr>
        <w:t>、掌握算法设计的常用方法，包括分而治之、动态规</w:t>
      </w:r>
      <w:r>
        <w:rPr>
          <w:color w:val="323232"/>
        </w:rPr>
        <w:t xml:space="preserve"> </w:t>
      </w:r>
      <w:r>
        <w:rPr>
          <w:color w:val="323232"/>
          <w:spacing w:val="8"/>
        </w:rPr>
        <w:t>划、贪心算法；掌握图的基本概念和相关图算法；</w:t>
      </w:r>
    </w:p>
    <w:p>
      <w:pPr>
        <w:pStyle w:val="BodyText"/>
        <w:ind w:left="64" w:right="69" w:firstLine="596"/>
        <w:spacing w:before="248" w:line="298" w:lineRule="auto"/>
        <w:rPr/>
      </w:pPr>
      <w:r>
        <w:rPr>
          <w:rFonts w:ascii="Times New Roman" w:hAnsi="Times New Roman" w:eastAsia="Times New Roman" w:cs="Times New Roman"/>
          <w:color w:val="323232"/>
          <w:spacing w:val="3"/>
        </w:rPr>
        <w:t>4</w:t>
      </w:r>
      <w:r>
        <w:rPr>
          <w:rFonts w:ascii="Times New Roman" w:hAnsi="Times New Roman" w:eastAsia="Times New Roman" w:cs="Times New Roman"/>
          <w:color w:val="323232"/>
          <w:spacing w:val="-29"/>
        </w:rPr>
        <w:t xml:space="preserve"> </w:t>
      </w:r>
      <w:r>
        <w:rPr>
          <w:color w:val="323232"/>
          <w:spacing w:val="3"/>
        </w:rPr>
        <w:t>、掌握计算复杂性的基本概念和证明</w:t>
      </w:r>
      <w:r>
        <w:rPr>
          <w:color w:val="323232"/>
          <w:spacing w:val="-69"/>
        </w:rPr>
        <w:t xml:space="preserve"> </w:t>
      </w:r>
      <w:r>
        <w:rPr>
          <w:rFonts w:ascii="Times New Roman" w:hAnsi="Times New Roman" w:eastAsia="Times New Roman" w:cs="Times New Roman"/>
          <w:color w:val="323232"/>
          <w:spacing w:val="3"/>
        </w:rPr>
        <w:t>P</w:t>
      </w:r>
      <w:r>
        <w:rPr>
          <w:rFonts w:ascii="Times New Roman" w:hAnsi="Times New Roman" w:eastAsia="Times New Roman" w:cs="Times New Roman"/>
          <w:color w:val="323232"/>
          <w:spacing w:val="-36"/>
        </w:rPr>
        <w:t xml:space="preserve"> </w:t>
      </w:r>
      <w:r>
        <w:rPr>
          <w:color w:val="323232"/>
          <w:spacing w:val="3"/>
        </w:rPr>
        <w:t>、</w:t>
      </w:r>
      <w:r>
        <w:rPr>
          <w:rFonts w:ascii="Times New Roman" w:hAnsi="Times New Roman" w:eastAsia="Times New Roman" w:cs="Times New Roman"/>
          <w:color w:val="323232"/>
        </w:rPr>
        <w:t>NP</w:t>
      </w:r>
      <w:r>
        <w:rPr>
          <w:rFonts w:ascii="Times New Roman" w:hAnsi="Times New Roman" w:eastAsia="Times New Roman" w:cs="Times New Roman"/>
          <w:color w:val="323232"/>
          <w:spacing w:val="-39"/>
        </w:rPr>
        <w:t xml:space="preserve"> </w:t>
      </w:r>
      <w:r>
        <w:rPr>
          <w:color w:val="323232"/>
          <w:spacing w:val="3"/>
        </w:rPr>
        <w:t>、</w:t>
      </w:r>
      <w:r>
        <w:rPr>
          <w:rFonts w:ascii="Times New Roman" w:hAnsi="Times New Roman" w:eastAsia="Times New Roman" w:cs="Times New Roman"/>
          <w:color w:val="323232"/>
        </w:rPr>
        <w:t>NPC</w:t>
      </w:r>
      <w:r>
        <w:rPr>
          <w:rFonts w:ascii="Times New Roman" w:hAnsi="Times New Roman" w:eastAsia="Times New Roman" w:cs="Times New Roman"/>
          <w:color w:val="323232"/>
          <w:spacing w:val="31"/>
        </w:rPr>
        <w:t xml:space="preserve"> </w:t>
      </w:r>
      <w:r>
        <w:rPr>
          <w:color w:val="323232"/>
          <w:spacing w:val="3"/>
        </w:rPr>
        <w:t>类</w:t>
      </w:r>
      <w:r>
        <w:rPr>
          <w:color w:val="323232"/>
        </w:rPr>
        <w:t xml:space="preserve"> </w:t>
      </w:r>
      <w:r>
        <w:rPr>
          <w:color w:val="323232"/>
          <w:spacing w:val="-8"/>
        </w:rPr>
        <w:t>问题的方法；</w:t>
      </w:r>
    </w:p>
    <w:p>
      <w:pPr>
        <w:spacing w:line="298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 w:right="163" w:firstLine="635"/>
        <w:spacing w:before="163" w:line="356" w:lineRule="auto"/>
        <w:rPr/>
      </w:pPr>
      <w:r>
        <w:rPr>
          <w:rFonts w:ascii="Times New Roman" w:hAnsi="Times New Roman" w:eastAsia="Times New Roman" w:cs="Times New Roman"/>
          <w:color w:val="323232"/>
          <w:spacing w:val="7"/>
        </w:rPr>
        <w:t>5</w:t>
      </w:r>
      <w:r>
        <w:rPr>
          <w:rFonts w:ascii="Times New Roman" w:hAnsi="Times New Roman" w:eastAsia="Times New Roman" w:cs="Times New Roman"/>
          <w:color w:val="323232"/>
          <w:spacing w:val="-32"/>
        </w:rPr>
        <w:t xml:space="preserve"> </w:t>
      </w:r>
      <w:r>
        <w:rPr>
          <w:color w:val="323232"/>
          <w:spacing w:val="7"/>
        </w:rPr>
        <w:t>、具有对简单计算问题的建模、算法设计、算法分析</w:t>
      </w:r>
      <w:r>
        <w:rPr>
          <w:color w:val="323232"/>
        </w:rPr>
        <w:t xml:space="preserve"> </w:t>
      </w:r>
      <w:r>
        <w:rPr>
          <w:color w:val="323232"/>
          <w:spacing w:val="5"/>
        </w:rPr>
        <w:t>和编程求解能力。</w:t>
      </w:r>
    </w:p>
    <w:p>
      <w:pPr>
        <w:pStyle w:val="BodyText"/>
        <w:ind w:left="662"/>
        <w:spacing w:before="51" w:line="225" w:lineRule="auto"/>
        <w:outlineLvl w:val="1"/>
        <w:rPr/>
      </w:pPr>
      <w:r>
        <w:rPr>
          <w:b/>
          <w:bCs/>
          <w:color w:val="323232"/>
          <w:spacing w:val="3"/>
        </w:rPr>
        <w:t>（二）、复习要点</w:t>
      </w:r>
    </w:p>
    <w:p>
      <w:pPr>
        <w:pStyle w:val="BodyText"/>
        <w:ind w:left="692"/>
        <w:spacing w:before="246" w:line="221" w:lineRule="auto"/>
        <w:outlineLvl w:val="2"/>
        <w:rPr/>
      </w:pPr>
      <w:r>
        <w:rPr>
          <w:rFonts w:ascii="Times New Roman" w:hAnsi="Times New Roman" w:eastAsia="Times New Roman" w:cs="Times New Roman"/>
          <w:color w:val="323232"/>
        </w:rPr>
        <w:t>1</w:t>
      </w:r>
      <w:r>
        <w:rPr>
          <w:rFonts w:ascii="Times New Roman" w:hAnsi="Times New Roman" w:eastAsia="Times New Roman" w:cs="Times New Roman"/>
          <w:color w:val="323232"/>
          <w:spacing w:val="-32"/>
        </w:rPr>
        <w:t xml:space="preserve"> </w:t>
      </w:r>
      <w:r>
        <w:rPr>
          <w:color w:val="323232"/>
        </w:rPr>
        <w:t>、渐近复杂性分析</w:t>
      </w:r>
    </w:p>
    <w:p>
      <w:pPr>
        <w:pStyle w:val="BodyText"/>
        <w:ind w:left="659"/>
        <w:spacing w:before="242" w:line="232" w:lineRule="auto"/>
        <w:rPr/>
      </w:pPr>
      <w:r>
        <w:rPr>
          <w:color w:val="323232"/>
          <w:spacing w:val="-8"/>
        </w:rPr>
        <w:t>（</w:t>
      </w:r>
      <w:r>
        <w:rPr>
          <w:color w:val="323232"/>
          <w:spacing w:val="-66"/>
        </w:rPr>
        <w:t xml:space="preserve"> </w:t>
      </w:r>
      <w:r>
        <w:rPr>
          <w:rFonts w:ascii="Times New Roman" w:hAnsi="Times New Roman" w:eastAsia="Times New Roman" w:cs="Times New Roman"/>
          <w:color w:val="323232"/>
          <w:spacing w:val="-8"/>
        </w:rPr>
        <w:t>1</w:t>
      </w:r>
      <w:r>
        <w:rPr>
          <w:rFonts w:ascii="Times New Roman" w:hAnsi="Times New Roman" w:eastAsia="Times New Roman" w:cs="Times New Roman"/>
          <w:color w:val="323232"/>
          <w:spacing w:val="-34"/>
        </w:rPr>
        <w:t xml:space="preserve"> </w:t>
      </w:r>
      <w:r>
        <w:rPr>
          <w:color w:val="323232"/>
          <w:spacing w:val="-8"/>
        </w:rPr>
        <w:t>）</w:t>
      </w:r>
      <w:r>
        <w:rPr>
          <w:rFonts w:ascii="Microsoft YaHei" w:hAnsi="Microsoft YaHei" w:eastAsia="Microsoft YaHei" w:cs="Microsoft YaHei"/>
          <w:sz w:val="24"/>
          <w:szCs w:val="24"/>
          <w:color w:val="323232"/>
          <w:spacing w:val="-8"/>
        </w:rPr>
        <w:t>O、Ω、Θ</w:t>
      </w:r>
      <w:r>
        <w:rPr>
          <w:color w:val="323232"/>
          <w:spacing w:val="-8"/>
        </w:rPr>
        <w:t>符号定义；</w:t>
      </w:r>
    </w:p>
    <w:p>
      <w:pPr>
        <w:pStyle w:val="BodyText"/>
        <w:ind w:left="659"/>
        <w:spacing w:before="225" w:line="221" w:lineRule="auto"/>
        <w:rPr/>
      </w:pPr>
      <w:r>
        <w:rPr>
          <w:color w:val="323232"/>
          <w:spacing w:val="8"/>
        </w:rPr>
        <w:t>（</w:t>
      </w:r>
      <w:r>
        <w:rPr>
          <w:rFonts w:ascii="Times New Roman" w:hAnsi="Times New Roman" w:eastAsia="Times New Roman" w:cs="Times New Roman"/>
          <w:color w:val="323232"/>
          <w:spacing w:val="8"/>
        </w:rPr>
        <w:t>2</w:t>
      </w:r>
      <w:r>
        <w:rPr>
          <w:color w:val="323232"/>
          <w:spacing w:val="8"/>
        </w:rPr>
        <w:t>）分析给定算法的渐近复杂性；</w:t>
      </w:r>
    </w:p>
    <w:p>
      <w:pPr>
        <w:pStyle w:val="BodyText"/>
        <w:ind w:left="659"/>
        <w:spacing w:before="253" w:line="221" w:lineRule="auto"/>
        <w:rPr/>
      </w:pPr>
      <w:r>
        <w:rPr>
          <w:color w:val="323232"/>
          <w:spacing w:val="3"/>
        </w:rPr>
        <w:t>（</w:t>
      </w:r>
      <w:r>
        <w:rPr>
          <w:rFonts w:ascii="Times New Roman" w:hAnsi="Times New Roman" w:eastAsia="Times New Roman" w:cs="Times New Roman"/>
          <w:color w:val="323232"/>
          <w:spacing w:val="3"/>
        </w:rPr>
        <w:t>3</w:t>
      </w:r>
      <w:r>
        <w:rPr>
          <w:rFonts w:ascii="Times New Roman" w:hAnsi="Times New Roman" w:eastAsia="Times New Roman" w:cs="Times New Roman"/>
          <w:color w:val="323232"/>
          <w:spacing w:val="-34"/>
        </w:rPr>
        <w:t xml:space="preserve"> </w:t>
      </w:r>
      <w:r>
        <w:rPr>
          <w:color w:val="323232"/>
          <w:spacing w:val="3"/>
        </w:rPr>
        <w:t>）分析给定递归函数的渐近复杂性；</w:t>
      </w:r>
    </w:p>
    <w:p>
      <w:pPr>
        <w:pStyle w:val="BodyText"/>
        <w:ind w:left="36" w:right="180" w:firstLine="622"/>
        <w:spacing w:before="252" w:line="298" w:lineRule="auto"/>
        <w:rPr/>
      </w:pPr>
      <w:r>
        <w:rPr>
          <w:color w:val="323232"/>
          <w:spacing w:val="8"/>
        </w:rPr>
        <w:t>（</w:t>
      </w:r>
      <w:r>
        <w:rPr>
          <w:rFonts w:ascii="Times New Roman" w:hAnsi="Times New Roman" w:eastAsia="Times New Roman" w:cs="Times New Roman"/>
          <w:color w:val="323232"/>
          <w:spacing w:val="8"/>
        </w:rPr>
        <w:t>4</w:t>
      </w:r>
      <w:r>
        <w:rPr>
          <w:color w:val="323232"/>
          <w:spacing w:val="8"/>
        </w:rPr>
        <w:t>）比较具有不同渐近上界的算法或渐近表达式的效</w:t>
      </w:r>
      <w:r>
        <w:rPr>
          <w:color w:val="323232"/>
          <w:spacing w:val="15"/>
        </w:rPr>
        <w:t xml:space="preserve"> </w:t>
      </w:r>
      <w:r>
        <w:rPr>
          <w:color w:val="323232"/>
          <w:spacing w:val="-19"/>
        </w:rPr>
        <w:t>率。</w:t>
      </w:r>
    </w:p>
    <w:p>
      <w:pPr>
        <w:pStyle w:val="BodyText"/>
        <w:ind w:left="19" w:right="163" w:firstLine="642"/>
        <w:spacing w:before="246" w:line="297" w:lineRule="auto"/>
        <w:rPr/>
      </w:pPr>
      <w:r>
        <w:rPr>
          <w:rFonts w:ascii="Times New Roman" w:hAnsi="Times New Roman" w:eastAsia="Times New Roman" w:cs="Times New Roman"/>
          <w:color w:val="323232"/>
          <w:spacing w:val="3"/>
        </w:rPr>
        <w:t>2</w:t>
      </w:r>
      <w:r>
        <w:rPr>
          <w:rFonts w:ascii="Times New Roman" w:hAnsi="Times New Roman" w:eastAsia="Times New Roman" w:cs="Times New Roman"/>
          <w:color w:val="323232"/>
          <w:spacing w:val="-24"/>
        </w:rPr>
        <w:t xml:space="preserve"> </w:t>
      </w:r>
      <w:r>
        <w:rPr>
          <w:color w:val="323232"/>
          <w:spacing w:val="3"/>
        </w:rPr>
        <w:t>、常用算法设计方法的基本思想和特点，</w:t>
      </w:r>
      <w:r>
        <w:rPr>
          <w:color w:val="323232"/>
          <w:spacing w:val="-58"/>
        </w:rPr>
        <w:t xml:space="preserve"> </w:t>
      </w:r>
      <w:r>
        <w:rPr>
          <w:color w:val="323232"/>
          <w:spacing w:val="3"/>
        </w:rPr>
        <w:t>以及针对具</w:t>
      </w:r>
      <w:r>
        <w:rPr>
          <w:color w:val="323232"/>
        </w:rPr>
        <w:t xml:space="preserve"> </w:t>
      </w:r>
      <w:r>
        <w:rPr>
          <w:color w:val="323232"/>
          <w:spacing w:val="9"/>
        </w:rPr>
        <w:t>体问题设计相应的算法并分析其效率</w:t>
      </w:r>
    </w:p>
    <w:p>
      <w:pPr>
        <w:pStyle w:val="BodyText"/>
        <w:ind w:left="659"/>
        <w:spacing w:before="252" w:line="223" w:lineRule="auto"/>
        <w:rPr/>
      </w:pPr>
      <w:r>
        <w:rPr>
          <w:color w:val="323232"/>
          <w:spacing w:val="-7"/>
        </w:rPr>
        <w:t>（</w:t>
      </w:r>
      <w:r>
        <w:rPr>
          <w:color w:val="323232"/>
          <w:spacing w:val="-67"/>
        </w:rPr>
        <w:t xml:space="preserve"> </w:t>
      </w:r>
      <w:r>
        <w:rPr>
          <w:rFonts w:ascii="Times New Roman" w:hAnsi="Times New Roman" w:eastAsia="Times New Roman" w:cs="Times New Roman"/>
          <w:color w:val="323232"/>
          <w:spacing w:val="-7"/>
        </w:rPr>
        <w:t>1</w:t>
      </w:r>
      <w:r>
        <w:rPr>
          <w:rFonts w:ascii="Times New Roman" w:hAnsi="Times New Roman" w:eastAsia="Times New Roman" w:cs="Times New Roman"/>
          <w:color w:val="323232"/>
          <w:spacing w:val="-34"/>
        </w:rPr>
        <w:t xml:space="preserve"> </w:t>
      </w:r>
      <w:r>
        <w:rPr>
          <w:color w:val="323232"/>
          <w:spacing w:val="-7"/>
        </w:rPr>
        <w:t>）递归与分治算法</w:t>
      </w:r>
    </w:p>
    <w:p>
      <w:pPr>
        <w:pStyle w:val="BodyText"/>
        <w:ind w:left="659"/>
        <w:spacing w:before="250" w:line="223" w:lineRule="auto"/>
        <w:rPr/>
      </w:pPr>
      <w:r>
        <w:rPr>
          <w:color w:val="323232"/>
          <w:spacing w:val="7"/>
        </w:rPr>
        <w:t>（</w:t>
      </w:r>
      <w:r>
        <w:rPr>
          <w:rFonts w:ascii="Times New Roman" w:hAnsi="Times New Roman" w:eastAsia="Times New Roman" w:cs="Times New Roman"/>
          <w:color w:val="323232"/>
          <w:spacing w:val="7"/>
        </w:rPr>
        <w:t>2</w:t>
      </w:r>
      <w:r>
        <w:rPr>
          <w:color w:val="323232"/>
          <w:spacing w:val="7"/>
        </w:rPr>
        <w:t>）动态规划算法</w:t>
      </w:r>
    </w:p>
    <w:p>
      <w:pPr>
        <w:pStyle w:val="BodyText"/>
        <w:ind w:left="659"/>
        <w:spacing w:before="249" w:line="223" w:lineRule="auto"/>
        <w:rPr/>
      </w:pPr>
      <w:r>
        <w:rPr>
          <w:color w:val="323232"/>
          <w:spacing w:val="-3"/>
        </w:rPr>
        <w:t>（</w:t>
      </w:r>
      <w:r>
        <w:rPr>
          <w:rFonts w:ascii="Times New Roman" w:hAnsi="Times New Roman" w:eastAsia="Times New Roman" w:cs="Times New Roman"/>
          <w:color w:val="323232"/>
          <w:spacing w:val="-3"/>
        </w:rPr>
        <w:t>3</w:t>
      </w:r>
      <w:r>
        <w:rPr>
          <w:rFonts w:ascii="Times New Roman" w:hAnsi="Times New Roman" w:eastAsia="Times New Roman" w:cs="Times New Roman"/>
          <w:color w:val="323232"/>
          <w:spacing w:val="-29"/>
        </w:rPr>
        <w:t xml:space="preserve"> </w:t>
      </w:r>
      <w:r>
        <w:rPr>
          <w:color w:val="323232"/>
          <w:spacing w:val="-3"/>
        </w:rPr>
        <w:t>）贪心算法</w:t>
      </w:r>
    </w:p>
    <w:p>
      <w:pPr>
        <w:pStyle w:val="BodyText"/>
        <w:ind w:left="668"/>
        <w:spacing w:before="250" w:line="223" w:lineRule="auto"/>
        <w:outlineLvl w:val="2"/>
        <w:rPr/>
      </w:pPr>
      <w:r>
        <w:rPr>
          <w:rFonts w:ascii="Times New Roman" w:hAnsi="Times New Roman" w:eastAsia="Times New Roman" w:cs="Times New Roman"/>
          <w:color w:val="323232"/>
          <w:spacing w:val="-14"/>
        </w:rPr>
        <w:t>3</w:t>
      </w:r>
      <w:r>
        <w:rPr>
          <w:rFonts w:ascii="Times New Roman" w:hAnsi="Times New Roman" w:eastAsia="Times New Roman" w:cs="Times New Roman"/>
          <w:color w:val="323232"/>
          <w:spacing w:val="-36"/>
        </w:rPr>
        <w:t xml:space="preserve"> </w:t>
      </w:r>
      <w:r>
        <w:rPr>
          <w:color w:val="323232"/>
          <w:spacing w:val="-14"/>
        </w:rPr>
        <w:t>、</w:t>
      </w:r>
      <w:r>
        <w:rPr>
          <w:color w:val="323232"/>
          <w:spacing w:val="-91"/>
        </w:rPr>
        <w:t xml:space="preserve"> </w:t>
      </w:r>
      <w:r>
        <w:rPr>
          <w:color w:val="323232"/>
          <w:spacing w:val="-14"/>
        </w:rPr>
        <w:t>图算法</w:t>
      </w:r>
    </w:p>
    <w:p>
      <w:pPr>
        <w:pStyle w:val="BodyText"/>
        <w:ind w:left="659"/>
        <w:spacing w:before="250" w:line="221" w:lineRule="auto"/>
        <w:rPr/>
      </w:pPr>
      <w:r>
        <w:rPr>
          <w:color w:val="323232"/>
          <w:spacing w:val="-4"/>
        </w:rPr>
        <w:t>（</w:t>
      </w:r>
      <w:r>
        <w:rPr>
          <w:color w:val="323232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323232"/>
          <w:spacing w:val="-4"/>
        </w:rPr>
        <w:t>1</w:t>
      </w:r>
      <w:r>
        <w:rPr>
          <w:rFonts w:ascii="Times New Roman" w:hAnsi="Times New Roman" w:eastAsia="Times New Roman" w:cs="Times New Roman"/>
          <w:color w:val="323232"/>
          <w:spacing w:val="-34"/>
        </w:rPr>
        <w:t xml:space="preserve"> </w:t>
      </w:r>
      <w:r>
        <w:rPr>
          <w:color w:val="323232"/>
          <w:spacing w:val="-4"/>
        </w:rPr>
        <w:t>）图的基本概念和基本性质；</w:t>
      </w:r>
    </w:p>
    <w:p>
      <w:pPr>
        <w:pStyle w:val="BodyText"/>
        <w:ind w:left="659"/>
        <w:spacing w:before="252" w:line="224" w:lineRule="auto"/>
        <w:rPr/>
      </w:pPr>
      <w:r>
        <w:rPr>
          <w:color w:val="323232"/>
          <w:spacing w:val="3"/>
        </w:rPr>
        <w:t>（</w:t>
      </w:r>
      <w:r>
        <w:rPr>
          <w:rFonts w:ascii="Times New Roman" w:hAnsi="Times New Roman" w:eastAsia="Times New Roman" w:cs="Times New Roman"/>
          <w:color w:val="323232"/>
          <w:spacing w:val="3"/>
        </w:rPr>
        <w:t>2</w:t>
      </w:r>
      <w:r>
        <w:rPr>
          <w:color w:val="323232"/>
          <w:spacing w:val="3"/>
        </w:rPr>
        <w:t>）图的表示方法；</w:t>
      </w:r>
    </w:p>
    <w:p>
      <w:pPr>
        <w:pStyle w:val="BodyText"/>
        <w:ind w:left="659"/>
        <w:spacing w:before="248" w:line="224" w:lineRule="auto"/>
        <w:rPr/>
      </w:pPr>
      <w:r>
        <w:rPr>
          <w:color w:val="323232"/>
          <w:spacing w:val="4"/>
        </w:rPr>
        <w:t>（</w:t>
      </w:r>
      <w:r>
        <w:rPr>
          <w:rFonts w:ascii="Times New Roman" w:hAnsi="Times New Roman" w:eastAsia="Times New Roman" w:cs="Times New Roman"/>
          <w:color w:val="323232"/>
          <w:spacing w:val="4"/>
        </w:rPr>
        <w:t>3</w:t>
      </w:r>
      <w:r>
        <w:rPr>
          <w:rFonts w:ascii="Times New Roman" w:hAnsi="Times New Roman" w:eastAsia="Times New Roman" w:cs="Times New Roman"/>
          <w:color w:val="323232"/>
          <w:spacing w:val="-24"/>
        </w:rPr>
        <w:t xml:space="preserve"> </w:t>
      </w:r>
      <w:r>
        <w:rPr>
          <w:color w:val="323232"/>
          <w:spacing w:val="4"/>
        </w:rPr>
        <w:t>）图的遍历与搜索方法；</w:t>
      </w:r>
    </w:p>
    <w:p>
      <w:pPr>
        <w:pStyle w:val="BodyText"/>
        <w:ind w:left="29" w:right="190" w:firstLine="630"/>
        <w:spacing w:before="249" w:line="297" w:lineRule="auto"/>
        <w:rPr/>
      </w:pPr>
      <w:r>
        <w:rPr>
          <w:color w:val="323232"/>
          <w:spacing w:val="8"/>
        </w:rPr>
        <w:t>（</w:t>
      </w:r>
      <w:r>
        <w:rPr>
          <w:rFonts w:ascii="Times New Roman" w:hAnsi="Times New Roman" w:eastAsia="Times New Roman" w:cs="Times New Roman"/>
          <w:color w:val="323232"/>
          <w:spacing w:val="8"/>
        </w:rPr>
        <w:t>4</w:t>
      </w:r>
      <w:r>
        <w:rPr>
          <w:color w:val="323232"/>
          <w:spacing w:val="8"/>
        </w:rPr>
        <w:t>）最小生成树、最短路径、二分图匹配、最大流最</w:t>
      </w:r>
      <w:r>
        <w:rPr>
          <w:color w:val="323232"/>
          <w:spacing w:val="5"/>
        </w:rPr>
        <w:t xml:space="preserve"> </w:t>
      </w:r>
      <w:r>
        <w:rPr>
          <w:color w:val="323232"/>
          <w:spacing w:val="2"/>
        </w:rPr>
        <w:t>小割等图具体问题算法。</w:t>
      </w:r>
    </w:p>
    <w:p>
      <w:pPr>
        <w:pStyle w:val="BodyText"/>
        <w:ind w:left="660"/>
        <w:spacing w:before="251" w:line="221" w:lineRule="auto"/>
        <w:outlineLvl w:val="2"/>
        <w:rPr/>
      </w:pPr>
      <w:r>
        <w:rPr>
          <w:rFonts w:ascii="Times New Roman" w:hAnsi="Times New Roman" w:eastAsia="Times New Roman" w:cs="Times New Roman"/>
          <w:color w:val="323232"/>
          <w:spacing w:val="2"/>
        </w:rPr>
        <w:t>4</w:t>
      </w:r>
      <w:r>
        <w:rPr>
          <w:rFonts w:ascii="Times New Roman" w:hAnsi="Times New Roman" w:eastAsia="Times New Roman" w:cs="Times New Roman"/>
          <w:color w:val="323232"/>
          <w:spacing w:val="-35"/>
        </w:rPr>
        <w:t xml:space="preserve"> </w:t>
      </w:r>
      <w:r>
        <w:rPr>
          <w:color w:val="323232"/>
          <w:spacing w:val="2"/>
        </w:rPr>
        <w:t>、计算复杂性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1" w:right="183" w:firstLine="617"/>
        <w:spacing w:before="160" w:line="298" w:lineRule="auto"/>
        <w:rPr/>
      </w:pPr>
      <w:r>
        <w:rPr>
          <w:color w:val="323232"/>
          <w:spacing w:val="3"/>
        </w:rPr>
        <w:t>（</w:t>
      </w:r>
      <w:r>
        <w:rPr>
          <w:color w:val="323232"/>
          <w:spacing w:val="-66"/>
        </w:rPr>
        <w:t xml:space="preserve"> </w:t>
      </w:r>
      <w:r>
        <w:rPr>
          <w:rFonts w:ascii="Times New Roman" w:hAnsi="Times New Roman" w:eastAsia="Times New Roman" w:cs="Times New Roman"/>
          <w:color w:val="323232"/>
          <w:spacing w:val="3"/>
        </w:rPr>
        <w:t>1</w:t>
      </w:r>
      <w:r>
        <w:rPr>
          <w:rFonts w:ascii="Times New Roman" w:hAnsi="Times New Roman" w:eastAsia="Times New Roman" w:cs="Times New Roman"/>
          <w:color w:val="323232"/>
          <w:spacing w:val="-34"/>
        </w:rPr>
        <w:t xml:space="preserve"> </w:t>
      </w:r>
      <w:r>
        <w:rPr>
          <w:color w:val="323232"/>
          <w:spacing w:val="3"/>
        </w:rPr>
        <w:t>）计算复杂性的基本概念，如判定问题、优化问题</w:t>
      </w:r>
      <w:r>
        <w:rPr>
          <w:color w:val="323232"/>
        </w:rPr>
        <w:t xml:space="preserve"> </w:t>
      </w:r>
      <w:r>
        <w:rPr>
          <w:color w:val="323232"/>
          <w:spacing w:val="-25"/>
        </w:rPr>
        <w:t>等；</w:t>
      </w:r>
    </w:p>
    <w:p>
      <w:pPr>
        <w:pStyle w:val="BodyText"/>
        <w:ind w:left="659"/>
        <w:spacing w:before="247" w:line="224" w:lineRule="auto"/>
        <w:rPr/>
      </w:pPr>
      <w:r>
        <w:rPr>
          <w:color w:val="323232"/>
        </w:rPr>
        <w:t>（</w:t>
      </w:r>
      <w:r>
        <w:rPr>
          <w:rFonts w:ascii="Times New Roman" w:hAnsi="Times New Roman" w:eastAsia="Times New Roman" w:cs="Times New Roman"/>
          <w:color w:val="323232"/>
        </w:rPr>
        <w:t>2</w:t>
      </w:r>
      <w:r>
        <w:rPr>
          <w:color w:val="323232"/>
        </w:rPr>
        <w:t>）</w:t>
      </w:r>
      <w:r>
        <w:rPr>
          <w:rFonts w:ascii="Times New Roman" w:hAnsi="Times New Roman" w:eastAsia="Times New Roman" w:cs="Times New Roman"/>
          <w:color w:val="323232"/>
        </w:rPr>
        <w:t>P</w:t>
      </w:r>
      <w:r>
        <w:rPr>
          <w:rFonts w:ascii="Times New Roman" w:hAnsi="Times New Roman" w:eastAsia="Times New Roman" w:cs="Times New Roman"/>
          <w:color w:val="323232"/>
          <w:spacing w:val="-36"/>
        </w:rPr>
        <w:t xml:space="preserve"> </w:t>
      </w:r>
      <w:r>
        <w:rPr>
          <w:color w:val="323232"/>
        </w:rPr>
        <w:t>、</w:t>
      </w:r>
      <w:r>
        <w:rPr>
          <w:rFonts w:ascii="Times New Roman" w:hAnsi="Times New Roman" w:eastAsia="Times New Roman" w:cs="Times New Roman"/>
          <w:color w:val="323232"/>
        </w:rPr>
        <w:t>NP</w:t>
      </w:r>
      <w:r>
        <w:rPr>
          <w:rFonts w:ascii="Times New Roman" w:hAnsi="Times New Roman" w:eastAsia="Times New Roman" w:cs="Times New Roman"/>
          <w:color w:val="323232"/>
          <w:spacing w:val="-37"/>
        </w:rPr>
        <w:t xml:space="preserve"> </w:t>
      </w:r>
      <w:r>
        <w:rPr>
          <w:color w:val="323232"/>
        </w:rPr>
        <w:t>、</w:t>
      </w:r>
      <w:r>
        <w:rPr>
          <w:rFonts w:ascii="Times New Roman" w:hAnsi="Times New Roman" w:eastAsia="Times New Roman" w:cs="Times New Roman"/>
          <w:color w:val="323232"/>
        </w:rPr>
        <w:t>NPC</w:t>
      </w:r>
      <w:r>
        <w:rPr>
          <w:rFonts w:ascii="Times New Roman" w:hAnsi="Times New Roman" w:eastAsia="Times New Roman" w:cs="Times New Roman"/>
          <w:color w:val="323232"/>
          <w:spacing w:val="32"/>
        </w:rPr>
        <w:t xml:space="preserve"> </w:t>
      </w:r>
      <w:r>
        <w:rPr>
          <w:color w:val="323232"/>
        </w:rPr>
        <w:t>类问题的定义和证明。</w:t>
      </w:r>
    </w:p>
    <w:p>
      <w:pPr>
        <w:pStyle w:val="BodyText"/>
        <w:ind w:left="64"/>
        <w:spacing w:before="248" w:line="223" w:lineRule="auto"/>
        <w:rPr/>
      </w:pPr>
      <w:r>
        <w:rPr>
          <w:spacing w:val="6"/>
        </w:rPr>
        <w:t>四、自动控制原理部分的考试大纲（</w:t>
      </w:r>
      <w:r>
        <w:rPr>
          <w:rFonts w:ascii="Times New Roman" w:hAnsi="Times New Roman" w:eastAsia="Times New Roman" w:cs="Times New Roman"/>
          <w:spacing w:val="6"/>
        </w:rPr>
        <w:t>60 </w:t>
      </w:r>
      <w:r>
        <w:rPr>
          <w:spacing w:val="6"/>
        </w:rPr>
        <w:t>分）</w:t>
      </w:r>
    </w:p>
    <w:p>
      <w:pPr>
        <w:pStyle w:val="BodyText"/>
        <w:ind w:left="681" w:right="4321" w:firstLine="6"/>
        <w:spacing w:before="249" w:line="298" w:lineRule="auto"/>
        <w:rPr/>
      </w:pPr>
      <w:r>
        <w:rPr>
          <w:spacing w:val="6"/>
        </w:rPr>
        <w:t>1、控制系统的数学模型</w:t>
      </w:r>
      <w:r>
        <w:rPr>
          <w:spacing w:val="2"/>
        </w:rPr>
        <w:t xml:space="preserve"> </w:t>
      </w:r>
      <w:r>
        <w:rPr>
          <w:spacing w:val="2"/>
        </w:rPr>
        <w:t>主要内容：</w:t>
      </w:r>
    </w:p>
    <w:p>
      <w:pPr>
        <w:pStyle w:val="BodyText"/>
        <w:ind w:left="659"/>
        <w:spacing w:before="249" w:line="224" w:lineRule="auto"/>
        <w:rPr/>
      </w:pPr>
      <w:r>
        <w:rPr/>
        <w:t>（</w:t>
      </w:r>
      <w:r>
        <w:rPr>
          <w:spacing w:val="-77"/>
        </w:rPr>
        <w:t xml:space="preserve"> </w:t>
      </w:r>
      <w:r>
        <w:rPr/>
        <w:t>1）动态方程建立</w:t>
      </w:r>
    </w:p>
    <w:p>
      <w:pPr>
        <w:pStyle w:val="BodyText"/>
        <w:ind w:left="659"/>
        <w:spacing w:before="247" w:line="224" w:lineRule="auto"/>
        <w:rPr/>
      </w:pPr>
      <w:r>
        <w:rPr>
          <w:spacing w:val="3"/>
        </w:rPr>
        <w:t>（</w:t>
      </w:r>
      <w:r>
        <w:rPr>
          <w:spacing w:val="-77"/>
        </w:rPr>
        <w:t xml:space="preserve"> </w:t>
      </w:r>
      <w:r>
        <w:rPr>
          <w:spacing w:val="3"/>
        </w:rPr>
        <w:t>2）传递函数及动态结构图</w:t>
      </w:r>
    </w:p>
    <w:p>
      <w:pPr>
        <w:pStyle w:val="BodyText"/>
        <w:ind w:left="659"/>
        <w:spacing w:before="248" w:line="224" w:lineRule="auto"/>
        <w:rPr/>
      </w:pPr>
      <w:r>
        <w:rPr>
          <w:spacing w:val="4"/>
        </w:rPr>
        <w:t>（</w:t>
      </w:r>
      <w:r>
        <w:rPr>
          <w:spacing w:val="-57"/>
        </w:rPr>
        <w:t xml:space="preserve"> </w:t>
      </w:r>
      <w:r>
        <w:rPr>
          <w:spacing w:val="4"/>
        </w:rPr>
        <w:t>3）结构图的等效变换、梅逊公式及应用</w:t>
      </w:r>
    </w:p>
    <w:p>
      <w:pPr>
        <w:pStyle w:val="BodyText"/>
        <w:ind w:left="683" w:right="5601" w:hanging="3"/>
        <w:spacing w:before="246" w:line="298" w:lineRule="auto"/>
        <w:rPr/>
      </w:pPr>
      <w:r>
        <w:rPr>
          <w:spacing w:val="5"/>
        </w:rPr>
        <w:t>2、时域分析法</w:t>
      </w:r>
      <w:r>
        <w:rPr>
          <w:spacing w:val="2"/>
        </w:rPr>
        <w:t xml:space="preserve"> </w:t>
      </w:r>
      <w:r>
        <w:rPr>
          <w:spacing w:val="-12"/>
        </w:rPr>
        <w:t>主要内容：</w:t>
      </w:r>
    </w:p>
    <w:p>
      <w:pPr>
        <w:pStyle w:val="BodyText"/>
        <w:ind w:left="659"/>
        <w:spacing w:before="250" w:line="221" w:lineRule="auto"/>
        <w:rPr/>
      </w:pPr>
      <w:r>
        <w:rPr>
          <w:spacing w:val="2"/>
        </w:rPr>
        <w:t>（</w:t>
      </w:r>
      <w:r>
        <w:rPr>
          <w:spacing w:val="-74"/>
        </w:rPr>
        <w:t xml:space="preserve"> </w:t>
      </w:r>
      <w:r>
        <w:rPr>
          <w:spacing w:val="2"/>
        </w:rPr>
        <w:t>1）典型响应及性能指标</w:t>
      </w:r>
    </w:p>
    <w:p>
      <w:pPr>
        <w:pStyle w:val="BodyText"/>
        <w:ind w:left="659"/>
        <w:spacing w:before="252" w:line="223" w:lineRule="auto"/>
        <w:rPr/>
      </w:pPr>
      <w:r>
        <w:rPr>
          <w:spacing w:val="-4"/>
        </w:rPr>
        <w:t>（</w:t>
      </w:r>
      <w:r>
        <w:rPr>
          <w:spacing w:val="-78"/>
        </w:rPr>
        <w:t xml:space="preserve"> </w:t>
      </w:r>
      <w:r>
        <w:rPr>
          <w:spacing w:val="-4"/>
        </w:rPr>
        <w:t>2</w:t>
      </w:r>
      <w:r>
        <w:rPr>
          <w:spacing w:val="-67"/>
        </w:rPr>
        <w:t xml:space="preserve"> </w:t>
      </w:r>
      <w:r>
        <w:rPr>
          <w:spacing w:val="-4"/>
        </w:rPr>
        <w:t>）一、二阶系统的分析与计算</w:t>
      </w:r>
    </w:p>
    <w:p>
      <w:pPr>
        <w:pStyle w:val="BodyText"/>
        <w:ind w:left="659"/>
        <w:spacing w:before="249" w:line="221" w:lineRule="auto"/>
        <w:rPr/>
      </w:pPr>
      <w:r>
        <w:rPr>
          <w:spacing w:val="6"/>
        </w:rPr>
        <w:t>（</w:t>
      </w:r>
      <w:r>
        <w:rPr>
          <w:spacing w:val="-74"/>
        </w:rPr>
        <w:t xml:space="preserve"> </w:t>
      </w:r>
      <w:r>
        <w:rPr>
          <w:spacing w:val="6"/>
        </w:rPr>
        <w:t>3）系统稳定性的分析与计算：劳斯、古尔维茨判据</w:t>
      </w:r>
    </w:p>
    <w:p>
      <w:pPr>
        <w:pStyle w:val="BodyText"/>
        <w:ind w:left="659"/>
        <w:spacing w:before="253" w:line="221" w:lineRule="auto"/>
        <w:rPr/>
      </w:pPr>
      <w:r>
        <w:rPr>
          <w:spacing w:val="4"/>
        </w:rPr>
        <w:t>（</w:t>
      </w:r>
      <w:r>
        <w:rPr>
          <w:spacing w:val="-78"/>
        </w:rPr>
        <w:t xml:space="preserve"> </w:t>
      </w:r>
      <w:r>
        <w:rPr>
          <w:spacing w:val="4"/>
        </w:rPr>
        <w:t>4）</w:t>
      </w:r>
      <w:r>
        <w:rPr>
          <w:spacing w:val="4"/>
        </w:rPr>
        <w:t xml:space="preserve"> </w:t>
      </w:r>
      <w:r>
        <w:rPr>
          <w:spacing w:val="4"/>
        </w:rPr>
        <w:t>稳态误差的计算及一般规律</w:t>
      </w:r>
    </w:p>
    <w:p>
      <w:pPr>
        <w:pStyle w:val="BodyText"/>
        <w:ind w:left="681" w:right="5922" w:firstLine="11"/>
        <w:spacing w:before="253" w:line="298" w:lineRule="auto"/>
        <w:rPr/>
      </w:pPr>
      <w:r>
        <w:rPr>
          <w:spacing w:val="2"/>
        </w:rPr>
        <w:t>3、根轨迹法</w:t>
      </w:r>
      <w:r>
        <w:rPr>
          <w:spacing w:val="1"/>
        </w:rPr>
        <w:t xml:space="preserve"> </w:t>
      </w:r>
      <w:r>
        <w:rPr>
          <w:spacing w:val="2"/>
        </w:rPr>
        <w:t>主要内容：</w:t>
      </w:r>
    </w:p>
    <w:p>
      <w:pPr>
        <w:pStyle w:val="BodyText"/>
        <w:ind w:left="659"/>
        <w:spacing w:before="249" w:line="222" w:lineRule="auto"/>
        <w:rPr/>
      </w:pPr>
      <w:r>
        <w:rPr>
          <w:spacing w:val="4"/>
        </w:rPr>
        <w:t>（</w:t>
      </w:r>
      <w:r>
        <w:rPr>
          <w:spacing w:val="-79"/>
        </w:rPr>
        <w:t xml:space="preserve"> </w:t>
      </w:r>
      <w:r>
        <w:rPr>
          <w:spacing w:val="4"/>
        </w:rPr>
        <w:t>1）根轨迹的概念与根轨迹方程</w:t>
      </w:r>
    </w:p>
    <w:p>
      <w:pPr>
        <w:pStyle w:val="BodyText"/>
        <w:ind w:left="698"/>
        <w:spacing w:before="251" w:line="222" w:lineRule="auto"/>
        <w:rPr/>
      </w:pPr>
      <w:r>
        <w:rPr>
          <w:spacing w:val="2"/>
        </w:rPr>
        <w:t>（</w:t>
      </w:r>
      <w:r>
        <w:rPr>
          <w:spacing w:val="-81"/>
        </w:rPr>
        <w:t xml:space="preserve"> </w:t>
      </w:r>
      <w:r>
        <w:rPr>
          <w:spacing w:val="2"/>
        </w:rPr>
        <w:t>2）根轨迹的绘制法则</w:t>
      </w:r>
    </w:p>
    <w:p>
      <w:pPr>
        <w:pStyle w:val="BodyText"/>
        <w:ind w:left="28" w:right="16" w:firstLine="631"/>
        <w:spacing w:before="250" w:line="297" w:lineRule="auto"/>
        <w:rPr/>
      </w:pPr>
      <w:r>
        <w:rPr>
          <w:spacing w:val="-1"/>
        </w:rPr>
        <w:t>（</w:t>
      </w:r>
      <w:r>
        <w:rPr>
          <w:spacing w:val="-69"/>
        </w:rPr>
        <w:t xml:space="preserve"> </w:t>
      </w:r>
      <w:r>
        <w:rPr>
          <w:spacing w:val="-1"/>
        </w:rPr>
        <w:t>3）零、极点分布与阶跃响应性能的关系：主导极点与</w:t>
      </w:r>
      <w:r>
        <w:rPr/>
        <w:t xml:space="preserve"> </w:t>
      </w:r>
      <w:r>
        <w:rPr>
          <w:spacing w:val="3"/>
        </w:rPr>
        <w:t>偶极子，</w:t>
      </w:r>
      <w:r>
        <w:rPr>
          <w:spacing w:val="-77"/>
        </w:rPr>
        <w:t xml:space="preserve"> </w:t>
      </w:r>
      <w:r>
        <w:rPr>
          <w:spacing w:val="3"/>
        </w:rPr>
        <w:t>阶跃响应的根轨迹分析</w:t>
      </w:r>
    </w:p>
    <w:p>
      <w:pPr>
        <w:pStyle w:val="BodyText"/>
        <w:ind w:left="678"/>
        <w:spacing w:before="252" w:line="224" w:lineRule="auto"/>
        <w:outlineLvl w:val="2"/>
        <w:rPr/>
      </w:pPr>
      <w:r>
        <w:rPr>
          <w:spacing w:val="5"/>
        </w:rPr>
        <w:t>4、频率响应法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681"/>
        <w:spacing w:before="161" w:line="224" w:lineRule="auto"/>
        <w:rPr/>
      </w:pPr>
      <w:r>
        <w:rPr>
          <w:spacing w:val="2"/>
        </w:rPr>
        <w:t>主要内容：</w:t>
      </w:r>
    </w:p>
    <w:p>
      <w:pPr>
        <w:pStyle w:val="BodyText"/>
        <w:ind w:left="698"/>
        <w:spacing w:before="249" w:line="221" w:lineRule="auto"/>
        <w:rPr/>
      </w:pPr>
      <w:r>
        <w:rPr>
          <w:spacing w:val="2"/>
        </w:rPr>
        <w:t>（</w:t>
      </w:r>
      <w:r>
        <w:rPr>
          <w:spacing w:val="-74"/>
        </w:rPr>
        <w:t xml:space="preserve"> </w:t>
      </w:r>
      <w:r>
        <w:rPr>
          <w:spacing w:val="2"/>
        </w:rPr>
        <w:t>1）线性系统的频率响应</w:t>
      </w:r>
    </w:p>
    <w:p>
      <w:pPr>
        <w:pStyle w:val="BodyText"/>
        <w:ind w:left="698"/>
        <w:spacing w:before="251" w:line="223" w:lineRule="auto"/>
        <w:rPr/>
      </w:pPr>
      <w:r>
        <w:rPr>
          <w:spacing w:val="3"/>
        </w:rPr>
        <w:t>（</w:t>
      </w:r>
      <w:r>
        <w:rPr>
          <w:spacing w:val="-86"/>
        </w:rPr>
        <w:t xml:space="preserve"> </w:t>
      </w:r>
      <w:r>
        <w:rPr>
          <w:spacing w:val="3"/>
        </w:rPr>
        <w:t>2）典型环节的频率响应</w:t>
      </w:r>
    </w:p>
    <w:p>
      <w:pPr>
        <w:pStyle w:val="BodyText"/>
        <w:ind w:left="659"/>
        <w:spacing w:before="249" w:line="224" w:lineRule="auto"/>
        <w:rPr/>
      </w:pPr>
      <w:r>
        <w:rPr>
          <w:spacing w:val="2"/>
        </w:rPr>
        <w:t>（</w:t>
      </w:r>
      <w:r>
        <w:rPr>
          <w:spacing w:val="-74"/>
        </w:rPr>
        <w:t xml:space="preserve"> </w:t>
      </w:r>
      <w:r>
        <w:rPr>
          <w:spacing w:val="2"/>
        </w:rPr>
        <w:t>3）系统开环的频率响应</w:t>
      </w:r>
    </w:p>
    <w:p>
      <w:pPr>
        <w:pStyle w:val="BodyText"/>
        <w:ind w:left="23" w:right="16" w:firstLine="636"/>
        <w:spacing w:before="249" w:line="297" w:lineRule="auto"/>
        <w:rPr/>
      </w:pPr>
      <w:r>
        <w:rPr>
          <w:spacing w:val="2"/>
        </w:rPr>
        <w:t>（</w:t>
      </w:r>
      <w:r>
        <w:rPr>
          <w:spacing w:val="-80"/>
        </w:rPr>
        <w:t xml:space="preserve"> </w:t>
      </w:r>
      <w:r>
        <w:rPr>
          <w:spacing w:val="2"/>
        </w:rPr>
        <w:t>4）</w:t>
      </w:r>
      <w:r>
        <w:rPr/>
        <w:t>Nyquist</w:t>
      </w:r>
      <w:r>
        <w:rPr>
          <w:spacing w:val="-55"/>
        </w:rPr>
        <w:t xml:space="preserve"> </w:t>
      </w:r>
      <w:r>
        <w:rPr>
          <w:spacing w:val="2"/>
        </w:rPr>
        <w:t>稳定判据和对数频率稳定判据，稳定裕度</w:t>
      </w:r>
      <w:r>
        <w:rPr/>
        <w:t xml:space="preserve"> </w:t>
      </w:r>
      <w:r>
        <w:rPr>
          <w:spacing w:val="6"/>
        </w:rPr>
        <w:t>及计算</w:t>
      </w:r>
    </w:p>
    <w:p>
      <w:pPr>
        <w:pStyle w:val="BodyText"/>
        <w:ind w:left="38" w:right="17" w:firstLine="621"/>
        <w:spacing w:before="249" w:line="300" w:lineRule="auto"/>
        <w:rPr/>
      </w:pPr>
      <w:r>
        <w:rPr>
          <w:spacing w:val="2"/>
        </w:rPr>
        <w:t>（5）开环频率响应与阶跃响应的关系，三频段的分析方</w:t>
      </w:r>
      <w:r>
        <w:rPr>
          <w:spacing w:val="11"/>
        </w:rPr>
        <w:t xml:space="preserve"> </w:t>
      </w:r>
      <w:r>
        <w:rPr/>
        <w:t>法</w:t>
      </w:r>
    </w:p>
    <w:p>
      <w:pPr>
        <w:pStyle w:val="BodyText"/>
        <w:ind w:left="681" w:right="4482" w:firstLine="2"/>
        <w:spacing w:before="240" w:line="298" w:lineRule="auto"/>
        <w:rPr/>
      </w:pPr>
      <w:r>
        <w:rPr>
          <w:spacing w:val="3"/>
        </w:rPr>
        <w:t>5、</w:t>
      </w:r>
      <w:r>
        <w:rPr>
          <w:spacing w:val="36"/>
        </w:rPr>
        <w:t xml:space="preserve"> </w:t>
      </w:r>
      <w:r>
        <w:rPr>
          <w:spacing w:val="3"/>
        </w:rPr>
        <w:t>状态空间分析方法</w:t>
      </w:r>
      <w:r>
        <w:rPr/>
        <w:t xml:space="preserve"> </w:t>
      </w:r>
      <w:r>
        <w:rPr>
          <w:spacing w:val="2"/>
        </w:rPr>
        <w:t>主要内容：</w:t>
      </w:r>
    </w:p>
    <w:p>
      <w:pPr>
        <w:pStyle w:val="BodyText"/>
        <w:ind w:left="659"/>
        <w:spacing w:before="249" w:line="224" w:lineRule="auto"/>
        <w:rPr/>
      </w:pPr>
      <w:r>
        <w:rPr>
          <w:spacing w:val="1"/>
        </w:rPr>
        <w:t>（</w:t>
      </w:r>
      <w:r>
        <w:rPr>
          <w:spacing w:val="-70"/>
        </w:rPr>
        <w:t xml:space="preserve"> </w:t>
      </w:r>
      <w:r>
        <w:rPr>
          <w:spacing w:val="1"/>
        </w:rPr>
        <w:t>1）状态空间方法基础</w:t>
      </w:r>
    </w:p>
    <w:p>
      <w:pPr>
        <w:pStyle w:val="BodyText"/>
        <w:ind w:left="659"/>
        <w:spacing w:before="249" w:line="221" w:lineRule="auto"/>
        <w:rPr/>
      </w:pPr>
      <w:r>
        <w:rPr>
          <w:spacing w:val="2"/>
        </w:rPr>
        <w:t>（</w:t>
      </w:r>
      <w:r>
        <w:rPr>
          <w:spacing w:val="-81"/>
        </w:rPr>
        <w:t xml:space="preserve"> </w:t>
      </w:r>
      <w:r>
        <w:rPr>
          <w:spacing w:val="2"/>
        </w:rPr>
        <w:t>2）线性系统的可控性</w:t>
      </w:r>
    </w:p>
    <w:p>
      <w:pPr>
        <w:pStyle w:val="BodyText"/>
        <w:ind w:left="659"/>
        <w:spacing w:before="253" w:line="221" w:lineRule="auto"/>
        <w:rPr/>
      </w:pPr>
      <w:r>
        <w:rPr>
          <w:spacing w:val="2"/>
        </w:rPr>
        <w:t>（</w:t>
      </w:r>
      <w:r>
        <w:rPr>
          <w:spacing w:val="-74"/>
        </w:rPr>
        <w:t xml:space="preserve"> </w:t>
      </w:r>
      <w:r>
        <w:rPr>
          <w:spacing w:val="2"/>
        </w:rPr>
        <w:t>3）线性系统的可观测性</w:t>
      </w:r>
    </w:p>
    <w:p>
      <w:pPr>
        <w:pStyle w:val="BodyText"/>
        <w:ind w:left="659"/>
        <w:spacing w:before="251" w:line="224" w:lineRule="auto"/>
        <w:rPr/>
      </w:pPr>
      <w:r>
        <w:rPr>
          <w:spacing w:val="2"/>
        </w:rPr>
        <w:t>（</w:t>
      </w:r>
      <w:r>
        <w:rPr>
          <w:spacing w:val="-88"/>
        </w:rPr>
        <w:t xml:space="preserve"> </w:t>
      </w:r>
      <w:r>
        <w:rPr>
          <w:spacing w:val="2"/>
        </w:rPr>
        <w:t>4）传递函数的实现</w:t>
      </w:r>
    </w:p>
    <w:p>
      <w:pPr>
        <w:pStyle w:val="BodyText"/>
        <w:ind w:left="659"/>
        <w:spacing w:before="249" w:line="224" w:lineRule="auto"/>
        <w:rPr/>
      </w:pPr>
      <w:r>
        <w:rPr>
          <w:spacing w:val="3"/>
        </w:rPr>
        <w:t>（</w:t>
      </w:r>
      <w:r>
        <w:rPr>
          <w:spacing w:val="-77"/>
        </w:rPr>
        <w:t xml:space="preserve"> </w:t>
      </w:r>
      <w:r>
        <w:rPr>
          <w:spacing w:val="3"/>
        </w:rPr>
        <w:t>5）状态反馈与状态观测器</w:t>
      </w:r>
    </w:p>
    <w:p>
      <w:pPr>
        <w:pStyle w:val="BodyText"/>
        <w:ind w:left="659"/>
        <w:spacing w:before="247" w:line="221" w:lineRule="auto"/>
        <w:rPr/>
      </w:pPr>
      <w:r>
        <w:rPr>
          <w:spacing w:val="6"/>
        </w:rPr>
        <w:t>（</w:t>
      </w:r>
      <w:r>
        <w:rPr>
          <w:spacing w:val="-84"/>
        </w:rPr>
        <w:t xml:space="preserve"> </w:t>
      </w:r>
      <w:r>
        <w:rPr>
          <w:spacing w:val="6"/>
        </w:rPr>
        <w:t>6）有界输入、有界输出稳定性；渐近稳</w:t>
      </w:r>
      <w:r>
        <w:rPr>
          <w:spacing w:val="5"/>
        </w:rPr>
        <w:t>定性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LTSC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 Zhang</dc:creator>
  <dcterms:created xsi:type="dcterms:W3CDTF">2024-07-21T18:32:29Z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2024-10-12T09:15:41</vt:filetime>
  </property>
</Properties>
</file>