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A50F4"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山东建筑大学</w:t>
      </w:r>
    </w:p>
    <w:p w14:paraId="3A7F7534"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5年</w:t>
      </w:r>
      <w:r>
        <w:rPr>
          <w:rFonts w:hint="eastAsia" w:ascii="黑体" w:hAnsi="黑体" w:eastAsia="黑体" w:cs="黑体"/>
          <w:b/>
          <w:sz w:val="30"/>
          <w:szCs w:val="30"/>
        </w:rPr>
        <w:t>研究生入学考试《</w:t>
      </w:r>
      <w:r>
        <w:rPr>
          <w:rFonts w:hint="eastAsia" w:ascii="黑体" w:hAnsi="黑体" w:eastAsia="黑体" w:cs="黑体"/>
          <w:b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b/>
          <w:sz w:val="30"/>
          <w:szCs w:val="30"/>
        </w:rPr>
        <w:instrText xml:space="preserve"> HYPERLINK "http://book.kaoyantj.com/kaoyanbook_search.asp?shuming=%B9%A4%B3%CC%C8%C8%C1%A6%D1%A7&amp;xuanze=2" \o "进入网上书城检索书籍《工程热力学》" \t "_blank" </w:instrText>
      </w:r>
      <w:r>
        <w:rPr>
          <w:rFonts w:hint="eastAsia" w:ascii="黑体" w:hAnsi="黑体" w:eastAsia="黑体" w:cs="黑体"/>
          <w:b/>
          <w:sz w:val="30"/>
          <w:szCs w:val="30"/>
        </w:rPr>
        <w:fldChar w:fldCharType="separate"/>
      </w:r>
      <w:r>
        <w:rPr>
          <w:rStyle w:val="7"/>
          <w:rFonts w:hint="eastAsia" w:ascii="黑体" w:hAnsi="黑体" w:eastAsia="黑体" w:cs="黑体"/>
          <w:b/>
          <w:color w:val="auto"/>
          <w:sz w:val="30"/>
          <w:szCs w:val="30"/>
        </w:rPr>
        <w:t>工程热力学</w:t>
      </w:r>
      <w:r>
        <w:rPr>
          <w:rFonts w:hint="eastAsia" w:ascii="黑体" w:hAnsi="黑体" w:eastAsia="黑体" w:cs="黑体"/>
          <w:b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b/>
          <w:sz w:val="30"/>
          <w:szCs w:val="30"/>
        </w:rPr>
        <w:t>》考试大纲</w:t>
      </w:r>
    </w:p>
    <w:p w14:paraId="1123DD21">
      <w:pPr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一、考试内容</w:t>
      </w:r>
    </w:p>
    <w:p w14:paraId="39AA3890">
      <w:pPr>
        <w:widowControl/>
        <w:spacing w:line="360" w:lineRule="auto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 基本概念</w:t>
      </w:r>
    </w:p>
    <w:p w14:paraId="00677497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1.1系统</w:t>
      </w:r>
      <w:r>
        <w:rPr>
          <w:rFonts w:ascii="宋体" w:hAnsi="宋体"/>
          <w:color w:val="353535"/>
          <w:kern w:val="0"/>
          <w:sz w:val="24"/>
        </w:rPr>
        <w:t xml:space="preserve"> </w:t>
      </w:r>
    </w:p>
    <w:p w14:paraId="6A7807C0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系统、外界、边界；开口系统（控制容积）、闭口系统（控制质量）；绝热系统；孤立系统；简单可压缩系统。</w:t>
      </w:r>
    </w:p>
    <w:p w14:paraId="33951306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1.2平衡状态和状态参数</w:t>
      </w:r>
    </w:p>
    <w:p w14:paraId="1210A5F5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平衡状态、平衡状态的充要条件；平衡与稳定；平衡与均匀，状态参数，状态参数的特征；强度量与广延量；状态参数图与平衡状态。</w:t>
      </w:r>
    </w:p>
    <w:p w14:paraId="4F1B2C28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1.3温度温标</w:t>
      </w:r>
    </w:p>
    <w:p w14:paraId="618304AE">
      <w:pPr>
        <w:widowControl/>
        <w:spacing w:line="360" w:lineRule="auto"/>
        <w:ind w:left="210" w:leftChars="100" w:firstLine="540" w:firstLineChars="225"/>
        <w:rPr>
          <w:rFonts w:ascii="宋体" w:hAnsi="宋体"/>
          <w:color w:val="F2F2F2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温度的物理概念；</w:t>
      </w:r>
      <w:r>
        <w:rPr>
          <w:rFonts w:hint="eastAsia" w:ascii="宋体" w:hAnsi="宋体"/>
          <w:color w:val="353535"/>
          <w:kern w:val="0"/>
          <w:sz w:val="24"/>
        </w:rPr>
        <w:t>测温的原理（热力学第零定律）；</w:t>
      </w:r>
      <w:r>
        <w:rPr>
          <w:rFonts w:ascii="宋体" w:hAnsi="宋体"/>
          <w:color w:val="353535"/>
          <w:kern w:val="0"/>
          <w:sz w:val="24"/>
        </w:rPr>
        <w:t>热力学温标、国际摄氏温标与热力学温标的关系</w:t>
      </w:r>
      <w:r>
        <w:rPr>
          <w:rFonts w:hint="eastAsia" w:ascii="宋体" w:hAnsi="宋体"/>
          <w:color w:val="353535"/>
          <w:kern w:val="0"/>
          <w:sz w:val="24"/>
        </w:rPr>
        <w:t>。</w:t>
      </w:r>
    </w:p>
    <w:p w14:paraId="377215C8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1.4压力</w:t>
      </w:r>
    </w:p>
    <w:p w14:paraId="2F7C7F9A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压力、压力的单位、系统绝对压力、</w:t>
      </w:r>
      <w:r>
        <w:rPr>
          <w:rFonts w:hint="eastAsia" w:ascii="宋体" w:hAnsi="宋体"/>
          <w:color w:val="353535"/>
          <w:kern w:val="0"/>
          <w:sz w:val="24"/>
        </w:rPr>
        <w:t>环境</w:t>
      </w:r>
      <w:r>
        <w:rPr>
          <w:rFonts w:ascii="宋体" w:hAnsi="宋体"/>
          <w:color w:val="353535"/>
          <w:kern w:val="0"/>
          <w:sz w:val="24"/>
        </w:rPr>
        <w:t>压力、真空度。</w:t>
      </w:r>
    </w:p>
    <w:p w14:paraId="40C91FF6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1.5状态方程</w:t>
      </w:r>
    </w:p>
    <w:p w14:paraId="6C3C4020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理想气体的状态方程、气体常数、通用气体常数；范德瓦尔方程，维里方程。</w:t>
      </w:r>
    </w:p>
    <w:p w14:paraId="12C626F3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1.6准静态过程和可逆过程</w:t>
      </w:r>
      <w:r>
        <w:rPr>
          <w:rFonts w:ascii="宋体" w:hAnsi="宋体"/>
          <w:color w:val="353535"/>
          <w:kern w:val="0"/>
          <w:sz w:val="24"/>
        </w:rPr>
        <w:t> </w:t>
      </w:r>
    </w:p>
    <w:p w14:paraId="0D6933C4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准静态过程、可逆过程；可逆过程与准静态过程的联系与区别；可逆过程和准静态过程在状态参数图上的表示。</w:t>
      </w:r>
    </w:p>
    <w:p w14:paraId="6E847727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1.7循环</w:t>
      </w:r>
    </w:p>
    <w:p w14:paraId="0C3059FD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循环、循环特性、正向循环（动力循环）、逆向循环（制冷循环和热泵循环）；可逆循环</w:t>
      </w:r>
      <w:r>
        <w:rPr>
          <w:rFonts w:hint="eastAsia" w:ascii="宋体" w:hAnsi="宋体"/>
          <w:color w:val="353535"/>
          <w:kern w:val="0"/>
          <w:sz w:val="24"/>
        </w:rPr>
        <w:t>，</w:t>
      </w:r>
      <w:r>
        <w:rPr>
          <w:rFonts w:ascii="宋体" w:hAnsi="宋体"/>
          <w:color w:val="353535"/>
          <w:kern w:val="0"/>
          <w:sz w:val="24"/>
        </w:rPr>
        <w:t>循环的经济性指标</w:t>
      </w:r>
      <w:r>
        <w:rPr>
          <w:rFonts w:hint="eastAsia" w:ascii="宋体" w:hAnsi="宋体"/>
          <w:color w:val="353535"/>
          <w:kern w:val="0"/>
          <w:sz w:val="24"/>
        </w:rPr>
        <w:t>。</w:t>
      </w:r>
    </w:p>
    <w:p w14:paraId="444175B0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1.8功和热量</w:t>
      </w:r>
      <w:r>
        <w:rPr>
          <w:rFonts w:ascii="宋体" w:hAnsi="宋体"/>
          <w:color w:val="353535"/>
          <w:kern w:val="0"/>
          <w:sz w:val="24"/>
        </w:rPr>
        <w:t xml:space="preserve"> </w:t>
      </w:r>
    </w:p>
    <w:p w14:paraId="2DCC31AD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功和热量的定义、特征；可逆过程中的容积变化功(膨胀功或压缩功)及在p-v图的表示；可逆过程的热量及在温熵图</w:t>
      </w:r>
      <w:r>
        <w:rPr>
          <w:rFonts w:hint="eastAsia" w:ascii="宋体" w:hAnsi="宋体"/>
          <w:color w:val="353535"/>
          <w:kern w:val="0"/>
          <w:sz w:val="24"/>
        </w:rPr>
        <w:t>（</w:t>
      </w:r>
      <w:r>
        <w:rPr>
          <w:rFonts w:ascii="宋体" w:hAnsi="宋体"/>
          <w:color w:val="353535"/>
          <w:kern w:val="0"/>
          <w:sz w:val="24"/>
        </w:rPr>
        <w:t>T-s图</w:t>
      </w:r>
      <w:r>
        <w:rPr>
          <w:rFonts w:hint="eastAsia" w:ascii="宋体" w:hAnsi="宋体"/>
          <w:color w:val="353535"/>
          <w:kern w:val="0"/>
          <w:sz w:val="24"/>
        </w:rPr>
        <w:t>）</w:t>
      </w:r>
      <w:r>
        <w:rPr>
          <w:rFonts w:ascii="宋体" w:hAnsi="宋体"/>
          <w:color w:val="353535"/>
          <w:kern w:val="0"/>
          <w:sz w:val="24"/>
        </w:rPr>
        <w:t>的表示。</w:t>
      </w:r>
    </w:p>
    <w:p w14:paraId="63C16C32">
      <w:pPr>
        <w:widowControl/>
        <w:spacing w:line="360" w:lineRule="auto"/>
        <w:rPr>
          <w:rFonts w:ascii="宋体" w:hAnsi="宋体"/>
          <w:color w:val="353535"/>
          <w:kern w:val="0"/>
          <w:sz w:val="24"/>
        </w:rPr>
      </w:pPr>
      <w:r>
        <w:rPr>
          <w:rFonts w:hint="eastAsia" w:ascii="宋体" w:hAnsi="宋体"/>
          <w:b/>
          <w:bCs/>
          <w:color w:val="353535"/>
          <w:kern w:val="0"/>
          <w:sz w:val="24"/>
        </w:rPr>
        <w:t xml:space="preserve">2 </w:t>
      </w:r>
      <w:r>
        <w:rPr>
          <w:rFonts w:ascii="宋体" w:hAnsi="宋体"/>
          <w:b/>
          <w:bCs/>
          <w:color w:val="353535"/>
          <w:kern w:val="0"/>
          <w:sz w:val="24"/>
        </w:rPr>
        <w:t>气体的性质</w:t>
      </w:r>
    </w:p>
    <w:p w14:paraId="2A3537D8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2.1理想气体及其混合气的性质</w:t>
      </w:r>
    </w:p>
    <w:p w14:paraId="2F45CB4F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理想气体、标准状态理想气体的摩尔体积；气体的比热容、理想气体的比定压热容</w:t>
      </w:r>
      <w:r>
        <w:rPr>
          <w:rFonts w:hint="eastAsia" w:ascii="宋体" w:hAnsi="宋体"/>
          <w:color w:val="353535"/>
          <w:kern w:val="0"/>
          <w:sz w:val="24"/>
        </w:rPr>
        <w:t>、</w:t>
      </w:r>
      <w:r>
        <w:rPr>
          <w:rFonts w:ascii="宋体" w:hAnsi="宋体"/>
          <w:color w:val="353535"/>
          <w:kern w:val="0"/>
          <w:sz w:val="24"/>
        </w:rPr>
        <w:t>比定容热容</w:t>
      </w:r>
      <w:r>
        <w:rPr>
          <w:rFonts w:hint="eastAsia" w:ascii="宋体" w:hAnsi="宋体"/>
          <w:color w:val="353535"/>
          <w:kern w:val="0"/>
          <w:sz w:val="24"/>
        </w:rPr>
        <w:t>与</w:t>
      </w:r>
      <w:r>
        <w:rPr>
          <w:rFonts w:ascii="宋体" w:hAnsi="宋体"/>
          <w:color w:val="353535"/>
          <w:kern w:val="0"/>
          <w:sz w:val="24"/>
        </w:rPr>
        <w:t>定值比热容；理想气体比热容比（理想气体的比热容比等于绝热指数）；迈耶公式。</w:t>
      </w:r>
    </w:p>
    <w:p w14:paraId="316A2F4E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理想气体的热力学能（内能）与焓、任意过程的热力学能及焓的变化量Δu、Δh；理想气体熵变的定义、计算式与适用范围。</w:t>
      </w:r>
    </w:p>
    <w:p w14:paraId="0B9FD339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理想气体混合</w:t>
      </w:r>
      <w:r>
        <w:rPr>
          <w:rFonts w:hint="eastAsia" w:ascii="宋体" w:hAnsi="宋体"/>
          <w:color w:val="353535"/>
          <w:kern w:val="0"/>
          <w:sz w:val="24"/>
        </w:rPr>
        <w:t>物</w:t>
      </w:r>
      <w:r>
        <w:rPr>
          <w:rFonts w:ascii="宋体" w:hAnsi="宋体"/>
          <w:color w:val="353535"/>
          <w:kern w:val="0"/>
          <w:sz w:val="24"/>
        </w:rPr>
        <w:t>、折合分子量、折合气体常数；质量分数、摩尔分数、体积分数及相互关系；折合分子量和折合气体常数计算。</w:t>
      </w:r>
    </w:p>
    <w:p w14:paraId="052DE94A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理想气体混合</w:t>
      </w:r>
      <w:r>
        <w:rPr>
          <w:rFonts w:hint="eastAsia" w:ascii="宋体" w:hAnsi="宋体"/>
          <w:color w:val="353535"/>
          <w:kern w:val="0"/>
          <w:sz w:val="24"/>
        </w:rPr>
        <w:t>物</w:t>
      </w:r>
      <w:r>
        <w:rPr>
          <w:rFonts w:ascii="宋体" w:hAnsi="宋体"/>
          <w:color w:val="353535"/>
          <w:kern w:val="0"/>
          <w:sz w:val="24"/>
        </w:rPr>
        <w:t>的分压力定律和分体积定律；利用摩尔分数计算分压力。</w:t>
      </w:r>
    </w:p>
    <w:p w14:paraId="6087C21C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混合气体的比热容、热力学能、焓及混合气过程的熵变计算式。</w:t>
      </w:r>
    </w:p>
    <w:p w14:paraId="23894FE6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2.2水和蒸汽的性质</w:t>
      </w:r>
    </w:p>
    <w:p w14:paraId="2089FD37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饱和状态、饱和状态的温度和压力；水定压汽化过程的p-v图及T-s图：临界点、饱和液线</w:t>
      </w:r>
      <w:r>
        <w:rPr>
          <w:rFonts w:hint="eastAsia" w:ascii="宋体" w:hAnsi="宋体"/>
          <w:color w:val="353535"/>
          <w:kern w:val="0"/>
          <w:sz w:val="24"/>
        </w:rPr>
        <w:t>、</w:t>
      </w:r>
      <w:r>
        <w:rPr>
          <w:rFonts w:ascii="宋体" w:hAnsi="宋体"/>
          <w:color w:val="353535"/>
          <w:kern w:val="0"/>
          <w:sz w:val="24"/>
        </w:rPr>
        <w:t>饱和干蒸汽线、未饱和液区、湿蒸汽区和过热区、过冷液、饱和液、湿饱和蒸汽、干饱和蒸汽和过热蒸汽；干度、湿饱和蒸气比体积、热力学能、焓及熵的计算；汽化潜热。</w:t>
      </w:r>
    </w:p>
    <w:p w14:paraId="0626D18B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2.3湿空气</w:t>
      </w:r>
    </w:p>
    <w:p w14:paraId="7BD58EFE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湿空气、水蒸气的分压力及干空气分压力；饱和湿空气、未饱和湿空气；绝对湿度、相对湿度、含湿量d、湿空气的焓h，湿空气的密度ρ，湿空气的干球温度</w:t>
      </w:r>
      <w:r>
        <w:rPr>
          <w:rFonts w:hint="eastAsia" w:ascii="宋体" w:hAnsi="宋体"/>
          <w:color w:val="353535"/>
          <w:kern w:val="0"/>
          <w:sz w:val="24"/>
        </w:rPr>
        <w:t>、</w:t>
      </w:r>
      <w:r>
        <w:rPr>
          <w:rFonts w:ascii="宋体" w:hAnsi="宋体"/>
          <w:color w:val="353535"/>
          <w:kern w:val="0"/>
          <w:sz w:val="24"/>
        </w:rPr>
        <w:t>露点温度与</w:t>
      </w:r>
      <w:r>
        <w:rPr>
          <w:rFonts w:hint="eastAsia" w:ascii="宋体" w:hAnsi="宋体"/>
          <w:color w:val="353535"/>
          <w:kern w:val="0"/>
          <w:sz w:val="24"/>
        </w:rPr>
        <w:t>湿球温度</w:t>
      </w:r>
      <w:r>
        <w:rPr>
          <w:rFonts w:ascii="宋体" w:hAnsi="宋体"/>
          <w:color w:val="353535"/>
          <w:kern w:val="0"/>
          <w:sz w:val="24"/>
        </w:rPr>
        <w:t>；湿空气的焓和焓—湿图</w:t>
      </w:r>
      <w:r>
        <w:rPr>
          <w:rFonts w:hint="eastAsia" w:ascii="宋体" w:hAnsi="宋体"/>
          <w:color w:val="353535"/>
          <w:kern w:val="0"/>
          <w:sz w:val="24"/>
        </w:rPr>
        <w:t>，</w:t>
      </w:r>
      <w:r>
        <w:rPr>
          <w:rFonts w:ascii="宋体" w:hAnsi="宋体"/>
          <w:color w:val="353535"/>
          <w:kern w:val="0"/>
          <w:sz w:val="24"/>
        </w:rPr>
        <w:t>湿空气状态参数的确定。</w:t>
      </w:r>
    </w:p>
    <w:p w14:paraId="5A83DF24">
      <w:pPr>
        <w:widowControl/>
        <w:spacing w:line="360" w:lineRule="auto"/>
        <w:rPr>
          <w:rFonts w:ascii="宋体" w:hAnsi="宋体"/>
          <w:color w:val="353535"/>
          <w:kern w:val="0"/>
          <w:sz w:val="24"/>
        </w:rPr>
      </w:pPr>
      <w:r>
        <w:rPr>
          <w:rFonts w:hint="eastAsia" w:ascii="宋体" w:hAnsi="宋体"/>
          <w:b/>
          <w:bCs/>
          <w:color w:val="353535"/>
          <w:kern w:val="0"/>
          <w:sz w:val="24"/>
        </w:rPr>
        <w:t xml:space="preserve">3 </w:t>
      </w:r>
      <w:r>
        <w:rPr>
          <w:rFonts w:ascii="宋体" w:hAnsi="宋体"/>
          <w:b/>
          <w:bCs/>
          <w:color w:val="353535"/>
          <w:kern w:val="0"/>
          <w:sz w:val="24"/>
        </w:rPr>
        <w:t>气体的热力过程</w:t>
      </w:r>
    </w:p>
    <w:p w14:paraId="70227D2A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3.1理想气体的基本热力过程</w:t>
      </w:r>
    </w:p>
    <w:p w14:paraId="331D2CA5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多变过程、定压过程、定温过程、定熵过程（可逆绝热过程）、定容过程及</w:t>
      </w:r>
      <w:r>
        <w:rPr>
          <w:rFonts w:hint="eastAsia" w:ascii="宋体" w:hAnsi="宋体"/>
          <w:color w:val="353535"/>
          <w:kern w:val="0"/>
          <w:sz w:val="24"/>
        </w:rPr>
        <w:t>各自的</w:t>
      </w:r>
      <w:r>
        <w:rPr>
          <w:rFonts w:ascii="宋体" w:hAnsi="宋体"/>
          <w:color w:val="353535"/>
          <w:kern w:val="0"/>
          <w:sz w:val="24"/>
        </w:rPr>
        <w:t>过程方程</w:t>
      </w:r>
      <w:r>
        <w:rPr>
          <w:rFonts w:hint="eastAsia" w:ascii="宋体" w:hAnsi="宋体"/>
          <w:color w:val="353535"/>
          <w:kern w:val="0"/>
          <w:sz w:val="24"/>
        </w:rPr>
        <w:t>和</w:t>
      </w:r>
      <w:r>
        <w:rPr>
          <w:rFonts w:ascii="宋体" w:hAnsi="宋体"/>
          <w:color w:val="353535"/>
          <w:kern w:val="0"/>
          <w:sz w:val="24"/>
        </w:rPr>
        <w:t>在p-v图和T-s图上的表示；理想气体多变过程中热力学能、焓及熵变计算；多变过程中气体的比热容；多变过程中的容积变化功、多变过程中的技术功、多变过程的热量；p-v图及T-s图各参数的变化规律与多变过程的分析。</w:t>
      </w:r>
    </w:p>
    <w:p w14:paraId="677E8B39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3.2水蒸气的基本热力过程</w:t>
      </w:r>
    </w:p>
    <w:p w14:paraId="3FA22690">
      <w:pPr>
        <w:widowControl/>
        <w:spacing w:line="360" w:lineRule="auto"/>
        <w:ind w:left="210" w:leftChars="100" w:firstLine="600" w:firstLineChars="25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水蒸气定压过程、绝热过程、定容过程、定温过程的计算与分析；水蒸气的压力和干度；水蒸气的节流。</w:t>
      </w:r>
    </w:p>
    <w:p w14:paraId="17F827BE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3.3湿空气的热力过程</w:t>
      </w:r>
    </w:p>
    <w:p w14:paraId="06214791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湿空气加热过程、冷却去湿过程、绝热增湿过程、绝热混合过程、干燥过程、等温加湿过程、蒸发冷却过程的表示与计算、热量和加湿量计算。</w:t>
      </w:r>
    </w:p>
    <w:p w14:paraId="3C66DCCA">
      <w:pPr>
        <w:widowControl/>
        <w:spacing w:line="360" w:lineRule="auto"/>
        <w:rPr>
          <w:rFonts w:ascii="宋体" w:hAnsi="宋体"/>
          <w:color w:val="353535"/>
          <w:kern w:val="0"/>
          <w:sz w:val="24"/>
        </w:rPr>
      </w:pPr>
      <w:r>
        <w:rPr>
          <w:rFonts w:hint="eastAsia" w:ascii="宋体" w:hAnsi="宋体"/>
          <w:b/>
          <w:bCs/>
          <w:color w:val="353535"/>
          <w:kern w:val="0"/>
          <w:sz w:val="24"/>
        </w:rPr>
        <w:t xml:space="preserve">4 </w:t>
      </w:r>
      <w:r>
        <w:rPr>
          <w:rFonts w:ascii="宋体" w:hAnsi="宋体"/>
          <w:b/>
          <w:bCs/>
          <w:color w:val="353535"/>
          <w:kern w:val="0"/>
          <w:sz w:val="24"/>
        </w:rPr>
        <w:t>热力学第一定律</w:t>
      </w:r>
    </w:p>
    <w:p w14:paraId="6AFD9BD2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4.1热力学第一定律的实质</w:t>
      </w:r>
    </w:p>
    <w:p w14:paraId="7166A54B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4.2膨胀功、技术功、轴功和流动功</w:t>
      </w:r>
    </w:p>
    <w:p w14:paraId="3CEA3FAA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可逆过程的容积变化功；技术功、技术功的计算及在p-v图上表示；轴功、技术功、膨胀功、</w:t>
      </w:r>
      <w:r>
        <w:rPr>
          <w:rFonts w:hint="eastAsia" w:ascii="宋体" w:hAnsi="宋体"/>
          <w:color w:val="353535"/>
          <w:kern w:val="0"/>
          <w:sz w:val="24"/>
        </w:rPr>
        <w:t>推动功</w:t>
      </w:r>
      <w:r>
        <w:rPr>
          <w:rFonts w:ascii="宋体" w:hAnsi="宋体"/>
          <w:color w:val="353535"/>
          <w:kern w:val="0"/>
          <w:sz w:val="24"/>
        </w:rPr>
        <w:t>、流动功的联系与区别。</w:t>
      </w:r>
    </w:p>
    <w:p w14:paraId="3C15E20E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4.3热力学第一定律表达式</w:t>
      </w:r>
    </w:p>
    <w:p w14:paraId="6B6A7DF6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热力学第一定律基本表述和一般表达式；闭口系第一定律的解析式及在过程、循环和孤立系中的应用；</w:t>
      </w:r>
      <w:r>
        <w:rPr>
          <w:rFonts w:hint="eastAsia" w:ascii="宋体" w:hAnsi="宋体"/>
          <w:color w:val="353535"/>
          <w:kern w:val="0"/>
          <w:sz w:val="24"/>
        </w:rPr>
        <w:t>稳定流动</w:t>
      </w:r>
      <w:r>
        <w:rPr>
          <w:rFonts w:ascii="宋体" w:hAnsi="宋体"/>
          <w:color w:val="353535"/>
          <w:kern w:val="0"/>
          <w:sz w:val="24"/>
        </w:rPr>
        <w:t>开口系统</w:t>
      </w:r>
      <w:r>
        <w:rPr>
          <w:rFonts w:hint="eastAsia" w:ascii="宋体" w:hAnsi="宋体"/>
          <w:color w:val="353535"/>
          <w:kern w:val="0"/>
          <w:sz w:val="24"/>
        </w:rPr>
        <w:t>及</w:t>
      </w:r>
      <w:r>
        <w:rPr>
          <w:rFonts w:ascii="宋体" w:hAnsi="宋体"/>
          <w:color w:val="353535"/>
          <w:kern w:val="0"/>
          <w:sz w:val="24"/>
        </w:rPr>
        <w:t>稳流开系第一定律表达式和应用；能量方程的适用范围和条件。</w:t>
      </w:r>
    </w:p>
    <w:p w14:paraId="0332F3EA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4.4喷管内气体的流动</w:t>
      </w:r>
    </w:p>
    <w:p w14:paraId="75F21F92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音速、马赫数；临界截面、临界压力、临界温度、临界压力比；滞止过程、滞止参数；气体在喷管（或扩压管）内流速变化的压力条件和几何条件；背压和背压对收缩喷管及缩放喷管的流速和流量的影响；气体在扩压管中流动。</w:t>
      </w:r>
    </w:p>
    <w:p w14:paraId="50B06542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4.5绝热节流</w:t>
      </w:r>
    </w:p>
    <w:p w14:paraId="4CED0809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绝热节流的特征、气体的焦耳—汤姆逊系数、转回温度和转回曲线。</w:t>
      </w:r>
    </w:p>
    <w:p w14:paraId="28211F39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4.6压气机的热力过程</w:t>
      </w:r>
    </w:p>
    <w:p w14:paraId="22C548F7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压气机分类和特征；单级活塞式压气机的理论耗功；余隙容积、余隙容积百分比、容积效率、余隙容积对压气机理论耗功的影响；多级压缩级间冷却及各级的增压比、多级压缩级间冷却耗功计算；叶轮式压气机绝热效率及压气机所需的功。</w:t>
      </w:r>
    </w:p>
    <w:p w14:paraId="69073847">
      <w:pPr>
        <w:widowControl/>
        <w:spacing w:line="360" w:lineRule="auto"/>
        <w:rPr>
          <w:rFonts w:ascii="宋体" w:hAnsi="宋体"/>
          <w:color w:val="353535"/>
          <w:kern w:val="0"/>
          <w:sz w:val="24"/>
        </w:rPr>
      </w:pPr>
      <w:r>
        <w:rPr>
          <w:rFonts w:hint="eastAsia" w:ascii="宋体" w:hAnsi="宋体"/>
          <w:b/>
          <w:bCs/>
          <w:color w:val="353535"/>
          <w:kern w:val="0"/>
          <w:sz w:val="24"/>
        </w:rPr>
        <w:t xml:space="preserve">5 </w:t>
      </w:r>
      <w:r>
        <w:rPr>
          <w:rFonts w:ascii="宋体" w:hAnsi="宋体"/>
          <w:b/>
          <w:bCs/>
          <w:color w:val="353535"/>
          <w:kern w:val="0"/>
          <w:sz w:val="24"/>
        </w:rPr>
        <w:t>热力学第二定律</w:t>
      </w:r>
    </w:p>
    <w:p w14:paraId="2AA96A3A">
      <w:pPr>
        <w:widowControl/>
        <w:spacing w:line="360" w:lineRule="auto"/>
        <w:ind w:left="210" w:leftChars="100"/>
        <w:rPr>
          <w:rFonts w:ascii="宋体" w:hAnsi="宋体"/>
          <w:b/>
          <w:bCs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5.1热力学第二定律的两种表述及其一致性</w:t>
      </w:r>
    </w:p>
    <w:p w14:paraId="3DDA49CA">
      <w:pPr>
        <w:widowControl/>
        <w:spacing w:line="360" w:lineRule="auto"/>
        <w:ind w:left="210" w:leftChars="100" w:firstLine="480" w:firstLineChars="200"/>
        <w:rPr>
          <w:rFonts w:hint="eastAsia" w:ascii="宋体" w:hAnsi="宋体"/>
          <w:color w:val="353535"/>
          <w:kern w:val="0"/>
          <w:sz w:val="24"/>
        </w:rPr>
      </w:pPr>
      <w:r>
        <w:rPr>
          <w:rFonts w:hint="eastAsia" w:ascii="宋体" w:hAnsi="宋体"/>
          <w:color w:val="353535"/>
          <w:kern w:val="0"/>
          <w:sz w:val="24"/>
        </w:rPr>
        <w:t>克劳修斯表述、开</w:t>
      </w:r>
      <w:r>
        <w:rPr>
          <w:rFonts w:ascii="宋体" w:hAnsi="宋体"/>
          <w:color w:val="353535"/>
          <w:kern w:val="0"/>
          <w:sz w:val="24"/>
        </w:rPr>
        <w:t>尔文表述</w:t>
      </w:r>
      <w:r>
        <w:rPr>
          <w:rFonts w:hint="eastAsia" w:ascii="宋体" w:hAnsi="宋体"/>
          <w:color w:val="353535"/>
          <w:kern w:val="0"/>
          <w:sz w:val="24"/>
        </w:rPr>
        <w:t>及</w:t>
      </w:r>
      <w:r>
        <w:rPr>
          <w:rFonts w:ascii="宋体" w:hAnsi="宋体"/>
          <w:color w:val="353535"/>
          <w:kern w:val="0"/>
          <w:sz w:val="24"/>
        </w:rPr>
        <w:t>两种表述的一致性。</w:t>
      </w:r>
    </w:p>
    <w:p w14:paraId="0C785151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5.2卡诺循环和卡诺定理</w:t>
      </w:r>
    </w:p>
    <w:p w14:paraId="4647C6E1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 xml:space="preserve">卡诺循环的组成、卡诺循环的热效率、卡诺制冷循环的制冷系数和卡诺热泵循环的供暖系数；卡诺定理及其推论。 </w:t>
      </w:r>
    </w:p>
    <w:p w14:paraId="3E7189AC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5.3平均吸（放）热温度和多热源热机的热效率</w:t>
      </w:r>
    </w:p>
    <w:p w14:paraId="0357B983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系统在可逆过程中的平均吸（放）热温度、概括性卡诺循环（如斯特林循环）的热效率。</w:t>
      </w:r>
    </w:p>
    <w:p w14:paraId="3B89B143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5.4克劳修斯积分和热力学第二定律的数学表达式</w:t>
      </w:r>
    </w:p>
    <w:p w14:paraId="1DE4F213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克劳修斯积分不等式和积分等式、热力学第二定律的数学表达式、孤立系统的熵增原理及</w:t>
      </w:r>
      <w:r>
        <w:rPr>
          <w:rFonts w:hint="eastAsia" w:ascii="宋体" w:hAnsi="宋体"/>
          <w:color w:val="353535"/>
          <w:kern w:val="0"/>
          <w:sz w:val="24"/>
        </w:rPr>
        <w:t>判断热力学</w:t>
      </w:r>
      <w:r>
        <w:rPr>
          <w:rFonts w:ascii="宋体" w:hAnsi="宋体"/>
          <w:color w:val="353535"/>
          <w:kern w:val="0"/>
          <w:sz w:val="24"/>
        </w:rPr>
        <w:t>过程</w:t>
      </w:r>
      <w:r>
        <w:rPr>
          <w:rFonts w:hint="eastAsia" w:ascii="宋体" w:hAnsi="宋体"/>
          <w:color w:val="353535"/>
          <w:kern w:val="0"/>
          <w:sz w:val="24"/>
        </w:rPr>
        <w:t>是否可行</w:t>
      </w:r>
      <w:r>
        <w:rPr>
          <w:rFonts w:ascii="宋体" w:hAnsi="宋体"/>
          <w:color w:val="353535"/>
          <w:kern w:val="0"/>
          <w:sz w:val="24"/>
        </w:rPr>
        <w:t>。</w:t>
      </w:r>
    </w:p>
    <w:p w14:paraId="332AC0AE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5.5熵和熵方程</w:t>
      </w:r>
      <w:r>
        <w:rPr>
          <w:rFonts w:ascii="宋体" w:hAnsi="宋体"/>
          <w:color w:val="353535"/>
          <w:kern w:val="0"/>
          <w:sz w:val="24"/>
        </w:rPr>
        <w:t xml:space="preserve"> </w:t>
      </w:r>
    </w:p>
    <w:p w14:paraId="02CF49F2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熵的定义、不可逆过程熵变的计算；熵流、熵产；一般开</w:t>
      </w:r>
      <w:r>
        <w:rPr>
          <w:rFonts w:hint="eastAsia" w:ascii="宋体" w:hAnsi="宋体"/>
          <w:color w:val="353535"/>
          <w:kern w:val="0"/>
          <w:sz w:val="24"/>
        </w:rPr>
        <w:t>口</w:t>
      </w:r>
      <w:r>
        <w:rPr>
          <w:rFonts w:ascii="宋体" w:hAnsi="宋体"/>
          <w:color w:val="353535"/>
          <w:kern w:val="0"/>
          <w:sz w:val="24"/>
        </w:rPr>
        <w:t>系熵方程、闭口系熵方程、稳流</w:t>
      </w:r>
      <w:r>
        <w:rPr>
          <w:rFonts w:hint="eastAsia" w:ascii="宋体" w:hAnsi="宋体"/>
          <w:color w:val="353535"/>
          <w:kern w:val="0"/>
          <w:sz w:val="24"/>
        </w:rPr>
        <w:t>开口</w:t>
      </w:r>
      <w:r>
        <w:rPr>
          <w:rFonts w:ascii="宋体" w:hAnsi="宋体"/>
          <w:color w:val="353535"/>
          <w:kern w:val="0"/>
          <w:sz w:val="24"/>
        </w:rPr>
        <w:t>系统熵方程。</w:t>
      </w:r>
    </w:p>
    <w:p w14:paraId="1605456A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5.6作功能力损失与熵产</w:t>
      </w:r>
    </w:p>
    <w:p w14:paraId="1DCB19C1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热量的可用能、系统作功能力损失和熵产。</w:t>
      </w:r>
    </w:p>
    <w:p w14:paraId="2EA1E8BF">
      <w:pPr>
        <w:widowControl/>
        <w:spacing w:line="360" w:lineRule="auto"/>
        <w:rPr>
          <w:rFonts w:ascii="宋体" w:hAnsi="宋体"/>
          <w:color w:val="353535"/>
          <w:kern w:val="0"/>
          <w:sz w:val="24"/>
        </w:rPr>
      </w:pPr>
      <w:r>
        <w:rPr>
          <w:rFonts w:hint="eastAsia" w:ascii="宋体" w:hAnsi="宋体"/>
          <w:b/>
          <w:bCs/>
          <w:color w:val="353535"/>
          <w:kern w:val="0"/>
          <w:sz w:val="24"/>
        </w:rPr>
        <w:t xml:space="preserve">6 </w:t>
      </w:r>
      <w:r>
        <w:rPr>
          <w:rFonts w:ascii="宋体" w:hAnsi="宋体"/>
          <w:b/>
          <w:bCs/>
          <w:color w:val="353535"/>
          <w:kern w:val="0"/>
          <w:sz w:val="24"/>
        </w:rPr>
        <w:t>热力学一般关系式及实际气体性质</w:t>
      </w:r>
    </w:p>
    <w:p w14:paraId="207C56B4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6.1亥姆霍兹函数和吉布斯函数</w:t>
      </w:r>
    </w:p>
    <w:p w14:paraId="417E6720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亥姆霍兹函数F和吉布斯函数G的定义及物理意义</w:t>
      </w:r>
    </w:p>
    <w:p w14:paraId="1A2FC314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6.2麦克斯伟关系</w:t>
      </w:r>
    </w:p>
    <w:p w14:paraId="561D6251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吉布斯方程；麦克斯韦关系；体积膨胀系数、等温压缩率、压力温度系数及其相互关系。</w:t>
      </w:r>
    </w:p>
    <w:p w14:paraId="2571656A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6.3熵、热力学能、焓及比热容的一般表达式</w:t>
      </w:r>
    </w:p>
    <w:p w14:paraId="737607E8">
      <w:pPr>
        <w:widowControl/>
        <w:spacing w:line="360" w:lineRule="auto"/>
        <w:ind w:left="210" w:leftChars="100" w:firstLine="480" w:firstLineChars="200"/>
        <w:textAlignment w:val="center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第一ds方程及第二ds方程；热力学能的一般方程、焓的一般方程、</w:t>
      </w:r>
      <w:r>
        <w:rPr>
          <w:rFonts w:ascii="宋体" w:hAnsi="宋体"/>
          <w:color w:val="353535"/>
          <w:kern w:val="0"/>
          <w:sz w:val="24"/>
        </w:rPr>
        <w:drawing>
          <wp:inline distT="0" distB="0" distL="114300" distR="114300">
            <wp:extent cx="466090" cy="238760"/>
            <wp:effectExtent l="0" t="0" r="10160" b="6350"/>
            <wp:docPr id="1" name="图片 1" descr="20051041095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510410950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353535"/>
          <w:kern w:val="0"/>
          <w:sz w:val="24"/>
        </w:rPr>
        <w:t>的一般关系。</w:t>
      </w:r>
    </w:p>
    <w:p w14:paraId="4A38194F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6.4普遍化状态方程和通用压缩因子图</w:t>
      </w:r>
    </w:p>
    <w:p w14:paraId="19E39FEE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压缩因子及其物理意义；对比参数、对应态原理；通用压缩因子图。</w:t>
      </w:r>
    </w:p>
    <w:p w14:paraId="3E199754">
      <w:pPr>
        <w:widowControl/>
        <w:spacing w:line="360" w:lineRule="auto"/>
        <w:rPr>
          <w:rFonts w:ascii="宋体" w:hAnsi="宋体"/>
          <w:color w:val="353535"/>
          <w:kern w:val="0"/>
          <w:sz w:val="24"/>
        </w:rPr>
      </w:pPr>
      <w:r>
        <w:rPr>
          <w:rFonts w:hint="eastAsia" w:ascii="宋体" w:hAnsi="宋体"/>
          <w:b/>
          <w:bCs/>
          <w:color w:val="353535"/>
          <w:kern w:val="0"/>
          <w:sz w:val="24"/>
        </w:rPr>
        <w:t xml:space="preserve">7 </w:t>
      </w:r>
      <w:r>
        <w:rPr>
          <w:rFonts w:ascii="宋体" w:hAnsi="宋体"/>
          <w:b/>
          <w:bCs/>
          <w:color w:val="353535"/>
          <w:kern w:val="0"/>
          <w:sz w:val="24"/>
        </w:rPr>
        <w:t>热力循环</w:t>
      </w:r>
    </w:p>
    <w:p w14:paraId="4B8FBC1B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7.1循环分析的目的和方法</w:t>
      </w:r>
      <w:r>
        <w:rPr>
          <w:rFonts w:ascii="宋体" w:hAnsi="宋体"/>
          <w:color w:val="353535"/>
          <w:kern w:val="0"/>
          <w:sz w:val="24"/>
        </w:rPr>
        <w:t> </w:t>
      </w:r>
    </w:p>
    <w:p w14:paraId="33625302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循环分析的目的和方法；第一定律分析法、第二定律分析法；空气标准</w:t>
      </w:r>
      <w:r>
        <w:rPr>
          <w:rFonts w:hint="eastAsia" w:ascii="宋体" w:hAnsi="宋体"/>
          <w:color w:val="353535"/>
          <w:kern w:val="0"/>
          <w:sz w:val="24"/>
        </w:rPr>
        <w:t>；</w:t>
      </w:r>
      <w:r>
        <w:rPr>
          <w:rFonts w:ascii="宋体" w:hAnsi="宋体"/>
          <w:color w:val="353535"/>
          <w:kern w:val="0"/>
          <w:sz w:val="24"/>
        </w:rPr>
        <w:t>对循环进行抽象简化的原则。</w:t>
      </w:r>
    </w:p>
    <w:p w14:paraId="6EB5E054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7.2蒸汽动力装置循环</w:t>
      </w:r>
    </w:p>
    <w:p w14:paraId="3E95CCA1">
      <w:pPr>
        <w:widowControl/>
        <w:spacing w:line="360" w:lineRule="auto"/>
        <w:ind w:left="210" w:leftChars="100" w:firstLine="480" w:firstLineChars="200"/>
        <w:rPr>
          <w:rFonts w:hint="eastAsia" w:ascii="宋体" w:hAnsi="宋体"/>
          <w:color w:val="353535"/>
          <w:kern w:val="0"/>
          <w:sz w:val="24"/>
        </w:rPr>
      </w:pPr>
      <w:r>
        <w:rPr>
          <w:rFonts w:hint="eastAsia" w:ascii="宋体" w:hAnsi="宋体"/>
          <w:color w:val="353535"/>
          <w:kern w:val="0"/>
          <w:sz w:val="24"/>
        </w:rPr>
        <w:t>蒸汽</w:t>
      </w:r>
      <w:r>
        <w:rPr>
          <w:rFonts w:ascii="宋体" w:hAnsi="宋体"/>
          <w:color w:val="353535"/>
          <w:kern w:val="0"/>
          <w:sz w:val="24"/>
        </w:rPr>
        <w:t>卡诺循环、</w:t>
      </w:r>
      <w:r>
        <w:rPr>
          <w:rFonts w:hint="eastAsia" w:ascii="宋体" w:hAnsi="宋体"/>
          <w:color w:val="353535"/>
          <w:kern w:val="0"/>
          <w:sz w:val="24"/>
        </w:rPr>
        <w:t>实际</w:t>
      </w:r>
      <w:r>
        <w:rPr>
          <w:rFonts w:ascii="宋体" w:hAnsi="宋体"/>
          <w:color w:val="353535"/>
          <w:kern w:val="0"/>
          <w:sz w:val="24"/>
        </w:rPr>
        <w:t>蒸汽动力循环—朗肯循环构成、利用图或表确定各状态点参数、朗肯循环的热效率；蒸汽参数对热效率的影响分析；再热循环构成、p-v图和T-s图、利用图或表确定各状态点参数、循环的热效率和分析；抽汽回热循环构成、p-v图和T-s图、抽汽量、利用图或表确定各状态点参数、循环的热效率和分析。</w:t>
      </w:r>
    </w:p>
    <w:p w14:paraId="70778FCF">
      <w:pPr>
        <w:widowControl/>
        <w:spacing w:line="360" w:lineRule="auto"/>
        <w:ind w:left="210" w:leftChars="100"/>
        <w:rPr>
          <w:rFonts w:ascii="宋体" w:hAnsi="宋体"/>
          <w:b/>
          <w:bCs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7.3</w:t>
      </w:r>
      <w:r>
        <w:rPr>
          <w:rFonts w:hint="eastAsia" w:ascii="宋体" w:hAnsi="宋体"/>
          <w:b/>
          <w:bCs/>
          <w:color w:val="353535"/>
          <w:kern w:val="0"/>
          <w:sz w:val="24"/>
        </w:rPr>
        <w:t>气体</w:t>
      </w:r>
      <w:r>
        <w:rPr>
          <w:rFonts w:ascii="宋体" w:hAnsi="宋体"/>
          <w:b/>
          <w:bCs/>
          <w:color w:val="353535"/>
          <w:kern w:val="0"/>
          <w:sz w:val="24"/>
        </w:rPr>
        <w:t>动力循环</w:t>
      </w:r>
    </w:p>
    <w:p w14:paraId="7DE4B0F3">
      <w:pPr>
        <w:widowControl/>
        <w:spacing w:line="360" w:lineRule="auto"/>
        <w:ind w:left="210" w:leftChars="100" w:firstLine="480" w:firstLineChars="200"/>
        <w:rPr>
          <w:rFonts w:ascii="宋体" w:hAnsi="宋体"/>
          <w:color w:val="353535"/>
          <w:kern w:val="0"/>
          <w:sz w:val="24"/>
        </w:rPr>
      </w:pPr>
      <w:r>
        <w:rPr>
          <w:rFonts w:hint="eastAsia" w:ascii="宋体" w:hAnsi="宋体"/>
          <w:color w:val="353535"/>
          <w:kern w:val="0"/>
          <w:sz w:val="24"/>
        </w:rPr>
        <w:t>各类典型内燃机动力</w:t>
      </w:r>
      <w:r>
        <w:rPr>
          <w:rFonts w:ascii="宋体" w:hAnsi="宋体"/>
          <w:color w:val="353535"/>
          <w:kern w:val="0"/>
          <w:sz w:val="24"/>
        </w:rPr>
        <w:t>循环构成</w:t>
      </w:r>
      <w:r>
        <w:rPr>
          <w:rFonts w:hint="eastAsia" w:ascii="宋体" w:hAnsi="宋体"/>
          <w:color w:val="353535"/>
          <w:kern w:val="0"/>
          <w:sz w:val="24"/>
        </w:rPr>
        <w:t>、</w:t>
      </w:r>
      <w:r>
        <w:rPr>
          <w:rFonts w:ascii="宋体" w:hAnsi="宋体"/>
          <w:color w:val="353535"/>
          <w:kern w:val="0"/>
          <w:sz w:val="24"/>
        </w:rPr>
        <w:t>p-v图和T-s图</w:t>
      </w:r>
      <w:r>
        <w:rPr>
          <w:rFonts w:hint="eastAsia" w:ascii="宋体" w:hAnsi="宋体"/>
          <w:color w:val="353535"/>
          <w:kern w:val="0"/>
          <w:sz w:val="24"/>
        </w:rPr>
        <w:t>，</w:t>
      </w:r>
      <w:r>
        <w:rPr>
          <w:rFonts w:ascii="宋体" w:hAnsi="宋体"/>
          <w:color w:val="353535"/>
          <w:kern w:val="0"/>
          <w:sz w:val="24"/>
        </w:rPr>
        <w:t>热效率表达式</w:t>
      </w:r>
      <w:r>
        <w:rPr>
          <w:rFonts w:hint="eastAsia" w:ascii="宋体" w:hAnsi="宋体"/>
          <w:color w:val="353535"/>
          <w:kern w:val="0"/>
          <w:sz w:val="24"/>
        </w:rPr>
        <w:t>、</w:t>
      </w:r>
      <w:r>
        <w:rPr>
          <w:rFonts w:ascii="宋体" w:hAnsi="宋体"/>
          <w:color w:val="353535"/>
          <w:kern w:val="0"/>
          <w:sz w:val="24"/>
        </w:rPr>
        <w:t>内燃机结构参数对热效率的影响分析</w:t>
      </w:r>
      <w:r>
        <w:rPr>
          <w:rFonts w:hint="eastAsia" w:ascii="宋体" w:hAnsi="宋体"/>
          <w:color w:val="353535"/>
          <w:kern w:val="0"/>
          <w:sz w:val="24"/>
        </w:rPr>
        <w:t>；</w:t>
      </w:r>
      <w:r>
        <w:rPr>
          <w:rFonts w:ascii="宋体" w:hAnsi="宋体"/>
          <w:color w:val="353535"/>
          <w:kern w:val="0"/>
          <w:sz w:val="24"/>
        </w:rPr>
        <w:t>燃气轮机的循环构成</w:t>
      </w:r>
      <w:r>
        <w:rPr>
          <w:rFonts w:hint="eastAsia" w:ascii="宋体" w:hAnsi="宋体"/>
          <w:color w:val="353535"/>
          <w:kern w:val="0"/>
          <w:sz w:val="24"/>
        </w:rPr>
        <w:t>、</w:t>
      </w:r>
      <w:r>
        <w:rPr>
          <w:rFonts w:ascii="宋体" w:hAnsi="宋体"/>
          <w:color w:val="353535"/>
          <w:kern w:val="0"/>
          <w:sz w:val="24"/>
        </w:rPr>
        <w:t>p-v图和T-s图</w:t>
      </w:r>
      <w:r>
        <w:rPr>
          <w:rFonts w:hint="eastAsia" w:ascii="宋体" w:hAnsi="宋体"/>
          <w:color w:val="353535"/>
          <w:kern w:val="0"/>
          <w:sz w:val="24"/>
        </w:rPr>
        <w:t>，</w:t>
      </w:r>
      <w:r>
        <w:rPr>
          <w:rFonts w:ascii="宋体" w:hAnsi="宋体"/>
          <w:color w:val="353535"/>
          <w:kern w:val="0"/>
          <w:sz w:val="24"/>
        </w:rPr>
        <w:t>热效率表达式</w:t>
      </w:r>
      <w:r>
        <w:rPr>
          <w:rFonts w:hint="eastAsia" w:ascii="宋体" w:hAnsi="宋体"/>
          <w:color w:val="353535"/>
          <w:kern w:val="0"/>
          <w:sz w:val="24"/>
        </w:rPr>
        <w:t>、热机</w:t>
      </w:r>
      <w:r>
        <w:rPr>
          <w:rFonts w:ascii="宋体" w:hAnsi="宋体"/>
          <w:color w:val="353535"/>
          <w:kern w:val="0"/>
          <w:sz w:val="24"/>
        </w:rPr>
        <w:t>结构参数对热效率的影响分析</w:t>
      </w:r>
      <w:r>
        <w:rPr>
          <w:rFonts w:hint="eastAsia" w:ascii="宋体" w:hAnsi="宋体"/>
          <w:color w:val="353535"/>
          <w:kern w:val="0"/>
          <w:sz w:val="24"/>
        </w:rPr>
        <w:t>；喷气式</w:t>
      </w:r>
      <w:r>
        <w:rPr>
          <w:rFonts w:ascii="宋体" w:hAnsi="宋体"/>
          <w:color w:val="353535"/>
          <w:kern w:val="0"/>
          <w:sz w:val="24"/>
        </w:rPr>
        <w:t>发动机的工作原理。</w:t>
      </w:r>
    </w:p>
    <w:p w14:paraId="603697D3">
      <w:pPr>
        <w:widowControl/>
        <w:spacing w:line="360" w:lineRule="auto"/>
        <w:ind w:left="210" w:leftChars="100"/>
        <w:rPr>
          <w:rFonts w:ascii="宋体" w:hAnsi="宋体"/>
          <w:color w:val="353535"/>
          <w:kern w:val="0"/>
          <w:sz w:val="24"/>
        </w:rPr>
      </w:pPr>
      <w:r>
        <w:rPr>
          <w:rFonts w:ascii="宋体" w:hAnsi="宋体"/>
          <w:b/>
          <w:bCs/>
          <w:color w:val="353535"/>
          <w:kern w:val="0"/>
          <w:sz w:val="24"/>
        </w:rPr>
        <w:t>7.4制冷装置循环</w:t>
      </w:r>
    </w:p>
    <w:p w14:paraId="51C5CEF0">
      <w:pPr>
        <w:widowControl/>
        <w:spacing w:line="360" w:lineRule="auto"/>
        <w:ind w:left="210" w:leftChars="100" w:firstLine="480" w:firstLineChars="200"/>
        <w:rPr>
          <w:rFonts w:hAnsi="Arial"/>
          <w:color w:val="353535"/>
          <w:kern w:val="0"/>
          <w:sz w:val="24"/>
        </w:rPr>
      </w:pPr>
      <w:r>
        <w:rPr>
          <w:rFonts w:ascii="宋体" w:hAnsi="宋体"/>
          <w:color w:val="353535"/>
          <w:kern w:val="0"/>
          <w:sz w:val="24"/>
        </w:rPr>
        <w:t>逆向卡诺循环；制冷量；压缩空气制冷循环构成</w:t>
      </w:r>
      <w:r>
        <w:rPr>
          <w:rFonts w:hint="eastAsia" w:ascii="宋体" w:hAnsi="宋体"/>
          <w:color w:val="353535"/>
          <w:kern w:val="0"/>
          <w:sz w:val="24"/>
        </w:rPr>
        <w:t>、</w:t>
      </w:r>
      <w:r>
        <w:rPr>
          <w:rFonts w:ascii="宋体" w:hAnsi="宋体"/>
          <w:color w:val="353535"/>
          <w:kern w:val="0"/>
          <w:sz w:val="24"/>
        </w:rPr>
        <w:t>p-v图</w:t>
      </w:r>
      <w:r>
        <w:rPr>
          <w:rFonts w:hint="eastAsia" w:ascii="宋体" w:hAnsi="宋体"/>
          <w:color w:val="353535"/>
          <w:kern w:val="0"/>
          <w:sz w:val="24"/>
        </w:rPr>
        <w:t>和</w:t>
      </w:r>
      <w:r>
        <w:rPr>
          <w:rFonts w:ascii="宋体" w:hAnsi="宋体"/>
          <w:color w:val="353535"/>
          <w:kern w:val="0"/>
          <w:sz w:val="24"/>
        </w:rPr>
        <w:t>T-s图、制冷系数、制冷量与循环增压比关系；回热式压缩空气制冷循环；压缩蒸汽制冷循环构成、T-s图和logp-h图、利用图或表确定各状态点参数、制冷系数；制冷剂性质；吸收式制冷循环的构成、热能利用系数、吸收式与压缩式制冷的比较与分析；热泵循环的一般概念。</w:t>
      </w:r>
    </w:p>
    <w:p w14:paraId="2180E7AA">
      <w:pPr>
        <w:widowControl/>
        <w:spacing w:line="400" w:lineRule="exact"/>
        <w:rPr>
          <w:rFonts w:hint="eastAsia" w:ascii="黑体" w:hAnsi="黑体" w:eastAsia="黑体" w:cs="黑体"/>
          <w:color w:val="353535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53535"/>
          <w:kern w:val="0"/>
          <w:sz w:val="28"/>
          <w:szCs w:val="28"/>
        </w:rPr>
        <w:t>二、参考书目</w:t>
      </w:r>
    </w:p>
    <w:p w14:paraId="4FA26E88">
      <w:pPr>
        <w:widowControl/>
        <w:spacing w:line="360" w:lineRule="auto"/>
        <w:rPr>
          <w:rFonts w:hint="eastAsia"/>
          <w:color w:val="353535"/>
          <w:kern w:val="0"/>
          <w:sz w:val="24"/>
        </w:rPr>
      </w:pPr>
      <w:r>
        <w:rPr>
          <w:rFonts w:hint="eastAsia" w:hAnsi="Arial"/>
          <w:color w:val="000000"/>
          <w:kern w:val="0"/>
          <w:sz w:val="24"/>
        </w:rPr>
        <w:t>1.</w:t>
      </w:r>
      <w:r>
        <w:rPr>
          <w:rFonts w:hAnsi="Arial"/>
          <w:color w:val="000000"/>
          <w:kern w:val="0"/>
          <w:sz w:val="24"/>
        </w:rPr>
        <w:t xml:space="preserve"> </w:t>
      </w:r>
      <w:r>
        <w:rPr>
          <w:rFonts w:hint="eastAsia" w:hAnsi="Arial"/>
          <w:color w:val="000000"/>
          <w:kern w:val="0"/>
          <w:sz w:val="24"/>
        </w:rPr>
        <w:t>谭羽非</w:t>
      </w:r>
      <w:r>
        <w:rPr>
          <w:color w:val="000000"/>
          <w:kern w:val="0"/>
          <w:sz w:val="24"/>
        </w:rPr>
        <w:t>，</w:t>
      </w:r>
      <w:r>
        <w:rPr>
          <w:rFonts w:hAnsi="Arial"/>
          <w:color w:val="000000"/>
          <w:kern w:val="0"/>
          <w:sz w:val="24"/>
        </w:rPr>
        <w:t>吴家正，朱彤</w:t>
      </w:r>
      <w:r>
        <w:rPr>
          <w:rFonts w:hint="eastAsia" w:hAnsi="Arial"/>
          <w:color w:val="000000"/>
          <w:kern w:val="0"/>
          <w:sz w:val="24"/>
        </w:rPr>
        <w:t xml:space="preserve"> 编.</w:t>
      </w:r>
      <w:r>
        <w:rPr>
          <w:rFonts w:hAnsi="Arial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fldChar w:fldCharType="begin"/>
      </w:r>
      <w:r>
        <w:rPr>
          <w:color w:val="000000"/>
          <w:kern w:val="0"/>
          <w:sz w:val="24"/>
        </w:rPr>
        <w:instrText xml:space="preserve"> HYPERLINK "http://book.kaoyantj.com/kaoyanbook_search.asp?shuming=%B9%A4%B3%CC%C8%C8%C1%A6%D1%A7&amp;xuanze=2" \o "</w:instrText>
      </w:r>
      <w:r>
        <w:rPr>
          <w:rFonts w:hAnsi="Arial"/>
          <w:color w:val="000000"/>
          <w:kern w:val="0"/>
          <w:sz w:val="24"/>
        </w:rPr>
        <w:instrText xml:space="preserve">进入网上书城检索书籍《工程热力学》</w:instrText>
      </w:r>
      <w:r>
        <w:rPr>
          <w:color w:val="000000"/>
          <w:kern w:val="0"/>
          <w:sz w:val="24"/>
        </w:rPr>
        <w:instrText xml:space="preserve">" \t "_blank" </w:instrText>
      </w:r>
      <w:r>
        <w:rPr>
          <w:color w:val="000000"/>
          <w:kern w:val="0"/>
          <w:sz w:val="24"/>
        </w:rPr>
        <w:fldChar w:fldCharType="separate"/>
      </w:r>
      <w:r>
        <w:rPr>
          <w:rFonts w:hAnsi="Arial"/>
          <w:color w:val="000000"/>
          <w:kern w:val="0"/>
          <w:sz w:val="24"/>
        </w:rPr>
        <w:t>工程热力学</w:t>
      </w:r>
      <w:r>
        <w:rPr>
          <w:color w:val="000000"/>
          <w:kern w:val="0"/>
          <w:sz w:val="24"/>
        </w:rPr>
        <w:fldChar w:fldCharType="end"/>
      </w:r>
      <w:r>
        <w:rPr>
          <w:rFonts w:hint="eastAsia" w:hAnsi="Arial"/>
          <w:color w:val="000000"/>
          <w:kern w:val="0"/>
          <w:sz w:val="24"/>
        </w:rPr>
        <w:t>（第六版）.</w:t>
      </w:r>
      <w:r>
        <w:rPr>
          <w:rFonts w:hAnsi="Arial"/>
          <w:color w:val="000000"/>
          <w:kern w:val="0"/>
          <w:sz w:val="24"/>
        </w:rPr>
        <w:t xml:space="preserve"> </w:t>
      </w:r>
      <w:r>
        <w:rPr>
          <w:rFonts w:hint="eastAsia" w:hAnsi="Arial"/>
          <w:color w:val="000000"/>
          <w:kern w:val="0"/>
          <w:sz w:val="24"/>
        </w:rPr>
        <w:t>北京</w:t>
      </w:r>
      <w:r>
        <w:rPr>
          <w:rFonts w:hAnsi="Arial"/>
          <w:color w:val="000000"/>
          <w:kern w:val="0"/>
          <w:sz w:val="24"/>
        </w:rPr>
        <w:t>：</w:t>
      </w:r>
      <w:r>
        <w:rPr>
          <w:rFonts w:hint="eastAsia"/>
          <w:kern w:val="0"/>
          <w:sz w:val="24"/>
        </w:rPr>
        <w:t>中国建筑工业出版社，2016</w:t>
      </w:r>
    </w:p>
    <w:p w14:paraId="2866FD4C">
      <w:pPr>
        <w:widowControl/>
        <w:spacing w:line="360" w:lineRule="auto"/>
        <w:rPr>
          <w:rFonts w:hint="eastAsia"/>
          <w:kern w:val="0"/>
          <w:sz w:val="24"/>
        </w:rPr>
      </w:pPr>
      <w:r>
        <w:rPr>
          <w:rFonts w:hAnsi="Arial"/>
          <w:color w:val="000000"/>
          <w:kern w:val="0"/>
          <w:sz w:val="24"/>
        </w:rPr>
        <w:t>2. 沈维道</w:t>
      </w:r>
      <w:r>
        <w:rPr>
          <w:rFonts w:hint="eastAsia" w:hAnsi="Arial"/>
          <w:color w:val="000000"/>
          <w:kern w:val="0"/>
          <w:sz w:val="24"/>
        </w:rPr>
        <w:t>，童</w:t>
      </w:r>
      <w:r>
        <w:rPr>
          <w:rFonts w:hAnsi="Arial"/>
          <w:color w:val="000000"/>
          <w:kern w:val="0"/>
          <w:sz w:val="24"/>
        </w:rPr>
        <w:t>钧耕</w:t>
      </w:r>
      <w:r>
        <w:rPr>
          <w:rFonts w:hint="eastAsia" w:hAnsi="Arial"/>
          <w:color w:val="000000"/>
          <w:kern w:val="0"/>
          <w:sz w:val="24"/>
        </w:rPr>
        <w:t xml:space="preserve"> 编. </w:t>
      </w:r>
      <w:r>
        <w:rPr>
          <w:color w:val="000000"/>
          <w:kern w:val="0"/>
          <w:sz w:val="24"/>
        </w:rPr>
        <w:fldChar w:fldCharType="begin"/>
      </w:r>
      <w:r>
        <w:rPr>
          <w:color w:val="000000"/>
          <w:kern w:val="0"/>
          <w:sz w:val="24"/>
        </w:rPr>
        <w:instrText xml:space="preserve"> HYPERLINK "http://book.kaoyantj.com/kaoyanbook_search.asp?shuming=%B9%A4%B3%CC%C8%C8%C1%A6%D1%A7&amp;xuanze=2" \o "</w:instrText>
      </w:r>
      <w:r>
        <w:rPr>
          <w:rFonts w:hAnsi="Arial"/>
          <w:color w:val="000000"/>
          <w:kern w:val="0"/>
          <w:sz w:val="24"/>
        </w:rPr>
        <w:instrText xml:space="preserve">进入网上书城检索书籍《工程热力学》</w:instrText>
      </w:r>
      <w:r>
        <w:rPr>
          <w:color w:val="000000"/>
          <w:kern w:val="0"/>
          <w:sz w:val="24"/>
        </w:rPr>
        <w:instrText xml:space="preserve">" \t "_blank" </w:instrText>
      </w:r>
      <w:r>
        <w:rPr>
          <w:color w:val="000000"/>
          <w:kern w:val="0"/>
          <w:sz w:val="24"/>
        </w:rPr>
        <w:fldChar w:fldCharType="separate"/>
      </w:r>
      <w:r>
        <w:rPr>
          <w:rFonts w:hAnsi="Arial"/>
          <w:color w:val="000000"/>
          <w:kern w:val="0"/>
          <w:sz w:val="24"/>
        </w:rPr>
        <w:t>工程热力学</w:t>
      </w:r>
      <w:r>
        <w:rPr>
          <w:color w:val="000000"/>
          <w:kern w:val="0"/>
          <w:sz w:val="24"/>
        </w:rPr>
        <w:fldChar w:fldCharType="end"/>
      </w:r>
      <w:r>
        <w:rPr>
          <w:rFonts w:hint="eastAsia" w:hAnsi="Arial"/>
          <w:color w:val="000000"/>
          <w:kern w:val="0"/>
          <w:sz w:val="24"/>
        </w:rPr>
        <w:t>（第五版）.</w:t>
      </w:r>
      <w:r>
        <w:rPr>
          <w:rFonts w:hAnsi="Arial"/>
          <w:color w:val="000000"/>
          <w:kern w:val="0"/>
          <w:sz w:val="24"/>
        </w:rPr>
        <w:t xml:space="preserve"> </w:t>
      </w:r>
      <w:r>
        <w:rPr>
          <w:rFonts w:hint="eastAsia" w:hAnsi="Arial"/>
          <w:color w:val="000000"/>
          <w:kern w:val="0"/>
          <w:sz w:val="24"/>
        </w:rPr>
        <w:t>北京</w:t>
      </w:r>
      <w:r>
        <w:rPr>
          <w:rFonts w:hAnsi="Arial"/>
          <w:color w:val="000000"/>
          <w:kern w:val="0"/>
          <w:sz w:val="24"/>
        </w:rPr>
        <w:t>：</w:t>
      </w:r>
      <w:r>
        <w:rPr>
          <w:rFonts w:hint="eastAsia"/>
          <w:kern w:val="0"/>
          <w:sz w:val="24"/>
        </w:rPr>
        <w:t>高等教育出版社，2016</w:t>
      </w:r>
    </w:p>
    <w:sectPr>
      <w:pgSz w:w="11906" w:h="16838"/>
      <w:pgMar w:top="1191" w:right="1474" w:bottom="119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7F39CC"/>
    <w:rsid w:val="000460D9"/>
    <w:rsid w:val="000728F0"/>
    <w:rsid w:val="00084D9D"/>
    <w:rsid w:val="00096E5E"/>
    <w:rsid w:val="000F5E9A"/>
    <w:rsid w:val="00147F4E"/>
    <w:rsid w:val="00160A2E"/>
    <w:rsid w:val="00164727"/>
    <w:rsid w:val="002601CB"/>
    <w:rsid w:val="003265EB"/>
    <w:rsid w:val="0037596A"/>
    <w:rsid w:val="00430C24"/>
    <w:rsid w:val="00453AE5"/>
    <w:rsid w:val="004546ED"/>
    <w:rsid w:val="00493672"/>
    <w:rsid w:val="004B2C9C"/>
    <w:rsid w:val="004B67EB"/>
    <w:rsid w:val="004D6E1F"/>
    <w:rsid w:val="005349D3"/>
    <w:rsid w:val="00535551"/>
    <w:rsid w:val="005D2FF2"/>
    <w:rsid w:val="005D6C12"/>
    <w:rsid w:val="006124DE"/>
    <w:rsid w:val="00665ADF"/>
    <w:rsid w:val="0068347B"/>
    <w:rsid w:val="006A6CF1"/>
    <w:rsid w:val="006E76E5"/>
    <w:rsid w:val="007F39CC"/>
    <w:rsid w:val="00833FEC"/>
    <w:rsid w:val="0088407E"/>
    <w:rsid w:val="00897EB8"/>
    <w:rsid w:val="008B0074"/>
    <w:rsid w:val="009A5A19"/>
    <w:rsid w:val="009B69C0"/>
    <w:rsid w:val="00A07E45"/>
    <w:rsid w:val="00A956C4"/>
    <w:rsid w:val="00AA0B94"/>
    <w:rsid w:val="00B0676A"/>
    <w:rsid w:val="00B5038B"/>
    <w:rsid w:val="00B604CF"/>
    <w:rsid w:val="00C35995"/>
    <w:rsid w:val="00C50C64"/>
    <w:rsid w:val="00CD14D3"/>
    <w:rsid w:val="00CD67A2"/>
    <w:rsid w:val="00D32761"/>
    <w:rsid w:val="00D64591"/>
    <w:rsid w:val="00D85C64"/>
    <w:rsid w:val="00D9457A"/>
    <w:rsid w:val="00DB0ED9"/>
    <w:rsid w:val="00DB6C4A"/>
    <w:rsid w:val="00E71A47"/>
    <w:rsid w:val="00ED6EFE"/>
    <w:rsid w:val="00F74AA5"/>
    <w:rsid w:val="00F75F94"/>
    <w:rsid w:val="00F7708C"/>
    <w:rsid w:val="00F77BFE"/>
    <w:rsid w:val="00FC3D79"/>
    <w:rsid w:val="038A5B1B"/>
    <w:rsid w:val="26567B9F"/>
    <w:rsid w:val="26DB1A47"/>
    <w:rsid w:val="2A1A4534"/>
    <w:rsid w:val="2FA6608F"/>
    <w:rsid w:val="359719DE"/>
    <w:rsid w:val="3AE83CD6"/>
    <w:rsid w:val="3C506776"/>
    <w:rsid w:val="463704CC"/>
    <w:rsid w:val="53D05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none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ukflwuq1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5</Pages>
  <Words>2732</Words>
  <Characters>2860</Characters>
  <Lines>24</Lines>
  <Paragraphs>7</Paragraphs>
  <TotalTime>0</TotalTime>
  <ScaleCrop>false</ScaleCrop>
  <LinksUpToDate>false</LinksUpToDate>
  <CharactersWithSpaces>2881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2009-07-09T02:17:00Z</dcterms:created>
  <dc:creator>User</dc:creator>
  <cp:lastModifiedBy>vertesyuan</cp:lastModifiedBy>
  <dcterms:modified xsi:type="dcterms:W3CDTF">2024-10-12T10:35:50Z</dcterms:modified>
  <dc:title>山东建筑大学硕士入学考试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200A7A2E213B48638F7FA266E03ADEC9_13</vt:lpwstr>
  </property>
</Properties>
</file>