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人力资源开发与管理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一、人力资源开发与管理概述</w:t>
            </w:r>
            <w:r>
              <w:rPr>
                <w:sz w:val="24"/>
              </w:rPr>
              <w:t xml:space="preserve">  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 w:cs="宋体"/>
              </w:rPr>
              <w:t>人事管理与人力资源开发与管理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 w:cs="宋体"/>
              </w:rPr>
              <w:t>人力资源管理的基本功能</w:t>
            </w:r>
          </w:p>
          <w:p>
            <w:pPr>
              <w:spacing w:line="400" w:lineRule="exact"/>
            </w:pPr>
            <w:r>
              <w:rPr>
                <w:rFonts w:hint="eastAsia" w:cs="宋体"/>
                <w:sz w:val="24"/>
              </w:rPr>
              <w:t>二、人力资源规划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 w:cs="宋体"/>
              </w:rPr>
              <w:t>人力资源规划的意义与作用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 w:cs="宋体"/>
              </w:rPr>
              <w:t>人力资源规划的制订程序</w:t>
            </w:r>
          </w:p>
          <w:p>
            <w:pPr>
              <w:spacing w:line="400" w:lineRule="exact"/>
              <w:ind w:firstLine="420" w:firstLineChars="200"/>
            </w:pPr>
            <w:r>
              <w:t>3.</w:t>
            </w:r>
            <w:r>
              <w:rPr>
                <w:rFonts w:hint="eastAsia" w:cs="宋体"/>
              </w:rPr>
              <w:t>人力资源预测</w:t>
            </w:r>
          </w:p>
          <w:p>
            <w:pPr>
              <w:spacing w:line="400" w:lineRule="exact"/>
              <w:ind w:firstLine="420" w:firstLineChars="200"/>
            </w:pPr>
            <w:r>
              <w:t>4.</w:t>
            </w:r>
            <w:r>
              <w:rPr>
                <w:rFonts w:hint="eastAsia" w:cs="宋体"/>
              </w:rPr>
              <w:t>人力资源规划的运用与控制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三、人员招聘</w:t>
            </w:r>
            <w:r>
              <w:rPr>
                <w:sz w:val="24"/>
              </w:rPr>
              <w:t xml:space="preserve">    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 w:cs="宋体"/>
              </w:rPr>
              <w:t>人员招聘概述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 w:cs="宋体"/>
              </w:rPr>
              <w:t>求职申请表的设计</w:t>
            </w:r>
          </w:p>
          <w:p>
            <w:pPr>
              <w:spacing w:line="400" w:lineRule="exact"/>
              <w:ind w:firstLine="420" w:firstLineChars="200"/>
            </w:pPr>
            <w:r>
              <w:t>3.</w:t>
            </w:r>
            <w:r>
              <w:rPr>
                <w:rFonts w:hint="eastAsia" w:cs="宋体"/>
              </w:rPr>
              <w:t>面试的概念</w:t>
            </w:r>
          </w:p>
          <w:p>
            <w:pPr>
              <w:spacing w:line="400" w:lineRule="exact"/>
              <w:ind w:firstLine="420" w:firstLineChars="200"/>
            </w:pPr>
            <w:r>
              <w:t xml:space="preserve">4. </w:t>
            </w:r>
            <w:r>
              <w:rPr>
                <w:rFonts w:hint="eastAsia" w:cs="宋体"/>
              </w:rPr>
              <w:t>其他招聘、选拔人员的方法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四、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职工效绩考评</w:t>
            </w:r>
            <w:r>
              <w:rPr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 w:cs="宋体"/>
              </w:rPr>
              <w:t>效绩考评概述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 w:cs="宋体"/>
              </w:rPr>
              <w:t>效绩考评的方法</w:t>
            </w:r>
          </w:p>
          <w:p>
            <w:pPr>
              <w:spacing w:line="400" w:lineRule="exact"/>
              <w:ind w:firstLine="420" w:firstLineChars="200"/>
            </w:pPr>
            <w:r>
              <w:t>3.</w:t>
            </w:r>
            <w:r>
              <w:rPr>
                <w:rFonts w:hint="eastAsia" w:cs="宋体"/>
              </w:rPr>
              <w:t>效绩考核的实施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五、职工激励原理与实践</w:t>
            </w:r>
            <w:r>
              <w:rPr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 w:cs="宋体"/>
              </w:rPr>
              <w:t>激励和绩效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t>2.</w:t>
            </w:r>
            <w:r>
              <w:rPr>
                <w:rFonts w:hint="eastAsia" w:cs="宋体"/>
              </w:rPr>
              <w:t>需要与激励的主要观点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>
            <w:pPr>
              <w:pStyle w:val="2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简答题、论述题、案例分析题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Cs w:val="21"/>
              </w:rPr>
              <w:t>《"十二五"普通高等教育规划教材.人力资源管理（第2版）》，主编：李维刚、李冰，清华大学出版社，2013年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UzNzcxZjA0NjBiOTA4NDY1YmE4NzE4YTc5ZTcifQ=="/>
  </w:docVars>
  <w:rsids>
    <w:rsidRoot w:val="6A6E464F"/>
    <w:rsid w:val="003B0B91"/>
    <w:rsid w:val="006B5B33"/>
    <w:rsid w:val="0ADB7A21"/>
    <w:rsid w:val="10BB0C9D"/>
    <w:rsid w:val="1C6E1955"/>
    <w:rsid w:val="2C7D4415"/>
    <w:rsid w:val="3F864975"/>
    <w:rsid w:val="46425791"/>
    <w:rsid w:val="4ECE5BEC"/>
    <w:rsid w:val="5C15541B"/>
    <w:rsid w:val="5D584CE7"/>
    <w:rsid w:val="6A6E464F"/>
    <w:rsid w:val="6B6C3002"/>
    <w:rsid w:val="752C48DD"/>
    <w:rsid w:val="7BE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361</Characters>
  <Lines>3</Lines>
  <Paragraphs>1</Paragraphs>
  <TotalTime>0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2021-09-08T08:15:00Z</dcterms:created>
  <dc:creator>宁</dc:creator>
  <cp:lastModifiedBy>CELIA_REN</cp:lastModifiedBy>
  <dcterms:modified xsi:type="dcterms:W3CDTF">2023-09-05T06:02:52Z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9F7F06CCEB9648A6A4687BCE1C5DC0E0</vt:lpwstr>
  </property>
</Properties>
</file>