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SimSun" w:hAnsi="SimSun" w:eastAsia="SimSun" w:cs="SimSun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3888"/>
            <w:spacing w:before="139" w:line="227" w:lineRule="auto"/>
            <w:rPr>
              <w:rFonts w:ascii="SimSun" w:hAnsi="SimSun" w:eastAsia="SimSun" w:cs="SimSun"/>
              <w:sz w:val="35"/>
              <w:szCs w:val="35"/>
            </w:rPr>
          </w:pPr>
          <w:r>
            <w:rPr>
              <w:rFonts w:ascii="SimSun" w:hAnsi="SimSun" w:eastAsia="SimSun" w:cs="SimSun"/>
              <w:sz w:val="35"/>
              <w:szCs w:val="35"/>
              <w:b/>
              <w:bCs/>
              <w:spacing w:val="-34"/>
            </w:rPr>
            <w:t>目录</w:t>
          </w:r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ind w:left="20"/>
            <w:spacing w:before="97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3"/>
              </w:rPr>
              <w:t>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考查目标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5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3" w:id="2"/>
          <w:bookmarkEnd w:id="2"/>
          <w:hyperlink w:history="true" w:anchor="bookmark4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考试形式和试卷结构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4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5" w:id="3"/>
          <w:bookmarkEnd w:id="3"/>
          <w:hyperlink w:history="true" w:anchor="bookmark6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考查内容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</w:sdtContent>
    </w:sdt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BodyText"/>
        <w:ind w:left="3215" w:right="2600" w:hanging="605"/>
        <w:spacing w:before="47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全国硕士研究生入学统一考试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b/>
          <w:bCs/>
          <w:spacing w:val="-4"/>
        </w:rPr>
        <w:t>药学综合考试大纲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outlineLvl w:val="0"/>
        <w:rPr>
          <w:sz w:val="30"/>
          <w:szCs w:val="30"/>
        </w:rPr>
      </w:pPr>
      <w:bookmarkStart w:name="bookmark2" w:id="4"/>
      <w:bookmarkEnd w:id="4"/>
      <w:bookmarkStart w:name="bookmark4" w:id="5"/>
      <w:bookmarkEnd w:id="5"/>
      <w:bookmarkStart w:name="bookmark1" w:id="6"/>
      <w:bookmarkEnd w:id="6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  </w:t>
      </w:r>
      <w:r>
        <w:rPr>
          <w:sz w:val="30"/>
          <w:szCs w:val="30"/>
          <w:b/>
          <w:bCs/>
          <w:spacing w:val="-3"/>
        </w:rPr>
        <w:t>考查目标</w:t>
      </w:r>
    </w:p>
    <w:p>
      <w:pPr>
        <w:pStyle w:val="BodyText"/>
        <w:ind w:left="24" w:right="251" w:firstLine="511"/>
        <w:spacing w:before="288" w:line="278" w:lineRule="auto"/>
        <w:jc w:val="both"/>
        <w:rPr/>
      </w:pPr>
      <w:r>
        <w:rPr>
          <w:spacing w:val="10"/>
        </w:rPr>
        <w:t>药学综合考试范围为药剂学、药物化学和药理学。</w:t>
      </w:r>
      <w:r>
        <w:rPr>
          <w:spacing w:val="9"/>
        </w:rPr>
        <w:t>要求考生系统掌握上述药学学科</w:t>
      </w:r>
      <w:r>
        <w:rPr/>
        <w:t xml:space="preserve"> </w:t>
      </w:r>
      <w:r>
        <w:rPr>
          <w:spacing w:val="12"/>
        </w:rPr>
        <w:t>中的基本理论、基本知识和基本技能，能够运用所学的基本理论、基本知识和基本技能</w:t>
      </w:r>
      <w:r>
        <w:rPr>
          <w:spacing w:val="1"/>
        </w:rPr>
        <w:t xml:space="preserve"> </w:t>
      </w:r>
      <w:r>
        <w:rPr>
          <w:spacing w:val="9"/>
        </w:rPr>
        <w:t>综合分析、判断和解决有关理论问题和实际问题。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7" w:line="219" w:lineRule="auto"/>
        <w:outlineLvl w:val="0"/>
        <w:rPr>
          <w:sz w:val="30"/>
          <w:szCs w:val="30"/>
        </w:rPr>
      </w:pPr>
      <w:bookmarkStart w:name="bookmark3" w:id="7"/>
      <w:bookmarkEnd w:id="7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  </w:t>
      </w:r>
      <w:r>
        <w:rPr>
          <w:sz w:val="30"/>
          <w:szCs w:val="30"/>
          <w:b/>
          <w:bCs/>
          <w:spacing w:val="-2"/>
        </w:rPr>
        <w:t>考试形式和试卷结构</w:t>
      </w:r>
    </w:p>
    <w:p>
      <w:pPr>
        <w:pStyle w:val="BodyText"/>
        <w:ind w:left="25"/>
        <w:spacing w:before="15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5" w:right="4157" w:firstLine="416"/>
        <w:spacing w:before="65" w:line="274" w:lineRule="auto"/>
        <w:rPr/>
      </w:pPr>
      <w:r>
        <w:rPr>
          <w:spacing w:val="4"/>
        </w:rPr>
        <w:t>试卷满分为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300 </w:t>
      </w:r>
      <w:r>
        <w:rPr>
          <w:spacing w:val="4"/>
        </w:rPr>
        <w:t>分，考试时间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180 </w:t>
      </w:r>
      <w:r>
        <w:rPr>
          <w:spacing w:val="4"/>
        </w:rPr>
        <w:t>分钟。</w:t>
      </w:r>
      <w:r>
        <w:rPr/>
        <w:t xml:space="preserve"> </w:t>
      </w:r>
      <w:r>
        <w:rPr>
          <w:spacing w:val="7"/>
        </w:rPr>
        <w:t>二、答题方式</w:t>
      </w:r>
    </w:p>
    <w:p>
      <w:pPr>
        <w:pStyle w:val="BodyText"/>
        <w:ind w:left="462"/>
        <w:spacing w:before="31" w:line="229" w:lineRule="auto"/>
        <w:rPr/>
      </w:pPr>
      <w:r>
        <w:rPr>
          <w:spacing w:val="3"/>
        </w:rPr>
        <w:t>闭卷、笔试。</w:t>
      </w:r>
    </w:p>
    <w:p>
      <w:pPr>
        <w:pStyle w:val="BodyText"/>
        <w:ind w:left="22"/>
        <w:spacing w:before="63" w:line="228" w:lineRule="auto"/>
        <w:rPr/>
      </w:pPr>
      <w:r>
        <w:rPr>
          <w:spacing w:val="9"/>
        </w:rPr>
        <w:t>三、试卷内容与题型结构</w:t>
      </w:r>
    </w:p>
    <w:p>
      <w:pPr>
        <w:pStyle w:val="BodyText"/>
        <w:ind w:left="451" w:right="3420" w:hanging="8"/>
        <w:spacing w:before="67" w:line="273" w:lineRule="auto"/>
        <w:rPr/>
      </w:pPr>
      <w:r>
        <w:rPr/>
        <w:t>单项选择题（</w:t>
      </w:r>
      <w:r>
        <w:rPr>
          <w:rFonts w:ascii="Times New Roman" w:hAnsi="Times New Roman" w:eastAsia="Times New Roman" w:cs="Times New Roman"/>
        </w:rPr>
        <w:t>180 </w:t>
      </w:r>
      <w:r>
        <w:rPr/>
        <w:t>题</w:t>
      </w:r>
      <w:r>
        <w:rPr>
          <w:spacing w:val="32"/>
        </w:rPr>
        <w:t xml:space="preserve"> </w:t>
      </w:r>
      <w:r>
        <w:rPr/>
        <w:t>，每题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1.5 </w:t>
      </w:r>
      <w:r>
        <w:rPr/>
        <w:t>分，共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270 </w:t>
      </w:r>
      <w:r>
        <w:rPr/>
        <w:t>分）、 </w:t>
      </w:r>
      <w:r>
        <w:rPr>
          <w:spacing w:val="-2"/>
        </w:rPr>
        <w:t>多项选择题（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 </w:t>
      </w:r>
      <w:r>
        <w:rPr>
          <w:spacing w:val="-2"/>
        </w:rPr>
        <w:t>题</w:t>
      </w:r>
      <w:r>
        <w:rPr>
          <w:spacing w:val="31"/>
        </w:rPr>
        <w:t xml:space="preserve"> </w:t>
      </w:r>
      <w:r>
        <w:rPr>
          <w:spacing w:val="-2"/>
        </w:rPr>
        <w:t>，每题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spacing w:val="-2"/>
        </w:rPr>
        <w:t>分，共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2"/>
        </w:rPr>
        <w:t>分）。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7" w:line="219" w:lineRule="auto"/>
        <w:outlineLvl w:val="0"/>
        <w:rPr>
          <w:sz w:val="30"/>
          <w:szCs w:val="30"/>
        </w:rPr>
      </w:pPr>
      <w:bookmarkStart w:name="bookmark6" w:id="8"/>
      <w:bookmarkEnd w:id="8"/>
      <w:bookmarkStart w:name="bookmark5" w:id="9"/>
      <w:bookmarkEnd w:id="9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III  </w:t>
      </w:r>
      <w:r>
        <w:rPr>
          <w:sz w:val="30"/>
          <w:szCs w:val="30"/>
          <w:b/>
          <w:bCs/>
          <w:spacing w:val="-2"/>
        </w:rPr>
        <w:t>考查内容</w:t>
      </w:r>
    </w:p>
    <w:p>
      <w:pPr>
        <w:pStyle w:val="BodyText"/>
        <w:ind w:left="2290"/>
        <w:spacing w:before="156" w:line="227" w:lineRule="auto"/>
        <w:outlineLvl w:val="0"/>
        <w:rPr/>
      </w:pPr>
      <w:r>
        <w:rPr>
          <w:spacing w:val="9"/>
        </w:rPr>
        <w:t>《药剂学》部分硕士研究生初试考试大纲</w:t>
      </w:r>
    </w:p>
    <w:p>
      <w:pPr>
        <w:pStyle w:val="BodyText"/>
        <w:ind w:left="25"/>
        <w:spacing w:before="66" w:line="227" w:lineRule="auto"/>
        <w:rPr/>
      </w:pPr>
      <w:r>
        <w:rPr>
          <w:spacing w:val="6"/>
        </w:rPr>
        <w:t>一、参考教材：</w:t>
      </w:r>
    </w:p>
    <w:p>
      <w:pPr>
        <w:pStyle w:val="BodyText"/>
        <w:ind w:left="531"/>
        <w:spacing w:before="66" w:line="221" w:lineRule="auto"/>
        <w:rPr>
          <w:rFonts w:ascii="Times New Roman" w:hAnsi="Times New Roman" w:eastAsia="Times New Roman" w:cs="Times New Roman"/>
        </w:rPr>
      </w:pPr>
      <w:r>
        <w:rPr>
          <w:spacing w:val="6"/>
        </w:rPr>
        <w:t>方亮主编</w:t>
      </w:r>
      <w:r>
        <w:rPr>
          <w:rFonts w:ascii="Times New Roman" w:hAnsi="Times New Roman" w:eastAsia="Times New Roman" w:cs="Times New Roman"/>
          <w:spacing w:val="6"/>
        </w:rPr>
        <w:t>.  </w:t>
      </w:r>
      <w:r>
        <w:rPr>
          <w:spacing w:val="6"/>
        </w:rPr>
        <w:t>药剂学（第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 </w:t>
      </w:r>
      <w:r>
        <w:rPr>
          <w:spacing w:val="6"/>
        </w:rPr>
        <w:t>版）</w:t>
      </w:r>
      <w:r>
        <w:rPr>
          <w:rFonts w:ascii="Times New Roman" w:hAnsi="Times New Roman" w:eastAsia="Times New Roman" w:cs="Times New Roman"/>
          <w:spacing w:val="6"/>
        </w:rPr>
        <w:t>.  </w:t>
      </w:r>
      <w:r>
        <w:rPr>
          <w:spacing w:val="6"/>
        </w:rPr>
        <w:t>北京</w:t>
      </w:r>
      <w:r>
        <w:rPr>
          <w:rFonts w:ascii="Times New Roman" w:hAnsi="Times New Roman" w:eastAsia="Times New Roman" w:cs="Times New Roman"/>
          <w:spacing w:val="6"/>
        </w:rPr>
        <w:t>: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6"/>
        </w:rPr>
        <w:t>人民卫生出版社</w:t>
      </w:r>
      <w:r>
        <w:rPr>
          <w:rFonts w:ascii="Times New Roman" w:hAnsi="Times New Roman" w:eastAsia="Times New Roman" w:cs="Times New Roman"/>
          <w:spacing w:val="6"/>
        </w:rPr>
        <w:t>, 2023.</w:t>
      </w:r>
    </w:p>
    <w:p>
      <w:pPr>
        <w:pStyle w:val="BodyText"/>
        <w:ind w:left="25"/>
        <w:spacing w:before="73" w:line="228" w:lineRule="auto"/>
        <w:rPr/>
      </w:pPr>
      <w:r>
        <w:rPr>
          <w:spacing w:val="7"/>
        </w:rPr>
        <w:t>二、考试内容</w:t>
      </w:r>
    </w:p>
    <w:p>
      <w:pPr>
        <w:pStyle w:val="BodyText"/>
        <w:ind w:left="3545"/>
        <w:spacing w:before="65" w:line="227" w:lineRule="auto"/>
        <w:rPr/>
      </w:pPr>
      <w:r>
        <w:rPr>
          <w:spacing w:val="5"/>
        </w:rPr>
        <w:t>第一章</w:t>
      </w:r>
      <w:r>
        <w:rPr>
          <w:spacing w:val="11"/>
        </w:rPr>
        <w:t xml:space="preserve">  </w:t>
      </w:r>
      <w:r>
        <w:rPr>
          <w:spacing w:val="5"/>
        </w:rPr>
        <w:t>绪论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5"/>
        </w:rPr>
        <w:t>、药剂学的概念、药物递送系统。</w:t>
      </w:r>
    </w:p>
    <w:p>
      <w:pPr>
        <w:pStyle w:val="BodyText"/>
        <w:ind w:left="22" w:right="28" w:hanging="4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9"/>
        </w:rPr>
        <w:t>、药剂学的重要性；剂型的分类方法；辅料在药物制剂中的重要作用；药典在药剂学中的</w:t>
      </w:r>
      <w:r>
        <w:rPr/>
        <w:t xml:space="preserve"> </w:t>
      </w:r>
      <w:r>
        <w:rPr>
          <w:spacing w:val="11"/>
        </w:rPr>
        <w:t>法规作用；</w:t>
      </w:r>
      <w:r>
        <w:rPr>
          <w:rFonts w:ascii="Times New Roman" w:hAnsi="Times New Roman" w:eastAsia="Times New Roman" w:cs="Times New Roman"/>
        </w:rPr>
        <w:t>GLP</w:t>
      </w:r>
      <w:r>
        <w:rPr>
          <w:spacing w:val="11"/>
        </w:rPr>
        <w:t>与</w:t>
      </w:r>
      <w:r>
        <w:rPr>
          <w:rFonts w:ascii="Times New Roman" w:hAnsi="Times New Roman" w:eastAsia="Times New Roman" w:cs="Times New Roman"/>
        </w:rPr>
        <w:t>GCP</w:t>
      </w:r>
      <w:r>
        <w:rPr>
          <w:spacing w:val="11"/>
        </w:rPr>
        <w:t>及</w:t>
      </w:r>
      <w:r>
        <w:rPr>
          <w:rFonts w:ascii="Times New Roman" w:hAnsi="Times New Roman" w:eastAsia="Times New Roman" w:cs="Times New Roman"/>
        </w:rPr>
        <w:t>GMP</w:t>
      </w:r>
      <w:r>
        <w:rPr>
          <w:spacing w:val="11"/>
        </w:rPr>
        <w:t>；药剂学的分支学科；药剂学的沿革与发展。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、药剂学的目的和意义；药剂学研究的主要内容。</w:t>
      </w:r>
    </w:p>
    <w:p>
      <w:pPr>
        <w:pStyle w:val="BodyText"/>
        <w:ind w:left="2758"/>
        <w:spacing w:before="66" w:line="227" w:lineRule="auto"/>
        <w:rPr/>
      </w:pPr>
      <w:r>
        <w:rPr>
          <w:spacing w:val="8"/>
        </w:rPr>
        <w:t>第三章 药物溶解与溶出及释放</w:t>
      </w:r>
    </w:p>
    <w:p>
      <w:pPr>
        <w:pStyle w:val="BodyText"/>
        <w:ind w:left="38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、溶解度的表示方法；增加药物溶解度的方法。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8"/>
        </w:rPr>
        <w:t>、药物溶解度的测定方法；介电常数及溶解度参数的概念。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8"/>
        </w:rPr>
        <w:t>、增溶与助溶及潜溶机制；固体分散体及包合物的表征方法。</w:t>
      </w:r>
    </w:p>
    <w:p>
      <w:pPr>
        <w:pStyle w:val="BodyText"/>
        <w:ind w:left="3231"/>
        <w:spacing w:before="66" w:line="227" w:lineRule="auto"/>
        <w:outlineLvl w:val="1"/>
        <w:rPr/>
      </w:pPr>
      <w:r>
        <w:rPr>
          <w:spacing w:val="8"/>
        </w:rPr>
        <w:t>第五章  表面活性剂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5"/>
        </w:rPr>
        <w:t>、表面活性剂的概念与理化性质。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8"/>
        </w:rPr>
        <w:t>、表面现象；表面活性剂的分类方法及其在制剂中的应用。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、表面活性剂理化性质的测定方法；生物学性质。</w:t>
      </w:r>
    </w:p>
    <w:p>
      <w:pPr>
        <w:pStyle w:val="BodyText"/>
        <w:ind w:left="2811"/>
        <w:spacing w:before="66" w:line="227" w:lineRule="auto"/>
        <w:outlineLvl w:val="1"/>
        <w:rPr/>
      </w:pPr>
      <w:r>
        <w:rPr>
          <w:spacing w:val="8"/>
        </w:rPr>
        <w:t>第九章  液体制剂的单元操作</w:t>
      </w:r>
    </w:p>
    <w:p>
      <w:pPr>
        <w:pStyle w:val="BodyText"/>
        <w:ind w:left="23" w:right="28" w:firstLine="15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、制药用水的种类，注射用水的要求、深层过滤</w:t>
      </w:r>
      <w:r>
        <w:rPr>
          <w:spacing w:val="8"/>
        </w:rPr>
        <w:t>与表面过滤的概念和过滤机制；物理灭菌</w:t>
      </w:r>
      <w:r>
        <w:rPr/>
        <w:t xml:space="preserve"> </w:t>
      </w:r>
      <w:r>
        <w:rPr>
          <w:spacing w:val="9"/>
        </w:rPr>
        <w:t>方法、</w:t>
      </w:r>
      <w:r>
        <w:rPr>
          <w:rFonts w:ascii="Times New Roman" w:hAnsi="Times New Roman" w:eastAsia="Times New Roman" w:cs="Times New Roman"/>
          <w:spacing w:val="9"/>
        </w:rPr>
        <w:t>F</w:t>
      </w:r>
      <w:r>
        <w:rPr>
          <w:spacing w:val="9"/>
        </w:rPr>
        <w:t>值和</w:t>
      </w:r>
      <w:r>
        <w:rPr>
          <w:rFonts w:ascii="Times New Roman" w:hAnsi="Times New Roman" w:eastAsia="Times New Roman" w:cs="Times New Roman"/>
          <w:spacing w:val="9"/>
        </w:rPr>
        <w:t>F0</w:t>
      </w:r>
      <w:r>
        <w:rPr>
          <w:spacing w:val="9"/>
        </w:rPr>
        <w:t>值；洁净室的净化标准、影</w:t>
      </w:r>
      <w:r>
        <w:rPr>
          <w:spacing w:val="8"/>
        </w:rPr>
        <w:t>响空气过滤的因素。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、水的各种处理方法、注射用水的制备与设备</w:t>
      </w:r>
      <w:r>
        <w:rPr>
          <w:spacing w:val="7"/>
        </w:rPr>
        <w:t>、过滤机制与影响因素；</w:t>
      </w:r>
      <w:r>
        <w:rPr>
          <w:rFonts w:ascii="Times New Roman" w:hAnsi="Times New Roman" w:eastAsia="Times New Roman" w:cs="Times New Roman"/>
          <w:spacing w:val="7"/>
        </w:rPr>
        <w:t>D</w:t>
      </w:r>
      <w:r>
        <w:rPr>
          <w:spacing w:val="7"/>
        </w:rPr>
        <w:t>值、</w:t>
      </w:r>
      <w:r>
        <w:rPr>
          <w:rFonts w:ascii="Times New Roman" w:hAnsi="Times New Roman" w:eastAsia="Times New Roman" w:cs="Times New Roman"/>
          <w:spacing w:val="7"/>
        </w:rPr>
        <w:t>Z</w:t>
      </w:r>
      <w:r>
        <w:rPr>
          <w:spacing w:val="7"/>
        </w:rPr>
        <w:t>值、物理学</w:t>
      </w:r>
    </w:p>
    <w:p>
      <w:pPr>
        <w:spacing w:line="227" w:lineRule="auto"/>
        <w:sectPr>
          <w:footerReference w:type="default" r:id="rId2"/>
          <w:pgSz w:w="11906" w:h="16839"/>
          <w:pgMar w:top="1429" w:right="1785" w:bottom="1156" w:left="1785" w:header="0" w:footer="994" w:gutter="0"/>
        </w:sectPr>
        <w:rPr/>
      </w:pPr>
    </w:p>
    <w:p>
      <w:pPr>
        <w:pStyle w:val="BodyText"/>
        <w:ind w:left="17"/>
        <w:spacing w:before="60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F0</w:t>
      </w:r>
      <w:r>
        <w:rPr>
          <w:spacing w:val="8"/>
        </w:rPr>
        <w:t>值和生物学</w:t>
      </w:r>
      <w:r>
        <w:rPr>
          <w:rFonts w:ascii="Times New Roman" w:hAnsi="Times New Roman" w:eastAsia="Times New Roman" w:cs="Times New Roman"/>
          <w:spacing w:val="8"/>
        </w:rPr>
        <w:t>F0</w:t>
      </w:r>
      <w:r>
        <w:rPr>
          <w:spacing w:val="8"/>
        </w:rPr>
        <w:t>值；空气过滤机制、空气过滤器的特性。</w:t>
      </w:r>
    </w:p>
    <w:p>
      <w:pPr>
        <w:pStyle w:val="BodyText"/>
        <w:ind w:left="21" w:right="71" w:firstLine="1"/>
        <w:spacing w:before="65" w:line="274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、用多效蒸馏水机制备蒸馏水的流程、过滤器与过滤装置；化学灭菌方法和无菌操作</w:t>
      </w:r>
      <w:r>
        <w:rPr>
          <w:spacing w:val="8"/>
        </w:rPr>
        <w:t>的概</w:t>
      </w:r>
      <w:r>
        <w:rPr/>
        <w:t xml:space="preserve"> </w:t>
      </w:r>
      <w:r>
        <w:rPr>
          <w:spacing w:val="9"/>
        </w:rPr>
        <w:t>念与用途；洁净室设计、洁净室的空气净化系统。</w:t>
      </w:r>
    </w:p>
    <w:p>
      <w:pPr>
        <w:pStyle w:val="BodyText"/>
        <w:ind w:left="3334"/>
        <w:spacing w:before="30" w:line="227" w:lineRule="auto"/>
        <w:outlineLvl w:val="1"/>
        <w:rPr/>
      </w:pPr>
      <w:r>
        <w:rPr>
          <w:spacing w:val="7"/>
        </w:rPr>
        <w:t>第十章  液体制剂</w:t>
      </w:r>
    </w:p>
    <w:p>
      <w:pPr>
        <w:pStyle w:val="BodyText"/>
        <w:ind w:left="23" w:right="71" w:firstLine="14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、液体制剂的常用溶剂和添加剂；混悬剂的概念</w:t>
      </w:r>
      <w:r>
        <w:rPr>
          <w:spacing w:val="8"/>
        </w:rPr>
        <w:t>、稳定性及其影响因素；乳剂的概念、组</w:t>
      </w:r>
      <w:r>
        <w:rPr/>
        <w:t xml:space="preserve"> </w:t>
      </w:r>
      <w:r>
        <w:rPr>
          <w:spacing w:val="8"/>
        </w:rPr>
        <w:t>成、种类，乳剂的稳定性及其影响因素。</w:t>
      </w:r>
    </w:p>
    <w:p>
      <w:pPr>
        <w:pStyle w:val="BodyText"/>
        <w:ind w:left="23" w:hanging="5"/>
        <w:spacing w:before="65" w:line="268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9"/>
        </w:rPr>
        <w:t>、液体制剂的分类、真溶液型和胶体型液体制剂的概念与基本性质；混悬剂稳定剂的性质</w:t>
      </w:r>
      <w:r>
        <w:rPr/>
        <w:t xml:space="preserve"> </w:t>
      </w:r>
      <w:r>
        <w:rPr>
          <w:spacing w:val="9"/>
        </w:rPr>
        <w:t>与稳定机制；乳化剂的选择原则；合剂、洗剂、搽剂、滴耳剂、滴鼻剂、</w:t>
      </w:r>
      <w:r>
        <w:rPr>
          <w:spacing w:val="8"/>
        </w:rPr>
        <w:t>含潄剂、灌肠剂、</w:t>
      </w:r>
      <w:r>
        <w:rPr/>
        <w:t xml:space="preserve"> </w:t>
      </w:r>
      <w:r>
        <w:rPr>
          <w:spacing w:val="7"/>
        </w:rPr>
        <w:t>滴牙剂、涂剂的概念。</w:t>
      </w:r>
    </w:p>
    <w:p>
      <w:pPr>
        <w:pStyle w:val="BodyText"/>
        <w:ind w:left="22" w:right="71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、真溶液型和胶体型液体制剂的制备方法和质量要求；混悬剂的制备方法；乳剂的制</w:t>
      </w:r>
      <w:r>
        <w:rPr>
          <w:spacing w:val="8"/>
        </w:rPr>
        <w:t>备方</w:t>
      </w:r>
      <w:r>
        <w:rPr/>
        <w:t xml:space="preserve"> </w:t>
      </w:r>
      <w:r>
        <w:rPr>
          <w:spacing w:val="6"/>
        </w:rPr>
        <w:t>法与质量评价。</w:t>
      </w:r>
    </w:p>
    <w:p>
      <w:pPr>
        <w:pStyle w:val="BodyText"/>
        <w:ind w:left="3334"/>
        <w:spacing w:before="67" w:line="227" w:lineRule="auto"/>
        <w:rPr/>
      </w:pPr>
      <w:r>
        <w:rPr>
          <w:spacing w:val="8"/>
        </w:rPr>
        <w:t>第十一章  注射剂</w:t>
      </w:r>
    </w:p>
    <w:p>
      <w:pPr>
        <w:pStyle w:val="BodyText"/>
        <w:ind w:left="23" w:right="58" w:firstLine="14"/>
        <w:spacing w:before="67" w:line="278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、注射剂的定义、分类、特点与质量要求；注射</w:t>
      </w:r>
      <w:r>
        <w:rPr>
          <w:spacing w:val="8"/>
        </w:rPr>
        <w:t>剂常用的溶剂及附加剂；注射剂的一般工</w:t>
      </w:r>
      <w:r>
        <w:rPr/>
        <w:t xml:space="preserve"> </w:t>
      </w:r>
      <w:r>
        <w:rPr>
          <w:spacing w:val="7"/>
        </w:rPr>
        <w:t>艺流程及典型品种的制备工艺；大容量注射剂的概念、种类、制备工艺和质量评价；注射用</w:t>
      </w:r>
      <w:r>
        <w:rPr>
          <w:spacing w:val="13"/>
        </w:rPr>
        <w:t xml:space="preserve"> </w:t>
      </w:r>
      <w:r>
        <w:rPr>
          <w:spacing w:val="8"/>
        </w:rPr>
        <w:t>无菌粉末制品的概念、制备方法。</w:t>
      </w:r>
    </w:p>
    <w:p>
      <w:pPr>
        <w:pStyle w:val="BodyText"/>
        <w:ind w:left="18"/>
        <w:spacing w:before="31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8"/>
        </w:rPr>
        <w:t>、注射剂的容器及处理方法；灭菌与无菌制剂的相关技术理论；输液。</w:t>
      </w:r>
    </w:p>
    <w:p>
      <w:pPr>
        <w:pStyle w:val="BodyText"/>
        <w:ind w:left="22"/>
        <w:spacing w:before="67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、注射剂的无菌保证工艺及无菌生产工艺验证的相关知识。</w:t>
      </w:r>
    </w:p>
    <w:p>
      <w:pPr>
        <w:pStyle w:val="BodyText"/>
        <w:ind w:left="2861"/>
        <w:spacing w:before="66" w:line="227" w:lineRule="auto"/>
        <w:outlineLvl w:val="1"/>
        <w:rPr/>
      </w:pPr>
      <w:r>
        <w:rPr>
          <w:spacing w:val="6"/>
        </w:rPr>
        <w:t>第十三章</w:t>
      </w:r>
      <w:r>
        <w:rPr>
          <w:spacing w:val="42"/>
        </w:rPr>
        <w:t xml:space="preserve"> </w:t>
      </w:r>
      <w:r>
        <w:rPr>
          <w:spacing w:val="6"/>
        </w:rPr>
        <w:t>固体制剂单元操作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6"/>
        </w:rPr>
        <w:t>、粉碎、混合、制粒与干燥的概念与目的。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7"/>
        </w:rPr>
        <w:t>、粉碎、混合制粒与干燥的影响因素。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7"/>
        </w:rPr>
        <w:t>、粉碎、混合制粒与干燥的常用设备。</w:t>
      </w:r>
    </w:p>
    <w:p>
      <w:pPr>
        <w:pStyle w:val="BodyText"/>
        <w:ind w:left="3231"/>
        <w:spacing w:before="66" w:line="227" w:lineRule="auto"/>
        <w:outlineLvl w:val="1"/>
        <w:rPr/>
      </w:pPr>
      <w:r>
        <w:rPr>
          <w:spacing w:val="5"/>
        </w:rPr>
        <w:t>第十四章</w:t>
      </w:r>
      <w:r>
        <w:rPr>
          <w:spacing w:val="18"/>
        </w:rPr>
        <w:t xml:space="preserve">  </w:t>
      </w:r>
      <w:r>
        <w:rPr>
          <w:spacing w:val="5"/>
        </w:rPr>
        <w:t>固体制剂</w:t>
      </w:r>
    </w:p>
    <w:p>
      <w:pPr>
        <w:pStyle w:val="BodyText"/>
        <w:ind w:left="27" w:right="59" w:firstLine="11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、掌握散剂、颗粒剂、片剂的概念、组成、特点和制备工艺流程；熟悉固体</w:t>
      </w:r>
      <w:r>
        <w:rPr>
          <w:spacing w:val="8"/>
        </w:rPr>
        <w:t>剂型的制备工</w:t>
      </w:r>
      <w:r>
        <w:rPr/>
        <w:t xml:space="preserve"> </w:t>
      </w:r>
      <w:r>
        <w:rPr>
          <w:spacing w:val="7"/>
        </w:rPr>
        <w:t>艺和体内吸收路径。</w:t>
      </w:r>
    </w:p>
    <w:p>
      <w:pPr>
        <w:pStyle w:val="BodyText"/>
        <w:ind w:left="21" w:right="59" w:hanging="3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、各剂型的分类、单元操作（包括粉碎、筛分、混合、制粒等）的基本概念、原理及质量</w:t>
      </w:r>
      <w:r>
        <w:rPr/>
        <w:t xml:space="preserve"> </w:t>
      </w:r>
      <w:r>
        <w:rPr>
          <w:spacing w:val="8"/>
        </w:rPr>
        <w:t>检查；包衣的目的、种类及包衣的方法。</w:t>
      </w:r>
    </w:p>
    <w:p>
      <w:pPr>
        <w:pStyle w:val="BodyText"/>
        <w:ind w:left="22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、了解各剂型制备生产中应用的机械设备。</w:t>
      </w:r>
    </w:p>
    <w:p>
      <w:pPr>
        <w:pStyle w:val="BodyText"/>
        <w:ind w:left="22" w:right="59" w:hanging="5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9"/>
        </w:rPr>
        <w:t>、能制备散剂、颗粒剂、片剂，并能分析、解决制备过程中可能出现的问题；能正确操作</w:t>
      </w:r>
      <w:r>
        <w:rPr/>
        <w:t xml:space="preserve"> </w:t>
      </w:r>
      <w:r>
        <w:rPr>
          <w:spacing w:val="9"/>
        </w:rPr>
        <w:t>压片机、溶出仪、崩解仪等设备；具有分析典型处方的能力。</w:t>
      </w:r>
    </w:p>
    <w:p>
      <w:pPr>
        <w:pStyle w:val="BodyText"/>
        <w:ind w:left="3019"/>
        <w:spacing w:before="66" w:line="227" w:lineRule="auto"/>
        <w:outlineLvl w:val="1"/>
        <w:rPr/>
      </w:pPr>
      <w:r>
        <w:rPr>
          <w:spacing w:val="8"/>
        </w:rPr>
        <w:t>第十五章  皮肤递药制剂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、经皮吸收的影响因素；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、皮肤递药制剂的处方组成；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5"/>
        </w:rPr>
        <w:t>、常用基质和添加剂。</w:t>
      </w:r>
    </w:p>
    <w:p>
      <w:pPr>
        <w:pStyle w:val="BodyText"/>
        <w:ind w:left="17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6"/>
        </w:rPr>
        <w:t>、药物经皮吸收的途径；</w:t>
      </w:r>
    </w:p>
    <w:p>
      <w:pPr>
        <w:pStyle w:val="BodyText"/>
        <w:ind w:left="24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6"/>
        </w:rPr>
        <w:t>、皮肤递药制剂的质量检查方法。</w:t>
      </w:r>
    </w:p>
    <w:p>
      <w:pPr>
        <w:pStyle w:val="BodyText"/>
        <w:ind w:left="23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、经皮吸收的促进方法；制剂的制备方法。</w:t>
      </w:r>
    </w:p>
    <w:p>
      <w:pPr>
        <w:pStyle w:val="BodyText"/>
        <w:ind w:left="3072"/>
        <w:spacing w:before="66" w:line="227" w:lineRule="auto"/>
        <w:outlineLvl w:val="1"/>
        <w:rPr/>
      </w:pPr>
      <w:r>
        <w:rPr>
          <w:spacing w:val="8"/>
        </w:rPr>
        <w:t>第十六章 黏膜递药系统</w:t>
      </w:r>
    </w:p>
    <w:p>
      <w:pPr>
        <w:pStyle w:val="BodyText"/>
        <w:ind w:left="38"/>
        <w:spacing w:before="66" w:line="226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、气雾剂、喷雾剂、粉雾剂的定义、组成、制备及质量评价。</w:t>
      </w:r>
    </w:p>
    <w:p>
      <w:pPr>
        <w:pStyle w:val="BodyText"/>
        <w:ind w:left="18"/>
        <w:spacing w:before="67" w:line="226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7"/>
        </w:rPr>
        <w:t>、栓剂的常用基质、置换价及质量评价。</w:t>
      </w:r>
    </w:p>
    <w:p>
      <w:pPr>
        <w:pStyle w:val="BodyText"/>
        <w:ind w:left="22"/>
        <w:spacing w:before="67" w:line="226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7"/>
        </w:rPr>
        <w:t>、滴眼剂、眼膏剂的制备及质量评价。</w:t>
      </w:r>
    </w:p>
    <w:p>
      <w:pPr>
        <w:pStyle w:val="BodyText"/>
        <w:ind w:left="29" w:right="58" w:hanging="12"/>
        <w:spacing w:before="67" w:line="268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9"/>
        </w:rPr>
        <w:t>、药物的肺部吸收机制及特点，影响药物直肠吸收的因素，药物眼部吸收途径及特点，影</w:t>
      </w:r>
      <w:r>
        <w:rPr/>
        <w:t xml:space="preserve"> </w:t>
      </w:r>
      <w:r>
        <w:rPr>
          <w:spacing w:val="7"/>
        </w:rPr>
        <w:t>响药物眼部吸收的因素，药物鼻腔吸收特点和鼻黏膜递药系统的质量评价，药物口腔黏膜吸 </w:t>
      </w:r>
      <w:r>
        <w:rPr>
          <w:spacing w:val="6"/>
        </w:rPr>
        <w:t>收途径及特点。</w:t>
      </w:r>
    </w:p>
    <w:p>
      <w:pPr>
        <w:spacing w:line="268" w:lineRule="auto"/>
        <w:sectPr>
          <w:footerReference w:type="default" r:id="rId3"/>
          <w:pgSz w:w="11906" w:h="16839"/>
          <w:pgMar w:top="1431" w:right="1743" w:bottom="1156" w:left="1785" w:header="0" w:footer="994" w:gutter="0"/>
        </w:sectPr>
        <w:rPr/>
      </w:pPr>
    </w:p>
    <w:p>
      <w:pPr>
        <w:pStyle w:val="BodyText"/>
        <w:ind w:left="3125"/>
        <w:spacing w:before="60" w:line="227" w:lineRule="auto"/>
        <w:outlineLvl w:val="1"/>
        <w:rPr/>
      </w:pPr>
      <w:r>
        <w:rPr>
          <w:spacing w:val="8"/>
        </w:rPr>
        <w:t>第十七章  缓控释制剂</w:t>
      </w:r>
    </w:p>
    <w:p>
      <w:pPr>
        <w:pStyle w:val="BodyText"/>
        <w:ind w:left="38"/>
        <w:spacing w:before="66" w:line="226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8"/>
        </w:rPr>
        <w:t>、缓释和控释制剂的概念和原理，制备工艺和体外评价方法，处方设计、体内外相关性。</w:t>
      </w:r>
    </w:p>
    <w:p>
      <w:pPr>
        <w:pStyle w:val="BodyText"/>
        <w:ind w:left="18"/>
        <w:spacing w:before="67" w:line="226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、微囊与微球、纳米粒的概念与特点，制备与质</w:t>
      </w:r>
      <w:r>
        <w:rPr>
          <w:spacing w:val="8"/>
        </w:rPr>
        <w:t>量评价方法，纳米粒的修饰。</w:t>
      </w:r>
    </w:p>
    <w:p>
      <w:pPr>
        <w:pStyle w:val="BodyText"/>
        <w:ind w:left="22" w:right="28"/>
        <w:spacing w:before="67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、脂质体的概念，结构特点，性质和常用材料，制备方法和质量评价，功能特点与作</w:t>
      </w:r>
      <w:r>
        <w:rPr>
          <w:spacing w:val="8"/>
        </w:rPr>
        <w:t>用机</w:t>
      </w:r>
      <w:r>
        <w:rPr/>
        <w:t xml:space="preserve"> </w:t>
      </w:r>
      <w:r>
        <w:rPr/>
        <w:t>制。</w:t>
      </w:r>
    </w:p>
    <w:p>
      <w:pPr>
        <w:pStyle w:val="BodyText"/>
        <w:ind w:left="3231"/>
        <w:spacing w:before="64" w:line="227" w:lineRule="auto"/>
        <w:outlineLvl w:val="1"/>
        <w:rPr/>
      </w:pPr>
      <w:r>
        <w:rPr>
          <w:spacing w:val="7"/>
        </w:rPr>
        <w:t>第十八章  靶向制剂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5"/>
        </w:rPr>
        <w:t>、靶向制剂的基本概念，类型。</w:t>
      </w:r>
    </w:p>
    <w:p>
      <w:pPr>
        <w:pStyle w:val="BodyText"/>
        <w:ind w:left="18"/>
        <w:spacing w:before="66" w:line="226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7"/>
        </w:rPr>
        <w:t>、靶向制剂的质量要求，靶向性评价方法。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4"/>
        </w:rPr>
        <w:t>、活体成像技术。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141"/>
        <w:spacing w:before="79" w:line="219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1"/>
        </w:rPr>
        <w:t>《药物化学》硕士研究生初试考试大纲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6" w:line="227" w:lineRule="auto"/>
        <w:rPr/>
      </w:pPr>
      <w:r>
        <w:rPr>
          <w:spacing w:val="6"/>
        </w:rPr>
        <w:t>一、参考教材：</w:t>
      </w:r>
    </w:p>
    <w:p>
      <w:pPr>
        <w:pStyle w:val="BodyText"/>
        <w:ind w:left="23"/>
        <w:spacing w:before="65" w:line="228" w:lineRule="auto"/>
        <w:rPr>
          <w:rFonts w:ascii="Times New Roman" w:hAnsi="Times New Roman" w:eastAsia="Times New Roman" w:cs="Times New Roman"/>
        </w:rPr>
      </w:pPr>
      <w:r>
        <w:rPr>
          <w:spacing w:val="7"/>
        </w:rPr>
        <w:t>尤启冬</w:t>
      </w:r>
      <w:r>
        <w:rPr>
          <w:rFonts w:ascii="Times New Roman" w:hAnsi="Times New Roman" w:eastAsia="Times New Roman" w:cs="Times New Roman"/>
          <w:spacing w:val="7"/>
        </w:rPr>
        <w:t>.  </w:t>
      </w:r>
      <w:r>
        <w:rPr>
          <w:spacing w:val="7"/>
        </w:rPr>
        <w:t>药物化学（第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 </w:t>
      </w:r>
      <w:r>
        <w:rPr>
          <w:spacing w:val="7"/>
        </w:rPr>
        <w:t>版）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spacing w:val="7"/>
        </w:rPr>
        <w:t>北京：化学工业出版社，</w:t>
      </w:r>
      <w:r>
        <w:rPr>
          <w:rFonts w:ascii="Times New Roman" w:hAnsi="Times New Roman" w:eastAsia="Times New Roman" w:cs="Times New Roman"/>
          <w:spacing w:val="7"/>
        </w:rPr>
        <w:t>2021.</w:t>
      </w:r>
    </w:p>
    <w:p>
      <w:pPr>
        <w:pStyle w:val="BodyText"/>
        <w:ind w:left="25"/>
        <w:spacing w:before="65" w:line="228" w:lineRule="auto"/>
        <w:rPr/>
      </w:pPr>
      <w:r>
        <w:rPr>
          <w:spacing w:val="7"/>
        </w:rPr>
        <w:t>二、考试内容</w:t>
      </w:r>
    </w:p>
    <w:p>
      <w:pPr>
        <w:pStyle w:val="BodyText"/>
        <w:ind w:left="3598"/>
        <w:spacing w:before="66" w:line="227" w:lineRule="auto"/>
        <w:rPr/>
      </w:pPr>
      <w:r>
        <w:rPr>
          <w:spacing w:val="5"/>
        </w:rPr>
        <w:t>第一章</w:t>
      </w:r>
      <w:r>
        <w:rPr>
          <w:spacing w:val="18"/>
        </w:rPr>
        <w:t xml:space="preserve"> </w:t>
      </w:r>
      <w:r>
        <w:rPr>
          <w:spacing w:val="5"/>
        </w:rPr>
        <w:t>绪论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5"/>
        </w:rPr>
        <w:t>、药物化学的研究内容和任务。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、药物化学的研究和发展，我国药物化学的发展。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6"/>
        </w:rPr>
        <w:t>、新药研究与开发的过程和方法。</w:t>
      </w:r>
    </w:p>
    <w:p>
      <w:pPr>
        <w:pStyle w:val="BodyText"/>
        <w:ind w:left="17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4"/>
        </w:rPr>
        <w:t>、药物的命名。</w:t>
      </w:r>
    </w:p>
    <w:p>
      <w:pPr>
        <w:pStyle w:val="BodyText"/>
        <w:ind w:left="2811"/>
        <w:spacing w:before="64" w:line="227" w:lineRule="auto"/>
        <w:rPr/>
      </w:pPr>
      <w:r>
        <w:rPr>
          <w:spacing w:val="8"/>
        </w:rPr>
        <w:t>第二章  药物结构与生物活性</w:t>
      </w:r>
    </w:p>
    <w:p>
      <w:pPr>
        <w:pStyle w:val="BodyText"/>
        <w:ind w:left="38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、药物理化性质对药物活性的影响。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、药物的结构对药物活性的影响。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6"/>
        </w:rPr>
        <w:t>、药物结构对药物转运的影响。</w:t>
      </w:r>
    </w:p>
    <w:p>
      <w:pPr>
        <w:pStyle w:val="BodyText"/>
        <w:ind w:left="17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7"/>
        </w:rPr>
        <w:t>、药物结构对药物毒副作用的影响</w:t>
      </w:r>
    </w:p>
    <w:p>
      <w:pPr>
        <w:pStyle w:val="BodyText"/>
        <w:ind w:left="2811"/>
        <w:spacing w:before="65" w:line="227" w:lineRule="auto"/>
        <w:rPr/>
      </w:pPr>
      <w:r>
        <w:rPr>
          <w:spacing w:val="8"/>
        </w:rPr>
        <w:t>第三章  药物结构与药物代谢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7"/>
        </w:rPr>
        <w:t>、官能团反应：氧化反应、还原反应、水解反应。</w:t>
      </w:r>
    </w:p>
    <w:p>
      <w:pPr>
        <w:pStyle w:val="BodyText"/>
        <w:ind w:left="18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7"/>
        </w:rPr>
        <w:t>、结合反应：葡萄糖醛酸结合、氨基酸结合、乙酰化结合、</w:t>
      </w:r>
      <w:r>
        <w:rPr>
          <w:spacing w:val="-57"/>
        </w:rPr>
        <w:t xml:space="preserve"> </w:t>
      </w:r>
      <w:r>
        <w:rPr>
          <w:spacing w:val="7"/>
        </w:rPr>
        <w:t>甲基化结合。</w:t>
      </w:r>
    </w:p>
    <w:p>
      <w:pPr>
        <w:pStyle w:val="BodyText"/>
        <w:ind w:left="22"/>
        <w:spacing w:before="64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7"/>
        </w:rPr>
        <w:t>、药物代谢研究在药物开发中的应用。</w:t>
      </w:r>
    </w:p>
    <w:p>
      <w:pPr>
        <w:pStyle w:val="BodyText"/>
        <w:ind w:left="2494"/>
        <w:spacing w:before="66" w:line="227" w:lineRule="auto"/>
        <w:rPr/>
      </w:pPr>
      <w:r>
        <w:rPr>
          <w:spacing w:val="8"/>
        </w:rPr>
        <w:t>第四章  新药研究的基本原理和方法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、药效团，药物分子的微观结构与宏观性</w:t>
      </w:r>
      <w:r>
        <w:rPr>
          <w:spacing w:val="6"/>
        </w:rPr>
        <w:t>质。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9"/>
        </w:rPr>
        <w:t>、苗头化合物、先导化合物和候选药物。先导</w:t>
      </w:r>
      <w:r>
        <w:rPr>
          <w:spacing w:val="8"/>
        </w:rPr>
        <w:t>化合物的发现方法和途径。</w:t>
      </w:r>
    </w:p>
    <w:p>
      <w:pPr>
        <w:pStyle w:val="BodyText"/>
        <w:ind w:left="24" w:right="16" w:hanging="2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、药物分子修饰和优化的常用方法。烷基链或环的结构改造、生物电子等排置换、优势结</w:t>
      </w:r>
      <w:r>
        <w:rPr/>
        <w:t xml:space="preserve"> </w:t>
      </w:r>
      <w:r>
        <w:rPr>
          <w:spacing w:val="8"/>
        </w:rPr>
        <w:t>构和骨架跃迁、前药原理、软药、硬药、孪药。</w:t>
      </w:r>
    </w:p>
    <w:p>
      <w:pPr>
        <w:pStyle w:val="BodyText"/>
        <w:ind w:left="17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5"/>
        </w:rPr>
        <w:t>、定量构效关系。</w:t>
      </w:r>
    </w:p>
    <w:p>
      <w:pPr>
        <w:pStyle w:val="BodyText"/>
        <w:ind w:left="2705" w:right="1111" w:hanging="2681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、计算机辅助药物设计：基于受体结构的药物设计、基于小分</w:t>
      </w:r>
      <w:r>
        <w:rPr>
          <w:spacing w:val="7"/>
        </w:rPr>
        <w:t>子的药物设计。</w:t>
      </w:r>
      <w:r>
        <w:rPr/>
        <w:t xml:space="preserve"> </w:t>
      </w:r>
      <w:r>
        <w:rPr>
          <w:spacing w:val="8"/>
        </w:rPr>
        <w:t>第五章  镇静催眠药和抗癫痫药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5"/>
        </w:rPr>
        <w:t>、镇静催眠药物的发展及分类。</w:t>
      </w:r>
    </w:p>
    <w:p>
      <w:pPr>
        <w:pStyle w:val="BodyText"/>
        <w:ind w:left="27" w:right="15" w:firstLine="417"/>
        <w:spacing w:before="67" w:line="273" w:lineRule="auto"/>
        <w:rPr/>
      </w:pPr>
      <w:r>
        <w:rPr>
          <w:spacing w:val="7"/>
        </w:rPr>
        <w:t>苯二氮䓬类药物的发现、作用机制、构效关系、代谢。地西泮、艾司唑仑、咪达唑仑的</w:t>
      </w:r>
      <w:r>
        <w:rPr>
          <w:spacing w:val="6"/>
        </w:rPr>
        <w:t xml:space="preserve"> </w:t>
      </w:r>
      <w:r>
        <w:rPr>
          <w:spacing w:val="9"/>
        </w:rPr>
        <w:t>结构、理化性质、合成路线、构效关系、代谢、药理作用等。</w:t>
      </w:r>
    </w:p>
    <w:p>
      <w:pPr>
        <w:pStyle w:val="BodyText"/>
        <w:ind w:left="24" w:right="50" w:firstLine="420"/>
        <w:spacing w:before="32" w:line="273" w:lineRule="auto"/>
        <w:rPr/>
      </w:pPr>
      <w:r>
        <w:rPr>
          <w:spacing w:val="12"/>
        </w:rPr>
        <w:t>非苯二氮䓬类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>GABAA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12"/>
        </w:rPr>
        <w:t>受体激动剂的作用机制。佐匹克隆、酒石酸唑吡</w:t>
      </w:r>
      <w:r>
        <w:rPr>
          <w:spacing w:val="11"/>
        </w:rPr>
        <w:t>坦的的结构、</w:t>
      </w:r>
      <w:r>
        <w:rPr/>
        <w:t xml:space="preserve"> </w:t>
      </w:r>
      <w:r>
        <w:rPr>
          <w:spacing w:val="8"/>
        </w:rPr>
        <w:t>理化性质、代谢、药理作用等。</w:t>
      </w:r>
    </w:p>
    <w:p>
      <w:pPr>
        <w:pStyle w:val="BodyText"/>
        <w:ind w:left="442"/>
        <w:spacing w:before="32" w:line="227" w:lineRule="auto"/>
        <w:rPr/>
      </w:pPr>
      <w:r>
        <w:rPr>
          <w:spacing w:val="9"/>
        </w:rPr>
        <w:t>褪黑素受体激动剂的作用机制。雷美替胺的的结构、理化性质、代谢、药理作用等。</w:t>
      </w:r>
    </w:p>
    <w:p>
      <w:pPr>
        <w:spacing w:line="227" w:lineRule="auto"/>
        <w:sectPr>
          <w:footerReference w:type="default" r:id="rId4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18"/>
        <w:spacing w:before="60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8"/>
        </w:rPr>
        <w:t>、抗癫痫药物的主要结构特点、分类、作用靶标及作用机制。</w:t>
      </w:r>
    </w:p>
    <w:p>
      <w:pPr>
        <w:pStyle w:val="BodyText"/>
        <w:ind w:left="23" w:right="70" w:firstLine="441"/>
        <w:spacing w:before="66" w:line="273" w:lineRule="auto"/>
        <w:rPr/>
      </w:pPr>
      <w:r>
        <w:rPr>
          <w:spacing w:val="7"/>
        </w:rPr>
        <w:t>巴比妥类药物的基本结构、作用机制、构效关系。苯巴</w:t>
      </w:r>
      <w:r>
        <w:rPr>
          <w:spacing w:val="6"/>
        </w:rPr>
        <w:t>比妥、苯妥英钠的结构、理化性</w:t>
      </w:r>
      <w:r>
        <w:rPr/>
        <w:t xml:space="preserve"> </w:t>
      </w:r>
      <w:r>
        <w:rPr>
          <w:spacing w:val="9"/>
        </w:rPr>
        <w:t>质、合成路线、构效关系、代谢、药理作用</w:t>
      </w:r>
      <w:r>
        <w:rPr>
          <w:spacing w:val="8"/>
        </w:rPr>
        <w:t>等。</w:t>
      </w:r>
    </w:p>
    <w:p>
      <w:pPr>
        <w:pStyle w:val="BodyText"/>
        <w:ind w:left="445"/>
        <w:spacing w:before="31" w:line="227" w:lineRule="auto"/>
        <w:rPr/>
      </w:pPr>
      <w:r>
        <w:rPr>
          <w:spacing w:val="9"/>
        </w:rPr>
        <w:t>二苯并氮杂䓬类：卡马西平的结构、理化性质、代谢、药理作用等。</w:t>
      </w:r>
    </w:p>
    <w:p>
      <w:pPr>
        <w:pStyle w:val="BodyText"/>
        <w:ind w:left="24" w:right="70" w:hanging="3"/>
        <w:spacing w:before="67" w:line="273" w:lineRule="auto"/>
        <w:rPr/>
      </w:pPr>
      <w:r>
        <w:rPr>
          <w:rFonts w:ascii="Times New Roman" w:hAnsi="Times New Roman" w:eastAsia="Times New Roman" w:cs="Times New Roman"/>
        </w:rPr>
        <w:t>GABA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13"/>
        </w:rPr>
        <w:t>类似物：结构特点、作用机制。普瑞巴林的结构、理化性质、作用机制、代谢</w:t>
      </w:r>
      <w:r>
        <w:rPr>
          <w:spacing w:val="12"/>
        </w:rPr>
        <w:t>、药</w:t>
      </w:r>
      <w:r>
        <w:rPr/>
        <w:t xml:space="preserve"> </w:t>
      </w:r>
      <w:r>
        <w:rPr>
          <w:spacing w:val="5"/>
        </w:rPr>
        <w:t>理作用等。</w:t>
      </w:r>
    </w:p>
    <w:p>
      <w:pPr>
        <w:pStyle w:val="BodyText"/>
        <w:ind w:left="2810" w:right="1063" w:hanging="2367"/>
        <w:spacing w:before="31" w:line="273" w:lineRule="auto"/>
        <w:rPr/>
      </w:pPr>
      <w:r>
        <w:rPr>
          <w:spacing w:val="8"/>
        </w:rPr>
        <w:t>脂肪羧酸类：丙戊酸钠的结构、理化性质、作用机制、代谢、药理作用等。</w:t>
      </w:r>
      <w:r>
        <w:rPr>
          <w:spacing w:val="16"/>
        </w:rPr>
        <w:t xml:space="preserve"> </w:t>
      </w:r>
      <w:r>
        <w:rPr>
          <w:spacing w:val="8"/>
        </w:rPr>
        <w:t>第六章  精神神经疾病治疗药</w:t>
      </w:r>
    </w:p>
    <w:p>
      <w:pPr>
        <w:pStyle w:val="BodyText"/>
        <w:ind w:left="23" w:right="70" w:firstLine="15"/>
        <w:spacing w:before="34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、经典抗精神病药物按化学结构的分类、构效关系、代谢。盐酸氯丙嗪、奋</w:t>
      </w:r>
      <w:r>
        <w:rPr>
          <w:spacing w:val="8"/>
        </w:rPr>
        <w:t>乃静、癸氟奋</w:t>
      </w:r>
      <w:r>
        <w:rPr/>
        <w:t xml:space="preserve"> </w:t>
      </w:r>
      <w:r>
        <w:rPr>
          <w:spacing w:val="9"/>
        </w:rPr>
        <w:t>乃静、氯普噻吨、氟哌啶醇、舒必利的结构、理化性质、体内代谢及用途。</w:t>
      </w:r>
    </w:p>
    <w:p>
      <w:pPr>
        <w:pStyle w:val="BodyText"/>
        <w:ind w:left="24" w:right="70" w:hanging="6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、非经典抗精神病药物的作用机制、构效关系；拼合原理。氯氮平、奥氮平的结构、理化</w:t>
      </w:r>
      <w:r>
        <w:rPr/>
        <w:t xml:space="preserve"> </w:t>
      </w:r>
      <w:r>
        <w:rPr>
          <w:spacing w:val="8"/>
        </w:rPr>
        <w:t>性质、构效关系、体内代谢及用途等。</w:t>
      </w:r>
    </w:p>
    <w:p>
      <w:pPr>
        <w:pStyle w:val="BodyText"/>
        <w:ind w:left="21" w:firstLine="1"/>
        <w:spacing w:before="65" w:line="268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6"/>
        </w:rPr>
        <w:t>、抗抑郁药的结构类型、分类、作用机制。阿米替林、氟西汀、帕罗西汀、米氮</w:t>
      </w:r>
      <w:r>
        <w:rPr>
          <w:spacing w:val="5"/>
        </w:rPr>
        <w:t>平的结构、</w:t>
      </w:r>
      <w:r>
        <w:rPr/>
        <w:t xml:space="preserve"> </w:t>
      </w:r>
      <w:r>
        <w:rPr>
          <w:spacing w:val="9"/>
        </w:rPr>
        <w:t>理化性质、代谢及用途。新发展的抗抑郁药，米氮平、盐酸文法拉辛平的结构、理化性质、</w:t>
      </w:r>
      <w:r>
        <w:rPr>
          <w:spacing w:val="6"/>
        </w:rPr>
        <w:t xml:space="preserve"> </w:t>
      </w:r>
      <w:r>
        <w:rPr>
          <w:spacing w:val="7"/>
        </w:rPr>
        <w:t>代谢及用途等。</w:t>
      </w:r>
    </w:p>
    <w:p>
      <w:pPr>
        <w:pStyle w:val="BodyText"/>
        <w:ind w:left="2599"/>
        <w:spacing w:before="65" w:line="227" w:lineRule="auto"/>
        <w:rPr/>
      </w:pPr>
      <w:r>
        <w:rPr>
          <w:spacing w:val="8"/>
        </w:rPr>
        <w:t>第七章  神经退行性疾病治疗药物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、抗帕金森药物的结构类型、作用机制、分类。</w:t>
      </w:r>
    </w:p>
    <w:p>
      <w:pPr>
        <w:pStyle w:val="BodyText"/>
        <w:ind w:left="23" w:right="70" w:firstLine="420"/>
        <w:spacing w:before="67" w:line="273" w:lineRule="auto"/>
        <w:rPr/>
      </w:pPr>
      <w:r>
        <w:rPr>
          <w:spacing w:val="7"/>
        </w:rPr>
        <w:t>作用于多巴胺能神经系统的药物。盐酸罗匹尼罗、盐酸普拉克索、左旋多巴的结构、理</w:t>
      </w:r>
      <w:r>
        <w:rPr>
          <w:spacing w:val="8"/>
        </w:rPr>
        <w:t xml:space="preserve"> </w:t>
      </w:r>
      <w:r>
        <w:rPr>
          <w:spacing w:val="8"/>
        </w:rPr>
        <w:t>化性质、代谢、构效关系、用途。</w:t>
      </w:r>
    </w:p>
    <w:p>
      <w:pPr>
        <w:pStyle w:val="BodyText"/>
        <w:ind w:left="26" w:right="71" w:hanging="8"/>
        <w:spacing w:before="32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、抗阿尔茨海默病药物：乙酰胆碱酯酶抑制剂、胆碱受体激动剂。多奈哌齐、卡巴拉汀的</w:t>
      </w:r>
      <w:r>
        <w:rPr/>
        <w:t xml:space="preserve"> </w:t>
      </w:r>
      <w:r>
        <w:rPr>
          <w:spacing w:val="7"/>
        </w:rPr>
        <w:t>结构、理化性质、代谢。</w:t>
      </w:r>
    </w:p>
    <w:p>
      <w:pPr>
        <w:pStyle w:val="BodyText"/>
        <w:ind w:left="3492"/>
        <w:spacing w:before="32" w:line="227" w:lineRule="auto"/>
        <w:rPr/>
      </w:pPr>
      <w:r>
        <w:rPr>
          <w:spacing w:val="7"/>
        </w:rPr>
        <w:t>第八章 镇痛药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、吗啡及其衍生物的结构特点、理化性质、构效关系。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、合成镇痛药的分类、结构特点。</w:t>
      </w:r>
    </w:p>
    <w:p>
      <w:pPr>
        <w:pStyle w:val="BodyText"/>
        <w:ind w:left="442" w:right="1061" w:firstLine="13"/>
        <w:spacing w:before="66" w:line="278" w:lineRule="auto"/>
        <w:jc w:val="both"/>
        <w:rPr/>
      </w:pPr>
      <w:r>
        <w:rPr>
          <w:spacing w:val="8"/>
        </w:rPr>
        <w:t>吗啡烃类及苯并吗喃类：喷他佐辛的结构、理化性质、代谢、用途及合成。</w:t>
      </w:r>
      <w:r>
        <w:rPr>
          <w:spacing w:val="7"/>
        </w:rPr>
        <w:t xml:space="preserve"> </w:t>
      </w:r>
      <w:r>
        <w:rPr>
          <w:spacing w:val="9"/>
        </w:rPr>
        <w:t>哌啶类：盐酸哌替啶、枸橼酸芬太尼的结构、</w:t>
      </w:r>
      <w:r>
        <w:rPr>
          <w:spacing w:val="8"/>
        </w:rPr>
        <w:t>理化性质、构效关系、代谢。</w:t>
      </w:r>
      <w:r>
        <w:rPr/>
        <w:t xml:space="preserve"> </w:t>
      </w:r>
      <w:r>
        <w:rPr>
          <w:spacing w:val="9"/>
        </w:rPr>
        <w:t>氨基酮类：盐酸美沙酮的结构、理化性质、构效关系、代谢。</w:t>
      </w:r>
    </w:p>
    <w:p>
      <w:pPr>
        <w:pStyle w:val="BodyText"/>
        <w:ind w:left="22"/>
        <w:spacing w:before="31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6"/>
        </w:rPr>
        <w:t>、阿片受体和阿片样物质。</w:t>
      </w:r>
    </w:p>
    <w:p>
      <w:pPr>
        <w:pStyle w:val="BodyText"/>
        <w:ind w:left="3019"/>
        <w:spacing w:before="66" w:line="227" w:lineRule="auto"/>
        <w:rPr/>
      </w:pPr>
      <w:r>
        <w:rPr>
          <w:spacing w:val="8"/>
        </w:rPr>
        <w:t>第九章  非甾体抗炎药物</w:t>
      </w:r>
    </w:p>
    <w:p>
      <w:pPr>
        <w:pStyle w:val="BodyText"/>
        <w:ind w:left="442" w:right="4735" w:hanging="404"/>
        <w:spacing w:before="66" w:line="273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5"/>
        </w:rPr>
        <w:t>、非甾体抗炎药物的作用机制、分类。</w:t>
      </w:r>
      <w:r>
        <w:rPr/>
        <w:t xml:space="preserve"> </w:t>
      </w:r>
      <w:r>
        <w:rPr>
          <w:spacing w:val="8"/>
        </w:rPr>
        <w:t>花生四烯酸代谢途径和炎症介质。</w:t>
      </w:r>
    </w:p>
    <w:p>
      <w:pPr>
        <w:pStyle w:val="BodyText"/>
        <w:ind w:left="445"/>
        <w:spacing w:before="32" w:line="227" w:lineRule="auto"/>
        <w:rPr/>
      </w:pPr>
      <w:r>
        <w:rPr>
          <w:spacing w:val="9"/>
        </w:rPr>
        <w:t>非甾体抗炎药的作用靶标：环氧合酶、脂氧合</w:t>
      </w:r>
      <w:r>
        <w:rPr>
          <w:spacing w:val="8"/>
        </w:rPr>
        <w:t>酶。</w:t>
      </w:r>
    </w:p>
    <w:p>
      <w:pPr>
        <w:pStyle w:val="BodyText"/>
        <w:ind w:left="24" w:right="71" w:hanging="6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、解热镇痛药：解热镇痛药的分类。对乙酰氨基酚、阿司匹林的结构、理化性质、合成路</w:t>
      </w:r>
      <w:r>
        <w:rPr/>
        <w:t xml:space="preserve"> </w:t>
      </w:r>
      <w:r>
        <w:rPr>
          <w:spacing w:val="8"/>
        </w:rPr>
        <w:t>线、作用机制、体内代谢和用途。</w:t>
      </w:r>
    </w:p>
    <w:p>
      <w:pPr>
        <w:pStyle w:val="BodyText"/>
        <w:ind w:left="30" w:right="105" w:hanging="8"/>
        <w:spacing w:before="68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8"/>
        </w:rPr>
        <w:t>、非甾体抗炎药物：非甾体抗炎药物的分类。吲哚美辛、双氯芬酸钠、布洛芬、萘普生、</w:t>
      </w:r>
      <w:r>
        <w:rPr/>
        <w:t xml:space="preserve"> </w:t>
      </w:r>
      <w:r>
        <w:rPr>
          <w:spacing w:val="9"/>
        </w:rPr>
        <w:t>吡罗昔康的结构、理化性质、作用机制、代</w:t>
      </w:r>
      <w:r>
        <w:rPr>
          <w:spacing w:val="8"/>
        </w:rPr>
        <w:t>谢和用途等。</w:t>
      </w:r>
    </w:p>
    <w:p>
      <w:pPr>
        <w:pStyle w:val="BodyText"/>
        <w:ind w:left="22" w:right="70" w:hanging="5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、选择性环氧合酶</w:t>
      </w:r>
      <w:r>
        <w:rPr>
          <w:rFonts w:ascii="Times New Roman" w:hAnsi="Times New Roman" w:eastAsia="Times New Roman" w:cs="Times New Roman"/>
          <w:spacing w:val="9"/>
        </w:rPr>
        <w:t>-2 </w:t>
      </w:r>
      <w:r>
        <w:rPr>
          <w:spacing w:val="9"/>
        </w:rPr>
        <w:t>抑制剂：作用机制。塞来</w:t>
      </w:r>
      <w:r>
        <w:rPr>
          <w:spacing w:val="8"/>
        </w:rPr>
        <w:t>昔布、艾瑞昔布的结构、理化性质、作用机</w:t>
      </w:r>
      <w:r>
        <w:rPr/>
        <w:t xml:space="preserve"> </w:t>
      </w:r>
      <w:r>
        <w:rPr>
          <w:spacing w:val="7"/>
        </w:rPr>
        <w:t>制、代谢和用途等。</w:t>
      </w:r>
    </w:p>
    <w:p>
      <w:pPr>
        <w:pStyle w:val="BodyText"/>
        <w:ind w:left="2861" w:right="115" w:hanging="2837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、痛风治疗药：别嘌呤、非布司他、丙磺舒的结构、理化性质、作用机制、代谢和用途。</w:t>
      </w:r>
      <w:r>
        <w:rPr/>
        <w:t xml:space="preserve"> </w:t>
      </w:r>
      <w:r>
        <w:rPr>
          <w:spacing w:val="9"/>
        </w:rPr>
        <w:t>第十章 拟胆碱和抗胆碱药物</w:t>
      </w:r>
    </w:p>
    <w:p>
      <w:pPr>
        <w:pStyle w:val="BodyText"/>
        <w:ind w:left="38" w:right="71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、拟胆碱药物的分类、作用机制，胆碱受体激动剂的构效关系。毛果芸香碱</w:t>
      </w:r>
      <w:r>
        <w:rPr>
          <w:spacing w:val="8"/>
        </w:rPr>
        <w:t>、溴新斯的明</w:t>
      </w:r>
      <w:r>
        <w:rPr/>
        <w:t xml:space="preserve"> </w:t>
      </w:r>
      <w:r>
        <w:rPr>
          <w:spacing w:val="7"/>
        </w:rPr>
        <w:t>的结构、理化性质、代谢和用途。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8"/>
        </w:rPr>
        <w:t>、有机磷酸酯的抗胆碱酯酶作用和胆碱酯酶复能药物。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、抗胆碱药物的作用机制、分类。硫酸阿托品、氢溴酸山莨菪碱、盐酸苯海索、溴丙胺太</w:t>
      </w:r>
    </w:p>
    <w:p>
      <w:pPr>
        <w:spacing w:line="227" w:lineRule="auto"/>
        <w:sectPr>
          <w:footerReference w:type="default" r:id="rId5"/>
          <w:pgSz w:w="11906" w:h="16839"/>
          <w:pgMar w:top="1431" w:right="1731" w:bottom="1153" w:left="1785" w:header="0" w:footer="994" w:gutter="0"/>
        </w:sectPr>
        <w:rPr/>
      </w:pPr>
    </w:p>
    <w:p>
      <w:pPr>
        <w:pStyle w:val="BodyText"/>
        <w:ind w:left="23"/>
        <w:spacing w:before="60" w:line="228" w:lineRule="auto"/>
        <w:rPr/>
      </w:pPr>
      <w:r>
        <w:rPr>
          <w:spacing w:val="9"/>
        </w:rPr>
        <w:t>林、阿曲库铵的结构、理化性质、代谢及应</w:t>
      </w:r>
      <w:r>
        <w:rPr>
          <w:spacing w:val="8"/>
        </w:rPr>
        <w:t>用。</w:t>
      </w:r>
    </w:p>
    <w:p>
      <w:pPr>
        <w:pStyle w:val="BodyText"/>
        <w:ind w:left="2914"/>
        <w:spacing w:before="65" w:line="227" w:lineRule="auto"/>
        <w:rPr/>
      </w:pPr>
      <w:r>
        <w:rPr>
          <w:spacing w:val="8"/>
        </w:rPr>
        <w:t>第十一章  抗变态反应药物</w:t>
      </w:r>
    </w:p>
    <w:p>
      <w:pPr>
        <w:pStyle w:val="BodyText"/>
        <w:ind w:left="25" w:right="19" w:firstLine="12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7"/>
        </w:rPr>
        <w:t>、组胺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H</w:t>
      </w:r>
      <w:r>
        <w:rPr>
          <w:rFonts w:ascii="Times New Roman" w:hAnsi="Times New Roman" w:eastAsia="Times New Roman" w:cs="Times New Roman"/>
          <w:sz w:val="13"/>
          <w:szCs w:val="13"/>
          <w:spacing w:val="7"/>
          <w:position w:val="-1"/>
        </w:rPr>
        <w:t>1</w:t>
      </w:r>
      <w:r>
        <w:rPr>
          <w:rFonts w:ascii="Times New Roman" w:hAnsi="Times New Roman" w:eastAsia="Times New Roman" w:cs="Times New Roman"/>
          <w:sz w:val="13"/>
          <w:szCs w:val="13"/>
          <w:spacing w:val="15"/>
          <w:w w:val="101"/>
          <w:position w:val="-1"/>
        </w:rPr>
        <w:t xml:space="preserve"> </w:t>
      </w:r>
      <w:r>
        <w:rPr>
          <w:spacing w:val="7"/>
        </w:rPr>
        <w:t>受体拮抗剂的结构类型、分类。马来酸氯苯那敏、盐酸赛庚啶、盐酸西替利嗪、</w:t>
      </w:r>
      <w:r>
        <w:rPr/>
        <w:t xml:space="preserve"> </w:t>
      </w:r>
      <w:r>
        <w:rPr>
          <w:spacing w:val="8"/>
        </w:rPr>
        <w:t>氯雷他定的结构、理化性质、代谢和用途。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5"/>
        </w:rPr>
        <w:t>、组胺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H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-1"/>
        </w:rPr>
        <w:t>1</w:t>
      </w:r>
      <w:r>
        <w:rPr>
          <w:rFonts w:ascii="Times New Roman" w:hAnsi="Times New Roman" w:eastAsia="Times New Roman" w:cs="Times New Roman"/>
          <w:sz w:val="13"/>
          <w:szCs w:val="13"/>
          <w:spacing w:val="15"/>
          <w:position w:val="-1"/>
        </w:rPr>
        <w:t xml:space="preserve"> </w:t>
      </w:r>
      <w:r>
        <w:rPr>
          <w:spacing w:val="5"/>
        </w:rPr>
        <w:t>受体拮抗剂的构效关系。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6"/>
        </w:rPr>
        <w:t>、过敏介质与抗变态反应药物。</w:t>
      </w:r>
    </w:p>
    <w:p>
      <w:pPr>
        <w:pStyle w:val="BodyText"/>
        <w:ind w:left="3072"/>
        <w:spacing w:before="66" w:line="227" w:lineRule="auto"/>
        <w:rPr/>
      </w:pPr>
      <w:r>
        <w:rPr>
          <w:spacing w:val="8"/>
        </w:rPr>
        <w:t>第十二章 消化系统药物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"/>
        </w:rPr>
        <w:t>、抗溃疡药物</w:t>
      </w:r>
    </w:p>
    <w:p>
      <w:pPr>
        <w:pStyle w:val="BodyText"/>
        <w:ind w:left="22" w:right="105" w:firstLine="415"/>
        <w:spacing w:before="66" w:line="273" w:lineRule="auto"/>
        <w:rPr/>
      </w:pPr>
      <w:r>
        <w:rPr>
          <w:rFonts w:ascii="Times New Roman" w:hAnsi="Times New Roman" w:eastAsia="Times New Roman" w:cs="Times New Roman"/>
          <w:spacing w:val="10"/>
        </w:rPr>
        <w:t>H</w:t>
      </w:r>
      <w:r>
        <w:rPr>
          <w:rFonts w:ascii="Times New Roman" w:hAnsi="Times New Roman" w:eastAsia="Times New Roman" w:cs="Times New Roman"/>
          <w:sz w:val="13"/>
          <w:szCs w:val="13"/>
          <w:spacing w:val="10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2"/>
          <w:w w:val="101"/>
          <w:position w:val="-1"/>
        </w:rPr>
        <w:t xml:space="preserve"> </w:t>
      </w:r>
      <w:r>
        <w:rPr>
          <w:spacing w:val="10"/>
        </w:rPr>
        <w:t>受体拮抗剂的基本结构、作用机制；西咪替丁、盐酸雷尼替丁的结构、理化性质、</w:t>
      </w:r>
      <w:r>
        <w:rPr/>
        <w:t xml:space="preserve"> </w:t>
      </w:r>
      <w:r>
        <w:rPr>
          <w:spacing w:val="7"/>
        </w:rPr>
        <w:t>体内代谢及用途。</w:t>
      </w:r>
    </w:p>
    <w:p>
      <w:pPr>
        <w:pStyle w:val="BodyText"/>
        <w:ind w:left="25" w:right="12" w:firstLine="417"/>
        <w:spacing w:before="32" w:line="273" w:lineRule="auto"/>
        <w:rPr/>
      </w:pPr>
      <w:r>
        <w:rPr>
          <w:spacing w:val="9"/>
        </w:rPr>
        <w:t>质子泵抑制剂：作用机制。奥美拉唑的结构、理化性质、作用机制</w:t>
      </w:r>
      <w:r>
        <w:rPr>
          <w:spacing w:val="8"/>
        </w:rPr>
        <w:t>、体内代谢及用途。</w:t>
      </w:r>
      <w:r>
        <w:rPr/>
        <w:t xml:space="preserve"> </w:t>
      </w:r>
      <w:r>
        <w:rPr>
          <w:spacing w:val="8"/>
        </w:rPr>
        <w:t>不可逆质子泵抑制剂的构效关系。</w:t>
      </w:r>
    </w:p>
    <w:p>
      <w:pPr>
        <w:pStyle w:val="BodyText"/>
        <w:ind w:left="18"/>
        <w:spacing w:before="32" w:line="227" w:lineRule="auto"/>
        <w:rPr/>
      </w:pP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2"/>
        </w:rPr>
        <w:t>、</w:t>
      </w:r>
      <w:r>
        <w:rPr>
          <w:spacing w:val="-55"/>
        </w:rPr>
        <w:t xml:space="preserve"> </w:t>
      </w:r>
      <w:r>
        <w:rPr>
          <w:spacing w:val="2"/>
        </w:rPr>
        <w:t>胃肠促动药和镇吐药</w:t>
      </w:r>
    </w:p>
    <w:p>
      <w:pPr>
        <w:pStyle w:val="BodyText"/>
        <w:ind w:left="23" w:right="70" w:firstLine="450"/>
        <w:spacing w:before="66" w:line="273" w:lineRule="auto"/>
        <w:rPr/>
      </w:pPr>
      <w:r>
        <w:rPr>
          <w:spacing w:val="6"/>
        </w:rPr>
        <w:t>胃肠促动药的分类、作用机制。多潘立酮、盐酸伊托必利、枸橼酸莫沙必利的结构、理</w:t>
      </w:r>
      <w:r>
        <w:rPr>
          <w:spacing w:val="15"/>
        </w:rPr>
        <w:t xml:space="preserve"> </w:t>
      </w:r>
      <w:r>
        <w:rPr>
          <w:spacing w:val="8"/>
        </w:rPr>
        <w:t>化性质、作用机制、体内代谢及用途。</w:t>
      </w:r>
    </w:p>
    <w:p>
      <w:pPr>
        <w:pStyle w:val="BodyText"/>
        <w:ind w:left="47" w:right="70" w:firstLine="394"/>
        <w:spacing w:before="34" w:line="273" w:lineRule="auto"/>
        <w:rPr/>
      </w:pPr>
      <w:r>
        <w:rPr>
          <w:spacing w:val="7"/>
        </w:rPr>
        <w:t>镇吐药的类别、作用机制。盐酸昂丹斯琼、阿瑞匹坦的结构、理化性质、作用机制、体</w:t>
      </w:r>
      <w:r>
        <w:rPr>
          <w:spacing w:val="9"/>
        </w:rPr>
        <w:t xml:space="preserve"> </w:t>
      </w:r>
      <w:r>
        <w:rPr>
          <w:spacing w:val="3"/>
        </w:rPr>
        <w:t>内代谢及用途。</w:t>
      </w:r>
    </w:p>
    <w:p>
      <w:pPr>
        <w:pStyle w:val="BodyText"/>
        <w:ind w:left="2285"/>
        <w:spacing w:before="31" w:line="227" w:lineRule="auto"/>
        <w:rPr/>
      </w:pPr>
      <w:r>
        <w:rPr>
          <w:spacing w:val="8"/>
        </w:rPr>
        <w:t>第十三章  降血糖药物和骨质疏松治疗药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"/>
        </w:rPr>
        <w:t>、降血糖药物</w:t>
      </w:r>
    </w:p>
    <w:p>
      <w:pPr>
        <w:pStyle w:val="BodyText"/>
        <w:ind w:left="452"/>
        <w:spacing w:before="66" w:line="227" w:lineRule="auto"/>
        <w:rPr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）胰岛素的结构、理化性质、作用机制</w:t>
      </w:r>
      <w:r>
        <w:rPr>
          <w:spacing w:val="8"/>
        </w:rPr>
        <w:t>、体内代谢及用途。</w:t>
      </w:r>
    </w:p>
    <w:p>
      <w:pPr>
        <w:pStyle w:val="BodyText"/>
        <w:ind w:left="23" w:right="70" w:firstLine="429"/>
        <w:spacing w:before="65" w:line="268" w:lineRule="auto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）胰岛素分泌促进剂：磺酰脲类降糖药的结构</w:t>
      </w:r>
      <w:r>
        <w:rPr>
          <w:spacing w:val="9"/>
        </w:rPr>
        <w:t>特征。格列吡嗪、格列美脲、瑞格列</w:t>
      </w:r>
      <w:r>
        <w:rPr/>
        <w:t xml:space="preserve"> </w:t>
      </w:r>
      <w:r>
        <w:rPr>
          <w:spacing w:val="7"/>
        </w:rPr>
        <w:t>奈的结构、理化性质、作用机制、体内代谢及用途。非磺酰脲类降糖药瑞格列奈的结构、理</w:t>
      </w:r>
      <w:r>
        <w:rPr>
          <w:spacing w:val="14"/>
        </w:rPr>
        <w:t xml:space="preserve"> </w:t>
      </w:r>
      <w:r>
        <w:rPr>
          <w:spacing w:val="8"/>
        </w:rPr>
        <w:t>化性质、作用机制、体内代谢及用途。</w:t>
      </w:r>
    </w:p>
    <w:p>
      <w:pPr>
        <w:pStyle w:val="BodyText"/>
        <w:ind w:left="23" w:right="105" w:firstLine="429"/>
        <w:spacing w:before="67" w:line="257" w:lineRule="auto"/>
        <w:rPr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）胰岛素增敏剂按化学结构的分类。盐酸二甲双胍、</w:t>
      </w:r>
      <w:r>
        <w:rPr>
          <w:spacing w:val="8"/>
        </w:rPr>
        <w:t>罗格列酮的结构、理化性质、</w:t>
      </w:r>
      <w:r>
        <w:rPr/>
        <w:t xml:space="preserve"> </w:t>
      </w:r>
      <w:r>
        <w:rPr>
          <w:spacing w:val="8"/>
        </w:rPr>
        <w:t>作用机制、体内代谢及用途。</w:t>
      </w:r>
    </w:p>
    <w:p>
      <w:pPr>
        <w:pStyle w:val="BodyText"/>
        <w:ind w:left="452"/>
        <w:spacing w:before="66" w:line="22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）</w:t>
      </w:r>
      <w:r>
        <w:rPr>
          <w:rFonts w:ascii="Times New Roman" w:hAnsi="Times New Roman" w:eastAsia="Times New Roman" w:cs="Times New Roman"/>
          <w:i/>
          <w:iCs/>
          <w:spacing w:val="8"/>
        </w:rPr>
        <w:t>α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葡萄糖酐酶抑制剂，二肽基酶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rFonts w:ascii="Times New Roman" w:hAnsi="Times New Roman" w:eastAsia="Times New Roman" w:cs="Times New Roman"/>
        </w:rPr>
        <w:t>IV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抑制</w:t>
      </w:r>
      <w:r>
        <w:rPr>
          <w:spacing w:val="7"/>
        </w:rPr>
        <w:t>剂。</w:t>
      </w:r>
    </w:p>
    <w:p>
      <w:pPr>
        <w:pStyle w:val="BodyText"/>
        <w:ind w:left="22" w:right="71" w:hanging="4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、骨质疏松治疗药物作用机制、分类。帕立骨化醇、降钙素、阿仑膦酸钠的结构、理化性</w:t>
      </w:r>
      <w:r>
        <w:rPr/>
        <w:t xml:space="preserve"> </w:t>
      </w:r>
      <w:r>
        <w:rPr>
          <w:spacing w:val="8"/>
        </w:rPr>
        <w:t>质、作用机制、体内代谢及用途。</w:t>
      </w:r>
    </w:p>
    <w:p>
      <w:pPr>
        <w:pStyle w:val="BodyText"/>
        <w:ind w:left="2391"/>
        <w:spacing w:before="66" w:line="227" w:lineRule="auto"/>
        <w:rPr/>
      </w:pPr>
      <w:r>
        <w:rPr>
          <w:spacing w:val="8"/>
        </w:rPr>
        <w:t>第十四章  作用于肾上腺素受体的药物</w:t>
      </w:r>
    </w:p>
    <w:p>
      <w:pPr>
        <w:pStyle w:val="BodyText"/>
        <w:ind w:left="43" w:right="71" w:hanging="5"/>
        <w:spacing w:before="67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、拟肾上腺素药物的基本结构类型、作用机制。肾上腺素、盐酸麻黄碱、盐</w:t>
      </w:r>
      <w:r>
        <w:rPr>
          <w:spacing w:val="8"/>
        </w:rPr>
        <w:t>酸可乐定、多</w:t>
      </w:r>
      <w:r>
        <w:rPr/>
        <w:t xml:space="preserve"> </w:t>
      </w:r>
      <w:r>
        <w:rPr>
          <w:spacing w:val="8"/>
        </w:rPr>
        <w:t>巴酚丁胺、沙丁胺醇的结构、理化性质、代谢和用途。</w:t>
      </w:r>
    </w:p>
    <w:p>
      <w:pPr>
        <w:pStyle w:val="BodyText"/>
        <w:ind w:left="18"/>
        <w:spacing w:before="32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7"/>
        </w:rPr>
        <w:t>、肾上腺素受体激动剂的构效关系。</w:t>
      </w:r>
    </w:p>
    <w:p>
      <w:pPr>
        <w:pStyle w:val="BodyText"/>
        <w:ind w:left="22" w:right="105"/>
        <w:spacing w:before="66" w:line="272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8"/>
        </w:rPr>
        <w:t>、抗肾上腺素药物的分类、构效关系、作用机制。哌唑嗪、普萘洛尔的结构、理化性质、</w:t>
      </w:r>
      <w:r>
        <w:rPr/>
        <w:t xml:space="preserve"> </w:t>
      </w:r>
      <w:r>
        <w:rPr>
          <w:spacing w:val="7"/>
        </w:rPr>
        <w:t>合成、代谢、作用。</w:t>
      </w:r>
    </w:p>
    <w:p>
      <w:pPr>
        <w:pStyle w:val="BodyText"/>
        <w:ind w:left="17"/>
        <w:spacing w:line="278" w:lineRule="exact"/>
        <w:rPr/>
      </w:pPr>
      <w:r>
        <w:rPr>
          <w:rFonts w:ascii="Times New Roman" w:hAnsi="Times New Roman" w:eastAsia="Times New Roman" w:cs="Times New Roman"/>
          <w:spacing w:val="6"/>
          <w:position w:val="2"/>
        </w:rPr>
        <w:t>4</w:t>
      </w:r>
      <w:r>
        <w:rPr>
          <w:rFonts w:ascii="Times New Roman" w:hAnsi="Times New Roman" w:eastAsia="Times New Roman" w:cs="Times New Roman"/>
          <w:spacing w:val="-24"/>
          <w:position w:val="2"/>
        </w:rPr>
        <w:t xml:space="preserve"> </w:t>
      </w:r>
      <w:r>
        <w:rPr>
          <w:spacing w:val="6"/>
          <w:position w:val="2"/>
        </w:rPr>
        <w:t>、</w:t>
      </w:r>
      <w:r>
        <w:rPr>
          <w:rFonts w:ascii="Times New Roman" w:hAnsi="Times New Roman" w:eastAsia="Times New Roman" w:cs="Times New Roman"/>
          <w:i/>
          <w:iCs/>
          <w:spacing w:val="6"/>
          <w:position w:val="2"/>
        </w:rPr>
        <w:t>β</w:t>
      </w:r>
      <w:r>
        <w:rPr>
          <w:rFonts w:ascii="Times New Roman" w:hAnsi="Times New Roman" w:eastAsia="Times New Roman" w:cs="Times New Roman"/>
          <w:spacing w:val="6"/>
          <w:position w:val="2"/>
        </w:rPr>
        <w:t>-</w:t>
      </w:r>
      <w:r>
        <w:rPr>
          <w:spacing w:val="6"/>
          <w:position w:val="2"/>
        </w:rPr>
        <w:t>受体阻断剂的构效关系。</w:t>
      </w:r>
    </w:p>
    <w:p>
      <w:pPr>
        <w:pStyle w:val="BodyText"/>
        <w:ind w:left="2599"/>
        <w:spacing w:before="68" w:line="227" w:lineRule="auto"/>
        <w:rPr/>
      </w:pPr>
      <w:r>
        <w:rPr>
          <w:spacing w:val="8"/>
        </w:rPr>
        <w:t>第十五章  抗高血压药物和利尿药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、抗高血压药物的分类、作用机制。</w:t>
      </w:r>
    </w:p>
    <w:p>
      <w:pPr>
        <w:pStyle w:val="BodyText"/>
        <w:ind w:left="24" w:right="70" w:firstLine="417"/>
        <w:spacing w:before="67" w:line="273" w:lineRule="auto"/>
        <w:rPr/>
      </w:pPr>
      <w:r>
        <w:rPr>
          <w:spacing w:val="9"/>
        </w:rPr>
        <w:t>影响肾素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血管紧张素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醛固酮系统的药物作用机制。卡托普利、</w:t>
      </w:r>
      <w:r>
        <w:rPr>
          <w:spacing w:val="8"/>
        </w:rPr>
        <w:t>依那普利、氯沙坦的结</w:t>
      </w:r>
      <w:r>
        <w:rPr/>
        <w:t xml:space="preserve"> </w:t>
      </w:r>
      <w:r>
        <w:rPr>
          <w:spacing w:val="9"/>
        </w:rPr>
        <w:t>构、理化性质、化学合成、构效关系、作用机制、代谢和作用。</w:t>
      </w:r>
    </w:p>
    <w:p>
      <w:pPr>
        <w:pStyle w:val="BodyText"/>
        <w:ind w:left="24" w:right="70" w:firstLine="416"/>
        <w:spacing w:before="32" w:line="273" w:lineRule="auto"/>
        <w:rPr/>
      </w:pPr>
      <w:r>
        <w:rPr>
          <w:spacing w:val="7"/>
        </w:rPr>
        <w:t>钙离子通道阻滞剂的作用机制、分类、构效关系。硝苯地平、地尔硫䓬、维拉帕米的结</w:t>
      </w:r>
      <w:r>
        <w:rPr>
          <w:spacing w:val="9"/>
        </w:rPr>
        <w:t xml:space="preserve"> </w:t>
      </w:r>
      <w:r>
        <w:rPr>
          <w:spacing w:val="9"/>
        </w:rPr>
        <w:t>构、理化性质、化学合成、构效关系、作用机制、代谢和作用。</w:t>
      </w:r>
    </w:p>
    <w:p>
      <w:pPr>
        <w:pStyle w:val="BodyText"/>
        <w:ind w:left="22" w:hanging="4"/>
        <w:spacing w:before="33" w:line="273" w:lineRule="auto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6"/>
        </w:rPr>
        <w:t>、利尿药物的分类、作用机制、构效关系。氢氯噻嗪、呋塞米、螺内酯的结构、理化性质、</w:t>
      </w:r>
      <w:r>
        <w:rPr/>
        <w:t xml:space="preserve"> </w:t>
      </w:r>
      <w:r>
        <w:rPr>
          <w:spacing w:val="8"/>
        </w:rPr>
        <w:t>作用机制、代谢和作用。</w:t>
      </w:r>
    </w:p>
    <w:p>
      <w:pPr>
        <w:pStyle w:val="BodyText"/>
        <w:ind w:left="2391"/>
        <w:spacing w:before="32" w:line="227" w:lineRule="auto"/>
        <w:rPr/>
      </w:pPr>
      <w:r>
        <w:rPr>
          <w:spacing w:val="8"/>
        </w:rPr>
        <w:t>第十六章  心脏疾病药物和血脂调节药</w:t>
      </w:r>
    </w:p>
    <w:p>
      <w:pPr>
        <w:spacing w:line="227" w:lineRule="auto"/>
        <w:sectPr>
          <w:footerReference w:type="default" r:id="rId6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38"/>
        <w:spacing w:before="60" w:line="227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5"/>
        </w:rPr>
        <w:t>、强心药物的分类、作用机制。</w:t>
      </w:r>
    </w:p>
    <w:p>
      <w:pPr>
        <w:pStyle w:val="BodyText"/>
        <w:ind w:left="25" w:right="71" w:hanging="7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、抗心律失常药的作用机制、分类。奎尼丁、普罗帕酮、胺碘酮的结构、理化性质、构效</w:t>
      </w:r>
      <w:r>
        <w:rPr/>
        <w:t xml:space="preserve"> </w:t>
      </w:r>
      <w:r>
        <w:rPr>
          <w:spacing w:val="8"/>
        </w:rPr>
        <w:t>关系、作用机制、代谢和作用。</w:t>
      </w:r>
    </w:p>
    <w:p>
      <w:pPr>
        <w:pStyle w:val="BodyText"/>
        <w:ind w:left="23" w:right="71" w:hanging="1"/>
        <w:spacing w:before="65" w:line="259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、抗心绞痛药的分类、作用机制。硝酸甘油、硝酸异山梨酯的结构、理化性质、代谢和作</w:t>
      </w:r>
      <w:r>
        <w:rPr/>
        <w:t xml:space="preserve"> </w:t>
      </w:r>
      <w:r>
        <w:rPr>
          <w:spacing w:val="-1"/>
        </w:rPr>
        <w:t>用。</w:t>
      </w:r>
    </w:p>
    <w:p>
      <w:pPr>
        <w:pStyle w:val="BodyText"/>
        <w:ind w:left="36" w:right="70" w:hanging="19"/>
        <w:spacing w:before="63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9"/>
        </w:rPr>
        <w:t>、血脂调节药的分类、作用机制，他汀类药物的构效关系。洛伐他丁、氟伐他汀钠、吉非</w:t>
      </w:r>
      <w:r>
        <w:rPr/>
        <w:t xml:space="preserve"> </w:t>
      </w:r>
      <w:r>
        <w:rPr>
          <w:spacing w:val="7"/>
        </w:rPr>
        <w:t>贝齐的结构、理化性质、代谢和作用。</w:t>
      </w:r>
    </w:p>
    <w:p>
      <w:pPr>
        <w:pStyle w:val="BodyText"/>
        <w:ind w:left="2914"/>
        <w:spacing w:before="65" w:line="227" w:lineRule="auto"/>
        <w:rPr/>
      </w:pPr>
      <w:r>
        <w:rPr>
          <w:spacing w:val="5"/>
        </w:rPr>
        <w:t>第十七章</w:t>
      </w:r>
      <w:r>
        <w:rPr>
          <w:spacing w:val="27"/>
        </w:rPr>
        <w:t xml:space="preserve">  </w:t>
      </w:r>
      <w:r>
        <w:rPr>
          <w:spacing w:val="5"/>
        </w:rPr>
        <w:t>甾体激素类药物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、甾体激素药物的结构特点、合成。</w:t>
      </w:r>
    </w:p>
    <w:p>
      <w:pPr>
        <w:pStyle w:val="BodyText"/>
        <w:ind w:left="21" w:right="71" w:hanging="3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8"/>
        </w:rPr>
        <w:t>、雌激素及雌激素受体调控剂：雌二醇的结构特征、理化性质、体内代谢及用途；</w:t>
      </w:r>
      <w:r>
        <w:rPr>
          <w:spacing w:val="-60"/>
        </w:rPr>
        <w:t xml:space="preserve"> </w:t>
      </w:r>
      <w:r>
        <w:rPr>
          <w:spacing w:val="8"/>
        </w:rPr>
        <w:t>己烯雌</w:t>
      </w:r>
      <w:r>
        <w:rPr/>
        <w:t xml:space="preserve"> </w:t>
      </w:r>
      <w:r>
        <w:rPr>
          <w:spacing w:val="9"/>
        </w:rPr>
        <w:t>酚、枸橼酸他莫昔芬的结构特征、理化性质、体内代谢及用途。</w:t>
      </w:r>
    </w:p>
    <w:p>
      <w:pPr>
        <w:pStyle w:val="BodyText"/>
        <w:ind w:left="46" w:right="71" w:hanging="24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、雄性激素、同化激素和抗雄性激素：丙酸睾酮、苯丙酸诺龙的结构特征、理化性质、体</w:t>
      </w:r>
      <w:r>
        <w:rPr/>
        <w:t xml:space="preserve"> </w:t>
      </w:r>
      <w:r>
        <w:rPr>
          <w:spacing w:val="3"/>
        </w:rPr>
        <w:t>内代谢及用途。</w:t>
      </w:r>
    </w:p>
    <w:p>
      <w:pPr>
        <w:pStyle w:val="BodyText"/>
        <w:ind w:left="47" w:right="71" w:hanging="30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9"/>
        </w:rPr>
        <w:t>、孕激素和抗孕激素：醋酸甲地孕酮、左炔诺孕酮、米非司酮的结构特征、理化性质、体</w:t>
      </w:r>
      <w:r>
        <w:rPr/>
        <w:t xml:space="preserve"> </w:t>
      </w:r>
      <w:r>
        <w:rPr>
          <w:spacing w:val="3"/>
        </w:rPr>
        <w:t>内代谢及用途。</w:t>
      </w:r>
    </w:p>
    <w:p>
      <w:pPr>
        <w:pStyle w:val="BodyText"/>
        <w:ind w:left="21" w:right="71" w:firstLine="2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9"/>
        </w:rPr>
        <w:t>、肾上腺皮质激素的结构特点、分类、构效关系。地塞米松的结构特征、理化性质、体内</w:t>
      </w:r>
      <w:r>
        <w:rPr/>
        <w:t xml:space="preserve"> </w:t>
      </w:r>
      <w:r>
        <w:rPr>
          <w:spacing w:val="6"/>
        </w:rPr>
        <w:t>代谢及用途。</w:t>
      </w:r>
    </w:p>
    <w:p>
      <w:pPr>
        <w:pStyle w:val="BodyText"/>
        <w:ind w:left="3334"/>
        <w:spacing w:before="65" w:line="227" w:lineRule="auto"/>
        <w:rPr/>
      </w:pPr>
      <w:r>
        <w:rPr>
          <w:spacing w:val="8"/>
        </w:rPr>
        <w:t>第十八章  抗生素</w:t>
      </w:r>
    </w:p>
    <w:p>
      <w:pPr>
        <w:pStyle w:val="BodyText"/>
        <w:ind w:left="23" w:right="71" w:firstLine="15"/>
        <w:spacing w:before="31" w:line="274" w:lineRule="auto"/>
        <w:rPr/>
      </w:pP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0"/>
        </w:rPr>
        <w:t>、</w:t>
      </w:r>
      <w:r>
        <w:rPr>
          <w:rFonts w:ascii="Times New Roman" w:hAnsi="Times New Roman" w:eastAsia="Times New Roman" w:cs="Times New Roman"/>
          <w:i/>
          <w:iCs/>
          <w:spacing w:val="10"/>
        </w:rPr>
        <w:t>β</w:t>
      </w:r>
      <w:r>
        <w:rPr>
          <w:rFonts w:ascii="Times New Roman" w:hAnsi="Times New Roman" w:eastAsia="Times New Roman" w:cs="Times New Roman"/>
          <w:spacing w:val="10"/>
        </w:rPr>
        <w:t>-</w:t>
      </w:r>
      <w:r>
        <w:rPr>
          <w:spacing w:val="10"/>
        </w:rPr>
        <w:t>内酰胺类抗生素的结构特点、作用</w:t>
      </w:r>
      <w:r>
        <w:rPr>
          <w:spacing w:val="9"/>
        </w:rPr>
        <w:t>机制、耐药性及过敏反应。青霉素的结构、理化性</w:t>
      </w:r>
      <w:r>
        <w:rPr/>
        <w:t xml:space="preserve"> </w:t>
      </w:r>
      <w:r>
        <w:rPr>
          <w:spacing w:val="8"/>
        </w:rPr>
        <w:t>质、构效关系、体内代谢、用途及构效关系。</w:t>
      </w:r>
    </w:p>
    <w:p>
      <w:pPr>
        <w:pStyle w:val="BodyText"/>
        <w:ind w:left="27" w:right="70" w:firstLine="418"/>
        <w:spacing w:before="66" w:line="273" w:lineRule="auto"/>
        <w:rPr/>
      </w:pPr>
      <w:r>
        <w:rPr>
          <w:spacing w:val="7"/>
        </w:rPr>
        <w:t>半合成青霉素：耐酸、耐酶、广谱青霉素的结构特点、化学结构修饰、合成方法。阿莫</w:t>
      </w:r>
      <w:r>
        <w:rPr>
          <w:spacing w:val="5"/>
        </w:rPr>
        <w:t xml:space="preserve"> </w:t>
      </w:r>
      <w:r>
        <w:rPr>
          <w:spacing w:val="8"/>
        </w:rPr>
        <w:t>西林的结构、理化性质、构效关系、代谢。</w:t>
      </w:r>
    </w:p>
    <w:p>
      <w:pPr>
        <w:pStyle w:val="BodyText"/>
        <w:ind w:left="443" w:right="1272" w:firstLine="2"/>
        <w:spacing w:before="33" w:line="263" w:lineRule="auto"/>
        <w:rPr/>
      </w:pPr>
      <w:r>
        <w:rPr>
          <w:spacing w:val="8"/>
        </w:rPr>
        <w:t>头孢菌素类：半合成头孢菌素的分类、结构特征、构效关系、合成方法。</w:t>
      </w:r>
      <w:r>
        <w:rPr>
          <w:spacing w:val="14"/>
        </w:rPr>
        <w:t xml:space="preserve"> </w:t>
      </w:r>
      <w:r>
        <w:rPr>
          <w:spacing w:val="8"/>
        </w:rPr>
        <w:t>其他</w:t>
      </w:r>
      <w:r>
        <w:rPr>
          <w:rFonts w:ascii="Times New Roman" w:hAnsi="Times New Roman" w:eastAsia="Times New Roman" w:cs="Times New Roman"/>
          <w:i/>
          <w:iCs/>
          <w:spacing w:val="8"/>
        </w:rPr>
        <w:t>β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内酰胺类抗生素：碳青霉烯类、单环</w:t>
      </w:r>
      <w:r>
        <w:rPr>
          <w:rFonts w:ascii="Times New Roman" w:hAnsi="Times New Roman" w:eastAsia="Times New Roman" w:cs="Times New Roman"/>
          <w:i/>
          <w:iCs/>
          <w:spacing w:val="8"/>
        </w:rPr>
        <w:t>β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内酰胺类抗生素。</w:t>
      </w:r>
    </w:p>
    <w:p>
      <w:pPr>
        <w:pStyle w:val="BodyText"/>
        <w:ind w:left="22" w:right="70" w:firstLine="398"/>
        <w:spacing w:before="19" w:line="277" w:lineRule="auto"/>
        <w:rPr/>
      </w:pPr>
      <w:r>
        <w:rPr>
          <w:rFonts w:ascii="Times New Roman" w:hAnsi="Times New Roman" w:eastAsia="Times New Roman" w:cs="Times New Roman"/>
          <w:i/>
          <w:iCs/>
          <w:spacing w:val="8"/>
        </w:rPr>
        <w:t>β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内酰胺酶抑制剂：克拉维酸钾、舒巴坦的结构、理化性质、构效关系、体内代谢及用</w:t>
      </w:r>
      <w:r>
        <w:rPr>
          <w:spacing w:val="18"/>
        </w:rPr>
        <w:t xml:space="preserve"> </w:t>
      </w:r>
      <w:r>
        <w:rPr/>
        <w:t>途。</w:t>
      </w:r>
    </w:p>
    <w:p>
      <w:pPr>
        <w:pStyle w:val="BodyText"/>
        <w:ind w:left="26" w:right="71" w:hanging="8"/>
        <w:spacing w:before="58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、四环素类抗生素的结构特点、作用机制、耐药性、构效关系。四环素、盐酸多西环素的</w:t>
      </w:r>
      <w:r>
        <w:rPr/>
        <w:t xml:space="preserve"> </w:t>
      </w:r>
      <w:r>
        <w:rPr>
          <w:spacing w:val="8"/>
        </w:rPr>
        <w:t>结构、理化性质、构效关系、体内代谢及用途。</w:t>
      </w:r>
    </w:p>
    <w:p>
      <w:pPr>
        <w:pStyle w:val="BodyText"/>
        <w:ind w:left="22" w:right="70"/>
        <w:spacing w:before="65" w:line="268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、氨基糖苷类抗生素的结构特点、作用机制、耐药性。链霉素的结构特征、理化性质、体</w:t>
      </w:r>
      <w:r>
        <w:rPr/>
        <w:t xml:space="preserve"> </w:t>
      </w:r>
      <w:r>
        <w:rPr>
          <w:spacing w:val="7"/>
        </w:rPr>
        <w:t>内代谢及用途。卡那霉素及其衍生物，阿米卡星的结构、理化性质、体内代谢及用途。庆大</w:t>
      </w:r>
      <w:r>
        <w:rPr>
          <w:spacing w:val="15"/>
        </w:rPr>
        <w:t xml:space="preserve"> </w:t>
      </w:r>
      <w:r>
        <w:rPr>
          <w:spacing w:val="8"/>
        </w:rPr>
        <w:t>霉素及其衍生物</w:t>
      </w:r>
    </w:p>
    <w:p>
      <w:pPr>
        <w:pStyle w:val="BodyText"/>
        <w:ind w:left="22" w:right="71" w:hanging="5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9"/>
        </w:rPr>
        <w:t>、大环内酯类抗生素的结构特点、作用机制、耐药性。红霉素、阿奇霉素的结构特征、理</w:t>
      </w:r>
      <w:r>
        <w:rPr/>
        <w:t xml:space="preserve"> </w:t>
      </w:r>
      <w:r>
        <w:rPr>
          <w:spacing w:val="8"/>
        </w:rPr>
        <w:t>化性质、代谢特点及药理作用。</w:t>
      </w:r>
    </w:p>
    <w:p>
      <w:pPr>
        <w:pStyle w:val="BodyText"/>
        <w:ind w:left="21" w:right="71" w:firstLine="2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9"/>
        </w:rPr>
        <w:t>、其他抗生素：万古霉素、氯霉素、林可霉素、磷霉素的结构特征、理化性质、代谢特点</w:t>
      </w:r>
      <w:r>
        <w:rPr/>
        <w:t xml:space="preserve"> </w:t>
      </w:r>
      <w:r>
        <w:rPr>
          <w:spacing w:val="6"/>
        </w:rPr>
        <w:t>及药理作用。</w:t>
      </w:r>
    </w:p>
    <w:p>
      <w:pPr>
        <w:pStyle w:val="BodyText"/>
        <w:ind w:left="3125"/>
        <w:spacing w:before="64" w:line="227" w:lineRule="auto"/>
        <w:rPr/>
      </w:pPr>
      <w:r>
        <w:rPr>
          <w:spacing w:val="8"/>
        </w:rPr>
        <w:t>第十九章  合成抗菌药</w:t>
      </w:r>
    </w:p>
    <w:p>
      <w:pPr>
        <w:pStyle w:val="BodyText"/>
        <w:ind w:left="31" w:right="71" w:firstLine="7"/>
        <w:spacing w:before="67" w:line="273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、磺胺类抗菌药物及抗菌增效剂的结构特点、作用机制、构效关系。磺胺</w:t>
      </w:r>
      <w:r>
        <w:rPr>
          <w:spacing w:val="7"/>
        </w:rPr>
        <w:t>甲噁唑、</w:t>
      </w:r>
      <w:r>
        <w:rPr>
          <w:spacing w:val="-59"/>
        </w:rPr>
        <w:t xml:space="preserve"> </w:t>
      </w:r>
      <w:r>
        <w:rPr>
          <w:spacing w:val="7"/>
        </w:rPr>
        <w:t>甲氧苄</w:t>
      </w:r>
      <w:r>
        <w:rPr/>
        <w:t xml:space="preserve"> </w:t>
      </w:r>
      <w:r>
        <w:rPr>
          <w:spacing w:val="8"/>
        </w:rPr>
        <w:t>啶的结构特征、理化性质、代谢及药理作用。</w:t>
      </w:r>
    </w:p>
    <w:p>
      <w:pPr>
        <w:pStyle w:val="BodyText"/>
        <w:ind w:left="24" w:right="71" w:hanging="6"/>
        <w:spacing w:before="32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、喹诺酮类药物的结构特点、作用机制、理化性质、构效关系、体内代谢、合成路线、药</w:t>
      </w:r>
      <w:r>
        <w:rPr/>
        <w:t xml:space="preserve"> </w:t>
      </w:r>
      <w:r>
        <w:rPr>
          <w:spacing w:val="9"/>
        </w:rPr>
        <w:t>理作用。诺氟沙星、环丙沙星、左氧氟沙星的的结构特征、理化性质、代谢及药理作用。</w:t>
      </w:r>
    </w:p>
    <w:p>
      <w:pPr>
        <w:pStyle w:val="BodyText"/>
        <w:ind w:left="17" w:firstLine="5"/>
        <w:spacing w:before="34" w:line="278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6"/>
        </w:rPr>
        <w:t>、抗结核药物：异烟肼、乙胺丁醇的发现、结构特征、理化性质、代谢、合成及</w:t>
      </w:r>
      <w:r>
        <w:rPr>
          <w:spacing w:val="5"/>
        </w:rPr>
        <w:t>药理作用。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9"/>
        </w:rPr>
        <w:t>、合成抗真菌药：克霉唑、氟康唑、特比萘芬的结构、理化性质、作用机制、代谢、合成</w:t>
      </w:r>
      <w:r>
        <w:rPr/>
        <w:t xml:space="preserve"> </w:t>
      </w:r>
      <w:r>
        <w:rPr>
          <w:spacing w:val="7"/>
        </w:rPr>
        <w:t>及药理作用。</w:t>
      </w:r>
    </w:p>
    <w:p>
      <w:pPr>
        <w:pStyle w:val="BodyText"/>
        <w:ind w:left="3231"/>
        <w:spacing w:before="31" w:line="227" w:lineRule="auto"/>
        <w:rPr/>
      </w:pPr>
      <w:r>
        <w:rPr>
          <w:spacing w:val="7"/>
        </w:rPr>
        <w:t>第二十章  抗病毒药</w:t>
      </w:r>
    </w:p>
    <w:p>
      <w:pPr>
        <w:spacing w:line="227" w:lineRule="auto"/>
        <w:sectPr>
          <w:footerReference w:type="default" r:id="rId7"/>
          <w:pgSz w:w="11906" w:h="16839"/>
          <w:pgMar w:top="1431" w:right="1731" w:bottom="1153" w:left="1785" w:header="0" w:footer="994" w:gutter="0"/>
        </w:sectPr>
        <w:rPr/>
      </w:pPr>
    </w:p>
    <w:p>
      <w:pPr>
        <w:pStyle w:val="BodyText"/>
        <w:ind w:left="38"/>
        <w:spacing w:before="60" w:line="227" w:lineRule="auto"/>
        <w:rPr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、抗病毒药的作用机制。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6"/>
        </w:rPr>
        <w:t>、抗非逆转录病毒药物。</w:t>
      </w:r>
    </w:p>
    <w:p>
      <w:pPr>
        <w:pStyle w:val="BodyText"/>
        <w:ind w:left="21" w:right="15" w:firstLine="421"/>
        <w:spacing w:before="65" w:line="273" w:lineRule="auto"/>
        <w:rPr/>
      </w:pPr>
      <w:r>
        <w:rPr>
          <w:spacing w:val="7"/>
        </w:rPr>
        <w:t>流感病毒神经氨酸酶抑制剂的作用机制，磷酸奥司他韦的发现、结构、理化性质、作用</w:t>
      </w:r>
      <w:r>
        <w:rPr>
          <w:spacing w:val="8"/>
        </w:rPr>
        <w:t xml:space="preserve"> </w:t>
      </w:r>
      <w:r>
        <w:rPr>
          <w:spacing w:val="8"/>
        </w:rPr>
        <w:t>机制、代谢、合成及药理作用。</w:t>
      </w:r>
    </w:p>
    <w:p>
      <w:pPr>
        <w:pStyle w:val="BodyText"/>
        <w:ind w:left="21" w:right="15" w:firstLine="420"/>
        <w:spacing w:before="32" w:line="273" w:lineRule="auto"/>
        <w:rPr/>
      </w:pPr>
      <w:r>
        <w:rPr>
          <w:spacing w:val="7"/>
        </w:rPr>
        <w:t>干扰病毒复制的药物：碘苷、索磷布韦、阿昔洛韦、利巴韦林的结构、理化性质、作用</w:t>
      </w:r>
      <w:r>
        <w:rPr>
          <w:spacing w:val="9"/>
        </w:rPr>
        <w:t xml:space="preserve"> </w:t>
      </w:r>
      <w:r>
        <w:rPr>
          <w:spacing w:val="8"/>
        </w:rPr>
        <w:t>机制、代谢及药理作用等。</w:t>
      </w:r>
    </w:p>
    <w:p>
      <w:pPr>
        <w:pStyle w:val="BodyText"/>
        <w:ind w:left="24" w:right="16" w:hanging="2"/>
        <w:spacing w:before="32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、抗逆转录病毒药物的分类、作用机制。齐多夫定、利匹韦林、沙奎那韦、茚地那韦的结</w:t>
      </w:r>
      <w:r>
        <w:rPr/>
        <w:t xml:space="preserve"> </w:t>
      </w:r>
      <w:r>
        <w:rPr>
          <w:spacing w:val="8"/>
        </w:rPr>
        <w:t>构、理化性质、作用机制、代谢及药理作用等。</w:t>
      </w:r>
    </w:p>
    <w:p>
      <w:pPr>
        <w:pStyle w:val="BodyText"/>
        <w:ind w:left="3019"/>
        <w:spacing w:before="33" w:line="227" w:lineRule="auto"/>
        <w:rPr/>
      </w:pPr>
      <w:r>
        <w:rPr>
          <w:spacing w:val="8"/>
        </w:rPr>
        <w:t>第二十一章  抗肿瘤药物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、抗肿瘤药物的分类。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、直接作用于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7"/>
        </w:rPr>
        <w:t>的药物。直接作用于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7"/>
        </w:rPr>
        <w:t>的药物的分类。</w:t>
      </w:r>
    </w:p>
    <w:p>
      <w:pPr>
        <w:pStyle w:val="BodyText"/>
        <w:ind w:left="452"/>
        <w:spacing w:before="66" w:line="22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）烷化剂：烷化剂的分类、作用机制。</w:t>
      </w:r>
    </w:p>
    <w:p>
      <w:pPr>
        <w:pStyle w:val="BodyText"/>
        <w:ind w:left="45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）氮芥类药物及其发展。环磷酰胺的结构、理化性质、作用机制、代谢及</w:t>
      </w:r>
      <w:r>
        <w:rPr>
          <w:spacing w:val="8"/>
        </w:rPr>
        <w:t>药理作用。</w:t>
      </w:r>
    </w:p>
    <w:p>
      <w:pPr>
        <w:pStyle w:val="BodyText"/>
        <w:ind w:left="4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）氮丙啶类结构、理化性质、作用机制。</w:t>
      </w:r>
    </w:p>
    <w:p>
      <w:pPr>
        <w:pStyle w:val="BodyText"/>
        <w:ind w:left="44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</w:t>
      </w:r>
      <w:r>
        <w:rPr>
          <w:spacing w:val="-40"/>
        </w:rPr>
        <w:t xml:space="preserve"> </w:t>
      </w:r>
      <w:r>
        <w:rPr>
          <w:spacing w:val="6"/>
        </w:rPr>
        <w:t>甲磺酸脂类：</w:t>
      </w:r>
      <w:r>
        <w:rPr>
          <w:spacing w:val="-51"/>
        </w:rPr>
        <w:t xml:space="preserve"> </w:t>
      </w:r>
      <w:r>
        <w:rPr>
          <w:spacing w:val="6"/>
        </w:rPr>
        <w:t>白消安的结构、理化性质、作用机制、代谢及药理作用等。</w:t>
      </w:r>
    </w:p>
    <w:p>
      <w:pPr>
        <w:pStyle w:val="BodyText"/>
        <w:ind w:left="437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）亚硝基脲类：卡莫司汀的结构、理化性质、作用机制、代谢及药理作用等。</w:t>
      </w:r>
    </w:p>
    <w:p>
      <w:pPr>
        <w:pStyle w:val="BodyText"/>
        <w:ind w:left="452"/>
        <w:spacing w:before="66" w:line="228" w:lineRule="auto"/>
        <w:rPr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）金属铂配合物：顺铂的结构、理化性质、构效关系、副作用、合成</w:t>
      </w:r>
      <w:r>
        <w:rPr>
          <w:spacing w:val="8"/>
        </w:rPr>
        <w:t>路线。</w:t>
      </w:r>
    </w:p>
    <w:p>
      <w:pPr>
        <w:pStyle w:val="BodyText"/>
        <w:ind w:left="23" w:right="15" w:firstLine="428"/>
        <w:spacing w:before="64" w:line="259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7"/>
        </w:rPr>
        <w:t>拓扑异构酶抑制剂。米托蒽醌的结构、理化性质、作用机制、代谢及药理作</w:t>
      </w:r>
      <w:r>
        <w:rPr/>
        <w:t xml:space="preserve"> </w:t>
      </w:r>
      <w:r>
        <w:rPr>
          <w:spacing w:val="-1"/>
        </w:rPr>
        <w:t>用。</w:t>
      </w:r>
    </w:p>
    <w:p>
      <w:pPr>
        <w:pStyle w:val="BodyText"/>
        <w:ind w:left="22"/>
        <w:spacing w:before="64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、干扰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合成的药物。</w:t>
      </w:r>
    </w:p>
    <w:p>
      <w:pPr>
        <w:pStyle w:val="BodyText"/>
        <w:ind w:left="442"/>
        <w:spacing w:before="66" w:line="228" w:lineRule="auto"/>
        <w:rPr/>
      </w:pPr>
      <w:r>
        <w:rPr>
          <w:spacing w:val="9"/>
        </w:rPr>
        <w:t>抗代谢药物：叶酸拮抗物、嘧啶拮抗物、嘌呤拮抗物。</w:t>
      </w:r>
    </w:p>
    <w:p>
      <w:pPr>
        <w:pStyle w:val="BodyText"/>
        <w:ind w:left="24" w:right="15" w:firstLine="444"/>
        <w:spacing w:before="64" w:line="274" w:lineRule="auto"/>
        <w:rPr/>
      </w:pPr>
      <w:r>
        <w:rPr>
          <w:spacing w:val="7"/>
        </w:rPr>
        <w:t>甲氨蝶呤、</w:t>
      </w:r>
      <w:r>
        <w:rPr>
          <w:rFonts w:ascii="Times New Roman" w:hAnsi="Times New Roman" w:eastAsia="Times New Roman" w:cs="Times New Roman"/>
          <w:spacing w:val="7"/>
        </w:rPr>
        <w:t>5-</w:t>
      </w:r>
      <w:r>
        <w:rPr>
          <w:spacing w:val="7"/>
        </w:rPr>
        <w:t>氟尿嘧啶、盐酸阿糖胞苷、巯嘌呤的结构、理化性质、作用机制、代谢及</w:t>
      </w:r>
      <w:r>
        <w:rPr>
          <w:spacing w:val="8"/>
        </w:rPr>
        <w:t xml:space="preserve"> </w:t>
      </w:r>
      <w:r>
        <w:rPr>
          <w:spacing w:val="5"/>
        </w:rPr>
        <w:t>药理作用。</w:t>
      </w:r>
    </w:p>
    <w:p>
      <w:pPr>
        <w:pStyle w:val="BodyText"/>
        <w:ind w:left="17"/>
        <w:spacing w:before="31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9"/>
        </w:rPr>
        <w:t>、作用于微管蛋白的药物：长春碱类药物的构效关系，紫杉醇类药</w:t>
      </w:r>
      <w:r>
        <w:rPr>
          <w:spacing w:val="8"/>
        </w:rPr>
        <w:t>物的构效关系。</w:t>
      </w:r>
    </w:p>
    <w:p>
      <w:pPr>
        <w:pStyle w:val="BodyText"/>
        <w:ind w:left="23" w:right="16"/>
        <w:spacing w:before="64" w:line="259" w:lineRule="auto"/>
        <w:rPr/>
      </w:pP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、抑制肿瘤蛋白激酶药物：</w:t>
      </w:r>
      <w:r>
        <w:rPr>
          <w:spacing w:val="-54"/>
        </w:rPr>
        <w:t xml:space="preserve"> </w:t>
      </w:r>
      <w:r>
        <w:rPr>
          <w:spacing w:val="8"/>
        </w:rPr>
        <w:t>甲磺酸伊马替尼的结构、理化性质、作用机制、代谢及药理作</w:t>
      </w:r>
      <w:r>
        <w:rPr/>
        <w:t xml:space="preserve"> </w:t>
      </w:r>
      <w:r>
        <w:rPr>
          <w:spacing w:val="-1"/>
        </w:rPr>
        <w:t>用。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2290"/>
        <w:spacing w:before="66" w:line="227" w:lineRule="auto"/>
        <w:rPr/>
      </w:pPr>
      <w:r>
        <w:rPr>
          <w:spacing w:val="9"/>
        </w:rPr>
        <w:t>《药理学》部分硕士研究生初试考试大纲</w:t>
      </w:r>
    </w:p>
    <w:p>
      <w:pPr>
        <w:pStyle w:val="BodyText"/>
        <w:ind w:left="25"/>
        <w:spacing w:before="66" w:line="227" w:lineRule="auto"/>
        <w:rPr/>
      </w:pPr>
      <w:r>
        <w:rPr>
          <w:spacing w:val="6"/>
        </w:rPr>
        <w:t>一、参考教材：</w:t>
      </w:r>
    </w:p>
    <w:p>
      <w:pPr>
        <w:pStyle w:val="BodyText"/>
        <w:ind w:left="542"/>
        <w:spacing w:before="67" w:line="227" w:lineRule="auto"/>
        <w:rPr>
          <w:rFonts w:ascii="Times New Roman" w:hAnsi="Times New Roman" w:eastAsia="Times New Roman" w:cs="Times New Roman"/>
        </w:rPr>
      </w:pPr>
      <w:r>
        <w:rPr>
          <w:spacing w:val="7"/>
        </w:rPr>
        <w:t>陈忠、杜俊蓉主编</w:t>
      </w:r>
      <w:r>
        <w:rPr>
          <w:rFonts w:ascii="Times New Roman" w:hAnsi="Times New Roman" w:eastAsia="Times New Roman" w:cs="Times New Roman"/>
          <w:spacing w:val="7"/>
        </w:rPr>
        <w:t>.  </w:t>
      </w:r>
      <w:r>
        <w:rPr>
          <w:spacing w:val="7"/>
        </w:rPr>
        <w:t>药理学（第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9 </w:t>
      </w:r>
      <w:r>
        <w:rPr>
          <w:spacing w:val="7"/>
        </w:rPr>
        <w:t>版）</w:t>
      </w:r>
      <w:r>
        <w:rPr>
          <w:rFonts w:ascii="Times New Roman" w:hAnsi="Times New Roman" w:eastAsia="Times New Roman" w:cs="Times New Roman"/>
          <w:spacing w:val="7"/>
        </w:rPr>
        <w:t>.  </w:t>
      </w:r>
      <w:r>
        <w:rPr>
          <w:spacing w:val="7"/>
        </w:rPr>
        <w:t>北京</w:t>
      </w:r>
      <w:r>
        <w:rPr>
          <w:rFonts w:ascii="Times New Roman" w:hAnsi="Times New Roman" w:eastAsia="Times New Roman" w:cs="Times New Roman"/>
          <w:spacing w:val="7"/>
        </w:rPr>
        <w:t>:  </w:t>
      </w:r>
      <w:r>
        <w:rPr>
          <w:spacing w:val="7"/>
        </w:rPr>
        <w:t>人</w:t>
      </w:r>
      <w:r>
        <w:rPr>
          <w:spacing w:val="6"/>
        </w:rPr>
        <w:t>民卫生出版社，</w:t>
      </w:r>
      <w:r>
        <w:rPr>
          <w:rFonts w:ascii="Times New Roman" w:hAnsi="Times New Roman" w:eastAsia="Times New Roman" w:cs="Times New Roman"/>
          <w:spacing w:val="6"/>
        </w:rPr>
        <w:t>2022.</w:t>
      </w:r>
    </w:p>
    <w:p>
      <w:pPr>
        <w:pStyle w:val="BodyText"/>
        <w:ind w:left="25"/>
        <w:spacing w:before="65" w:line="228" w:lineRule="auto"/>
        <w:rPr/>
      </w:pPr>
      <w:r>
        <w:rPr>
          <w:spacing w:val="7"/>
        </w:rPr>
        <w:t>二、考试内容</w:t>
      </w:r>
    </w:p>
    <w:p>
      <w:pPr>
        <w:pStyle w:val="BodyText"/>
        <w:ind w:left="3598"/>
        <w:spacing w:before="66" w:line="227" w:lineRule="auto"/>
        <w:rPr/>
      </w:pPr>
      <w:r>
        <w:rPr>
          <w:spacing w:val="5"/>
        </w:rPr>
        <w:t>第一章</w:t>
      </w:r>
      <w:r>
        <w:rPr>
          <w:spacing w:val="18"/>
        </w:rPr>
        <w:t xml:space="preserve"> </w:t>
      </w:r>
      <w:r>
        <w:rPr>
          <w:spacing w:val="5"/>
        </w:rPr>
        <w:t>绪言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、掌握药理学、药物效应动力学和药物代谢动力学</w:t>
      </w:r>
      <w:r>
        <w:rPr>
          <w:spacing w:val="7"/>
        </w:rPr>
        <w:t>的定义和组成。</w:t>
      </w:r>
    </w:p>
    <w:p>
      <w:pPr>
        <w:pStyle w:val="BodyText"/>
        <w:ind w:left="3072" w:right="900" w:hanging="3054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、了解药理学的性质和研究任务，药物与药理学的发展史，新药的开发与研究。</w:t>
      </w:r>
      <w:r>
        <w:rPr/>
        <w:t xml:space="preserve"> </w:t>
      </w:r>
      <w:r>
        <w:rPr>
          <w:spacing w:val="8"/>
        </w:rPr>
        <w:t>第二章 药物代谢动力学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8"/>
        </w:rPr>
        <w:t>、掌握药物跨膜转运转运方式；熟悉影响药物转</w:t>
      </w:r>
      <w:r>
        <w:rPr>
          <w:spacing w:val="7"/>
        </w:rPr>
        <w:t>运的主要因素。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8"/>
        </w:rPr>
        <w:t>、掌握体内过程中的相关概念和意义；熟悉影响体内过程的因素。</w:t>
      </w:r>
    </w:p>
    <w:p>
      <w:pPr>
        <w:pStyle w:val="BodyText"/>
        <w:ind w:left="21" w:right="15" w:firstLine="1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、掌握一级动力学消除和零级动力学消除的概念和特点；熟悉消除动力学的药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时曲线；了</w:t>
      </w:r>
      <w:r>
        <w:rPr/>
        <w:t xml:space="preserve"> </w:t>
      </w:r>
      <w:r>
        <w:rPr>
          <w:spacing w:val="6"/>
        </w:rPr>
        <w:t>解房室模型。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、掌握多次给药的稳态血浆浓度概念及意义；熟悉给药方式与到达</w:t>
      </w:r>
      <w:r>
        <w:rPr>
          <w:spacing w:val="8"/>
        </w:rPr>
        <w:t>稳态浓度的关系。</w:t>
      </w:r>
    </w:p>
    <w:p>
      <w:pPr>
        <w:pStyle w:val="BodyText"/>
        <w:ind w:left="3072" w:right="1298" w:hanging="3048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、掌握半衰期、表观分布容积、</w:t>
      </w:r>
      <w:r>
        <w:rPr>
          <w:rFonts w:ascii="Times New Roman" w:hAnsi="Times New Roman" w:eastAsia="Times New Roman" w:cs="Times New Roman"/>
        </w:rPr>
        <w:t>AUC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7"/>
        </w:rPr>
        <w:t>、生物利用度、清除率的概念及意义。</w:t>
      </w:r>
      <w:r>
        <w:rPr/>
        <w:t xml:space="preserve"> </w:t>
      </w:r>
      <w:r>
        <w:rPr>
          <w:spacing w:val="8"/>
        </w:rPr>
        <w:t>第三章 药物效应动力学</w:t>
      </w:r>
    </w:p>
    <w:p>
      <w:pPr>
        <w:pStyle w:val="BodyText"/>
        <w:ind w:left="38"/>
        <w:spacing w:before="66" w:line="226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、掌握不良反应、副作用、效能、效价强度、治疗指数、安全范围、激动剂</w:t>
      </w:r>
      <w:r>
        <w:rPr>
          <w:spacing w:val="8"/>
        </w:rPr>
        <w:t>、拮抗剂（竞</w:t>
      </w:r>
    </w:p>
    <w:p>
      <w:pPr>
        <w:spacing w:line="226" w:lineRule="auto"/>
        <w:sectPr>
          <w:footerReference w:type="default" r:id="rId8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6"/>
        <w:spacing w:before="60" w:line="221" w:lineRule="auto"/>
        <w:rPr/>
      </w:pPr>
      <w:r>
        <w:rPr>
          <w:spacing w:val="1"/>
        </w:rPr>
        <w:t>争性和非竞争性）、</w:t>
      </w:r>
      <w:r>
        <w:rPr>
          <w:rFonts w:ascii="Times New Roman" w:hAnsi="Times New Roman" w:eastAsia="Times New Roman" w:cs="Times New Roman"/>
        </w:rPr>
        <w:t>pD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-1"/>
        </w:rPr>
        <w:t>2  </w:t>
      </w:r>
      <w:r>
        <w:rPr>
          <w:spacing w:val="1"/>
        </w:rPr>
        <w:t>和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pA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-1"/>
        </w:rPr>
        <w:t>2   </w:t>
      </w:r>
      <w:r>
        <w:rPr>
          <w:spacing w:val="1"/>
        </w:rPr>
        <w:t>的概念和意义。</w:t>
      </w:r>
    </w:p>
    <w:p>
      <w:pPr>
        <w:pStyle w:val="BodyText"/>
        <w:ind w:left="21" w:right="16" w:hanging="3"/>
        <w:spacing w:before="72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8"/>
        </w:rPr>
        <w:t>、熟悉不良反应的类型；</w:t>
      </w:r>
      <w:r>
        <w:rPr>
          <w:rFonts w:ascii="Times New Roman" w:hAnsi="Times New Roman" w:eastAsia="Times New Roman" w:cs="Times New Roman"/>
        </w:rPr>
        <w:t>LD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-1"/>
        </w:rPr>
        <w:t>50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8"/>
        </w:rPr>
        <w:t>、</w:t>
      </w:r>
      <w:r>
        <w:rPr>
          <w:rFonts w:ascii="Times New Roman" w:hAnsi="Times New Roman" w:eastAsia="Times New Roman" w:cs="Times New Roman"/>
        </w:rPr>
        <w:t>ED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-1"/>
        </w:rPr>
        <w:t>50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8"/>
        </w:rPr>
        <w:t>、受体、配体、耐受性、耐药性、依赖性的概念；药</w:t>
      </w:r>
      <w:r>
        <w:rPr/>
        <w:t xml:space="preserve"> </w:t>
      </w:r>
      <w:r>
        <w:rPr>
          <w:spacing w:val="9"/>
        </w:rPr>
        <w:t>物与受体亲和力和内在活性，药物与受体结合作用的特点。</w:t>
      </w:r>
    </w:p>
    <w:p>
      <w:pPr>
        <w:pStyle w:val="BodyText"/>
        <w:ind w:left="22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、了解影响药物作用的因素及受体的调节。</w:t>
      </w:r>
    </w:p>
    <w:p>
      <w:pPr>
        <w:pStyle w:val="BodyText"/>
        <w:ind w:left="2652"/>
        <w:spacing w:before="65" w:line="227" w:lineRule="auto"/>
        <w:rPr/>
      </w:pPr>
      <w:r>
        <w:rPr>
          <w:spacing w:val="9"/>
        </w:rPr>
        <w:t>第四章 传出神经系统药理学概论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7"/>
        </w:rPr>
        <w:t>、掌握传出神经系统递质和受体的分类、分布及生理功能。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8"/>
        </w:rPr>
        <w:t>、熟悉去甲肾上腺素和乙酰胆碱的合成、储存与消除过程。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7"/>
        </w:rPr>
        <w:t>、了解传出神经系统药物的基本作用及其分类。</w:t>
      </w:r>
    </w:p>
    <w:p>
      <w:pPr>
        <w:pStyle w:val="BodyText"/>
        <w:ind w:left="2441"/>
        <w:spacing w:before="66" w:line="227" w:lineRule="auto"/>
        <w:rPr/>
      </w:pPr>
      <w:r>
        <w:rPr>
          <w:spacing w:val="9"/>
        </w:rPr>
        <w:t>第五章 作用于胆碱能神经系统的药物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、掌握毛果香碱、阿托品的药理作用、临床应用和不良反应。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7"/>
        </w:rPr>
        <w:t>、熟悉山莨菪碱和东莨菪碱的作用特点。</w:t>
      </w:r>
    </w:p>
    <w:p>
      <w:pPr>
        <w:pStyle w:val="BodyText"/>
        <w:ind w:left="23" w:right="16" w:hanging="1"/>
        <w:spacing w:before="66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、掌握新斯的明作用机制、临床应用和不良反应；有机磷酸酯类中毒原理、中毒表现、解</w:t>
      </w:r>
      <w:r>
        <w:rPr/>
        <w:t xml:space="preserve"> </w:t>
      </w:r>
      <w:r>
        <w:rPr>
          <w:spacing w:val="4"/>
        </w:rPr>
        <w:t>救原则。</w:t>
      </w:r>
    </w:p>
    <w:p>
      <w:pPr>
        <w:pStyle w:val="BodyText"/>
        <w:ind w:left="17"/>
        <w:spacing w:before="31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、掌握筒箭毒碱和琥珀酰胆碱的作用特点及应用。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7"/>
        </w:rPr>
        <w:t>、熟悉去极化型和非去极化型肌松药的特点。</w:t>
      </w:r>
    </w:p>
    <w:p>
      <w:pPr>
        <w:pStyle w:val="BodyText"/>
        <w:ind w:left="23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7"/>
        </w:rPr>
        <w:t>、了解胆碱酯酶复活药作用机制和特点。</w:t>
      </w:r>
    </w:p>
    <w:p>
      <w:pPr>
        <w:pStyle w:val="BodyText"/>
        <w:ind w:left="21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7"/>
        </w:rPr>
        <w:t>、了解人工合成解痉药和扩瞳药的特点。</w:t>
      </w:r>
    </w:p>
    <w:p>
      <w:pPr>
        <w:pStyle w:val="BodyText"/>
        <w:ind w:left="2127"/>
        <w:spacing w:before="66" w:line="227" w:lineRule="auto"/>
        <w:rPr/>
      </w:pPr>
      <w:r>
        <w:rPr>
          <w:spacing w:val="8"/>
        </w:rPr>
        <w:t>第六章</w:t>
      </w:r>
      <w:r>
        <w:rPr>
          <w:spacing w:val="31"/>
        </w:rPr>
        <w:t xml:space="preserve"> </w:t>
      </w:r>
      <w:r>
        <w:rPr>
          <w:spacing w:val="8"/>
        </w:rPr>
        <w:t>肾上腺素能神经系统激动药和阻断药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8"/>
        </w:rPr>
        <w:t>、掌握肾上腺素、去甲肾上腺素和异丙肾上腺素的药理作用、应用和不良反应。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、掌握以普萘洛尔为代表的β受体阻断药的药理作用、临床应用、</w:t>
      </w:r>
      <w:r>
        <w:rPr>
          <w:spacing w:val="8"/>
        </w:rPr>
        <w:t>不良反应和禁忌症。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、熟悉多巴胺和麻黄碱的作用特点。</w:t>
      </w:r>
    </w:p>
    <w:p>
      <w:pPr>
        <w:pStyle w:val="BodyText"/>
        <w:ind w:left="38" w:right="18" w:hanging="21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9"/>
        </w:rPr>
        <w:t>、熟悉以酚妥拉明为代表的α受体阻断药的药理作用、临床应用及其对肾上腺素升压作用</w:t>
      </w:r>
      <w:r>
        <w:rPr/>
        <w:t xml:space="preserve"> </w:t>
      </w:r>
      <w:r>
        <w:rPr/>
        <w:t>的翻转。</w:t>
      </w:r>
    </w:p>
    <w:p>
      <w:pPr>
        <w:pStyle w:val="BodyText"/>
        <w:ind w:left="24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8"/>
        </w:rPr>
        <w:t>、了解儿茶酚胺的概念，多巴酚丁胺、间羟胺、去氧肾上腺素的作用特点。</w:t>
      </w:r>
    </w:p>
    <w:p>
      <w:pPr>
        <w:pStyle w:val="BodyText"/>
        <w:ind w:left="3281" w:right="3211" w:hanging="3258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、了解β受体阻断药的内在拟交感活性和膜稳定作用。</w:t>
      </w:r>
      <w:r>
        <w:rPr/>
        <w:t xml:space="preserve"> </w:t>
      </w:r>
      <w:r>
        <w:rPr>
          <w:spacing w:val="8"/>
        </w:rPr>
        <w:t>第七章 局部麻醉药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、掌握局部麻醉药的药理作用及作用原理，常用局麻药的优缺点和用途。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7"/>
        </w:rPr>
        <w:t>、熟悉影响局部麻醉药作用的主要因素。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6"/>
        </w:rPr>
        <w:t>、了解局麻药的给药方法。</w:t>
      </w:r>
    </w:p>
    <w:p>
      <w:pPr>
        <w:pStyle w:val="BodyText"/>
        <w:ind w:left="3281"/>
        <w:spacing w:before="65" w:line="227" w:lineRule="auto"/>
        <w:rPr/>
      </w:pPr>
      <w:r>
        <w:rPr>
          <w:spacing w:val="8"/>
        </w:rPr>
        <w:t>第九章 镇静催眠药</w:t>
      </w:r>
    </w:p>
    <w:p>
      <w:pPr>
        <w:pStyle w:val="BodyText"/>
        <w:ind w:left="22" w:right="16" w:firstLine="16"/>
        <w:spacing w:before="67" w:line="274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、掌握以地西泮为代表的苯二氮卓类药物的药理作用，作用原理，临床应用</w:t>
      </w:r>
      <w:r>
        <w:rPr>
          <w:spacing w:val="8"/>
        </w:rPr>
        <w:t>和主要不良反</w:t>
      </w:r>
      <w:r>
        <w:rPr/>
        <w:t xml:space="preserve"> </w:t>
      </w:r>
      <w:r>
        <w:rPr/>
        <w:t>应。</w:t>
      </w:r>
    </w:p>
    <w:p>
      <w:pPr>
        <w:pStyle w:val="BodyText"/>
        <w:ind w:left="2860" w:right="2580" w:hanging="2842"/>
        <w:spacing w:before="30" w:line="257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7"/>
        </w:rPr>
        <w:t>、熟悉巴比妥类药物的作用特点及与苯二氮卓类药物的比较。</w:t>
      </w:r>
      <w:r>
        <w:rPr/>
        <w:t xml:space="preserve"> </w:t>
      </w:r>
      <w:r>
        <w:rPr>
          <w:spacing w:val="9"/>
        </w:rPr>
        <w:t>第十章 抗癫痫药和抗惊厥药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7"/>
        </w:rPr>
        <w:t>、掌握硫酸镁的作用、用途、不良反应及中毒解救。</w:t>
      </w:r>
    </w:p>
    <w:p>
      <w:pPr>
        <w:pStyle w:val="BodyText"/>
        <w:ind w:left="3386" w:right="1320" w:hanging="3368"/>
        <w:spacing w:before="67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、熟悉苯妥英钠、苯巴比妥、卡马西平、乙琥胺作用特点和主要不良反</w:t>
      </w:r>
      <w:r>
        <w:rPr>
          <w:spacing w:val="7"/>
        </w:rPr>
        <w:t>应。</w:t>
      </w:r>
      <w:r>
        <w:rPr/>
        <w:t xml:space="preserve"> </w:t>
      </w:r>
      <w:r>
        <w:rPr>
          <w:spacing w:val="8"/>
        </w:rPr>
        <w:t>第十一章 镇痛药</w:t>
      </w:r>
    </w:p>
    <w:p>
      <w:pPr>
        <w:pStyle w:val="BodyText"/>
        <w:ind w:left="23" w:right="16" w:firstLine="15"/>
        <w:spacing w:before="65" w:line="259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、掌握吗啡药理作用、作用机制、临床用途及不良反应；哌替啶的作用特点</w:t>
      </w:r>
      <w:r>
        <w:rPr>
          <w:spacing w:val="8"/>
        </w:rPr>
        <w:t>、用途及不良</w:t>
      </w:r>
      <w:r>
        <w:rPr/>
        <w:t xml:space="preserve"> </w:t>
      </w:r>
      <w:r>
        <w:rPr>
          <w:spacing w:val="4"/>
        </w:rPr>
        <w:t>反应</w:t>
      </w:r>
    </w:p>
    <w:p>
      <w:pPr>
        <w:pStyle w:val="BodyText"/>
        <w:ind w:left="18"/>
        <w:spacing w:before="63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8"/>
        </w:rPr>
        <w:t>、熟悉喷他佐辛药理作用、作用机制、用途，了解其不良反应。</w:t>
      </w:r>
    </w:p>
    <w:p>
      <w:pPr>
        <w:pStyle w:val="BodyText"/>
        <w:ind w:left="2757" w:right="271" w:hanging="2735"/>
        <w:spacing w:before="68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、了解纳洛酮、可待因、芬太尼、美沙酮、二氢埃托啡、罗通定、曲马多的作用特点。</w:t>
      </w:r>
      <w:r>
        <w:rPr/>
        <w:t xml:space="preserve"> </w:t>
      </w:r>
      <w:r>
        <w:rPr>
          <w:spacing w:val="8"/>
        </w:rPr>
        <w:t>第十二章 精神障碍治疗量药物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8"/>
        </w:rPr>
        <w:t>、掌握抗精神病药、抗抑郁症药分类和代表药、临床应用特点、主要不良反应。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、熟悉碳酸锂的作用特点及应用。</w:t>
      </w:r>
    </w:p>
    <w:p>
      <w:pPr>
        <w:spacing w:line="228" w:lineRule="auto"/>
        <w:sectPr>
          <w:footerReference w:type="default" r:id="rId9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547"/>
        <w:spacing w:before="60" w:line="227" w:lineRule="auto"/>
        <w:rPr/>
      </w:pPr>
      <w:r>
        <w:rPr>
          <w:spacing w:val="9"/>
        </w:rPr>
        <w:t>第十三章 神经系统退行性疾病治疗药物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6"/>
        </w:rPr>
        <w:t>、掌握左旋多巴的作用、用途与不良反应。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7"/>
        </w:rPr>
        <w:t>、熟悉其他拟多巴胺类药的作用特点。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8"/>
        </w:rPr>
        <w:t>、熟悉治疗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AD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药物的分类和胆碱酯酶抑制药的临床应用。</w:t>
      </w:r>
    </w:p>
    <w:p>
      <w:pPr>
        <w:pStyle w:val="BodyText"/>
        <w:ind w:left="17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、了解苯海索的作用特点。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072"/>
        <w:spacing w:before="65" w:line="227" w:lineRule="auto"/>
        <w:rPr/>
      </w:pPr>
      <w:r>
        <w:rPr>
          <w:spacing w:val="7"/>
        </w:rPr>
        <w:t>第十六章   抗高血压药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、熟悉抗高血压药分类。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、掌握可乐定、</w:t>
      </w:r>
      <w:r>
        <w:rPr>
          <w:spacing w:val="-60"/>
        </w:rPr>
        <w:t xml:space="preserve"> </w:t>
      </w:r>
      <w:r>
        <w:rPr>
          <w:spacing w:val="8"/>
        </w:rPr>
        <w:t>甲基多巴、莫索尼定、哌唑嗪、肼屈嗪</w:t>
      </w:r>
      <w:r>
        <w:rPr>
          <w:spacing w:val="7"/>
        </w:rPr>
        <w:t>、米诺地尔的作用、用途；</w:t>
      </w:r>
    </w:p>
    <w:p>
      <w:pPr>
        <w:pStyle w:val="BodyText"/>
        <w:ind w:left="22" w:right="105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8"/>
        </w:rPr>
        <w:t>、掌握氢氯噻嗪、卡托普利、洛沙旦、普萘洛尔、硝苯地平的作用、用途；了解美加明、</w:t>
      </w:r>
      <w:r>
        <w:rPr/>
        <w:t xml:space="preserve"> </w:t>
      </w:r>
      <w:r>
        <w:rPr>
          <w:spacing w:val="8"/>
        </w:rPr>
        <w:t>利血平、胍乙啶的临床应用现状。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8"/>
        </w:rPr>
        <w:t>、熟悉选择用药、合并症选药原则及个体化治疗方案。</w:t>
      </w:r>
    </w:p>
    <w:p>
      <w:pPr>
        <w:pStyle w:val="BodyText"/>
        <w:ind w:left="3019"/>
        <w:spacing w:before="65" w:line="227" w:lineRule="auto"/>
        <w:rPr/>
      </w:pPr>
      <w:r>
        <w:rPr>
          <w:spacing w:val="8"/>
        </w:rPr>
        <w:t>第十七章  抗心律失常药</w:t>
      </w:r>
    </w:p>
    <w:p>
      <w:pPr>
        <w:pStyle w:val="BodyText"/>
        <w:ind w:left="38"/>
        <w:spacing w:before="67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、熟悉正常心肌的电生理；了解心律失常发生的电生理学机制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8"/>
        </w:rPr>
        <w:t>、掌握抗心律失常药的基本电生理作用，了解抗心律失常药的分类。</w:t>
      </w:r>
    </w:p>
    <w:p>
      <w:pPr>
        <w:pStyle w:val="BodyText"/>
        <w:ind w:left="22" w:right="71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、掌握奎尼丁、利多卡因、氟卡尼、普萘洛尔、胺碘酮、维拉帕米等的作用、用途。熟悉</w:t>
      </w:r>
      <w:r>
        <w:rPr/>
        <w:t xml:space="preserve"> </w:t>
      </w:r>
      <w:r>
        <w:rPr>
          <w:spacing w:val="8"/>
        </w:rPr>
        <w:t>其他类抗心律失常药，了解其不良反应。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、熟悉各类抗心律失常药用药。</w:t>
      </w:r>
    </w:p>
    <w:p>
      <w:pPr>
        <w:pStyle w:val="BodyText"/>
        <w:ind w:left="2705"/>
        <w:spacing w:before="66" w:line="227" w:lineRule="auto"/>
        <w:rPr/>
      </w:pPr>
      <w:r>
        <w:rPr>
          <w:spacing w:val="8"/>
        </w:rPr>
        <w:t>第十八章  抗充血性心力衰竭药</w:t>
      </w:r>
    </w:p>
    <w:p>
      <w:pPr>
        <w:pStyle w:val="BodyText"/>
        <w:spacing w:before="66" w:line="227" w:lineRule="auto"/>
        <w:jc w:val="right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6"/>
        </w:rPr>
        <w:t>、掌握地高辛等的药理作用、作用机制、临</w:t>
      </w:r>
      <w:r>
        <w:rPr>
          <w:spacing w:val="5"/>
        </w:rPr>
        <w:t>床应用、中毒救治、熟悉用法、主要不良反应。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7"/>
        </w:rPr>
        <w:t>、熟悉米力农、硝酸酯类等对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CHF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7"/>
        </w:rPr>
        <w:t>的药理作用、临床应用。</w:t>
      </w:r>
    </w:p>
    <w:p>
      <w:pPr>
        <w:pStyle w:val="BodyText"/>
        <w:ind w:left="3071" w:hanging="3049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、熟悉利尿药、血管舒张药和β受体阻断</w:t>
      </w:r>
      <w:r>
        <w:rPr>
          <w:spacing w:val="3"/>
        </w:rPr>
        <w:t>药对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CHF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的药理作用、临床应用，了解注意事项。</w:t>
      </w:r>
      <w:r>
        <w:rPr/>
        <w:t xml:space="preserve"> </w:t>
      </w:r>
      <w:r>
        <w:rPr>
          <w:spacing w:val="7"/>
        </w:rPr>
        <w:t>第十九章   抗心绞痛药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8"/>
        </w:rPr>
        <w:t>、掌握硝酸甘油的药理作用、作用机制、临床应用、熟悉体内过程、不良反应。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8"/>
        </w:rPr>
        <w:t>、掌握普萘洛尔抗心绞痛的药理作用、临床用途。了解不良反应。</w:t>
      </w:r>
    </w:p>
    <w:p>
      <w:pPr>
        <w:pStyle w:val="BodyText"/>
        <w:ind w:left="22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、熟悉硝苯地平、维拉帕米、地尔硫卓等的作用、用途。</w:t>
      </w:r>
    </w:p>
    <w:p>
      <w:pPr>
        <w:pStyle w:val="BodyText"/>
        <w:ind w:left="2494"/>
        <w:spacing w:before="66" w:line="227" w:lineRule="auto"/>
        <w:rPr/>
      </w:pPr>
      <w:r>
        <w:rPr>
          <w:spacing w:val="8"/>
        </w:rPr>
        <w:t>第二十章  调血脂药与抗动脉硬化药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、熟悉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HMG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rFonts w:ascii="Times New Roman" w:hAnsi="Times New Roman" w:eastAsia="Times New Roman" w:cs="Times New Roman"/>
        </w:rPr>
        <w:t>COA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还原酶抑制药的作用、临床应用。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7"/>
        </w:rPr>
        <w:t>、了解血脂的类型及高血脂的分型。</w:t>
      </w:r>
    </w:p>
    <w:p>
      <w:pPr>
        <w:pStyle w:val="BodyText"/>
        <w:ind w:left="2967"/>
        <w:spacing w:before="65" w:line="227" w:lineRule="auto"/>
        <w:rPr/>
      </w:pPr>
      <w:r>
        <w:rPr>
          <w:spacing w:val="8"/>
        </w:rPr>
        <w:t>第二十一章   利尿药和脱水药</w:t>
      </w:r>
    </w:p>
    <w:p>
      <w:pPr>
        <w:pStyle w:val="BodyText"/>
        <w:ind w:left="23" w:right="71" w:firstLine="14"/>
        <w:spacing w:before="67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、掌握利尿药的分类及呋塞米、氢氯噻嗪、氨苯蝶啶及阿米洛利的作用、作</w:t>
      </w:r>
      <w:r>
        <w:rPr>
          <w:spacing w:val="8"/>
        </w:rPr>
        <w:t>用机理、熟悉</w:t>
      </w:r>
      <w:r>
        <w:rPr/>
        <w:t xml:space="preserve"> </w:t>
      </w:r>
      <w:r>
        <w:rPr>
          <w:spacing w:val="8"/>
        </w:rPr>
        <w:t>主要不良反应。掌握利尿药的临床应用。</w:t>
      </w:r>
    </w:p>
    <w:p>
      <w:pPr>
        <w:pStyle w:val="BodyText"/>
        <w:ind w:left="2232" w:right="1795" w:hanging="2214"/>
        <w:spacing w:before="33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、掌握甘露醇的作用及临床应用；了解山梨醇、葡萄糖及</w:t>
      </w:r>
      <w:r>
        <w:rPr>
          <w:spacing w:val="7"/>
        </w:rPr>
        <w:t>尿素的应用。</w:t>
      </w:r>
      <w:r>
        <w:rPr/>
        <w:t xml:space="preserve"> </w:t>
      </w:r>
      <w:r>
        <w:rPr>
          <w:spacing w:val="8"/>
        </w:rPr>
        <w:t>第二十二章   解热镇痛抗炎药与抗痛风药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、掌握乙酰水杨酸作用、用途、不良反应。熟悉本类药物作用的共同原理。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7"/>
        </w:rPr>
        <w:t>、掌握对乙酰氨基酚的作用特点。</w:t>
      </w:r>
    </w:p>
    <w:p>
      <w:pPr>
        <w:pStyle w:val="BodyText"/>
        <w:ind w:left="2810" w:right="115" w:hanging="2788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8"/>
        </w:rPr>
        <w:t>、了解保泰松、吲哚美辛的作用、用途、主要不良反应。熟悉布洛芬等药的作用及用途。</w:t>
      </w:r>
      <w:r>
        <w:rPr/>
        <w:t xml:space="preserve"> </w:t>
      </w:r>
      <w:r>
        <w:rPr>
          <w:spacing w:val="8"/>
        </w:rPr>
        <w:t>第二十四章  组胺受体拮抗药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6"/>
        </w:rPr>
        <w:t>、了解组胺作用、组胺受体阻断药的分类。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8"/>
        </w:rPr>
        <w:t>、掌握不同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H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-1"/>
        </w:rPr>
        <w:t>1</w:t>
      </w:r>
      <w:r>
        <w:rPr>
          <w:rFonts w:ascii="Times New Roman" w:hAnsi="Times New Roman" w:eastAsia="Times New Roman" w:cs="Times New Roman"/>
          <w:sz w:val="13"/>
          <w:szCs w:val="13"/>
          <w:spacing w:val="15"/>
          <w:position w:val="-1"/>
        </w:rPr>
        <w:t xml:space="preserve"> </w:t>
      </w:r>
      <w:r>
        <w:rPr>
          <w:spacing w:val="8"/>
        </w:rPr>
        <w:t>受体阻断药的作用、应用及了解其不良反应。熟悉培他司汀作用、应用。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7"/>
        </w:rPr>
        <w:t>、掌握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H</w:t>
      </w:r>
      <w:r>
        <w:rPr>
          <w:rFonts w:ascii="Times New Roman" w:hAnsi="Times New Roman" w:eastAsia="Times New Roman" w:cs="Times New Roman"/>
          <w:sz w:val="13"/>
          <w:szCs w:val="13"/>
          <w:spacing w:val="7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14"/>
          <w:w w:val="102"/>
          <w:position w:val="-1"/>
        </w:rPr>
        <w:t xml:space="preserve"> </w:t>
      </w:r>
      <w:r>
        <w:rPr>
          <w:spacing w:val="7"/>
        </w:rPr>
        <w:t>受体阻断药的作用、应用及了解其不良反应。</w:t>
      </w:r>
    </w:p>
    <w:p>
      <w:pPr>
        <w:pStyle w:val="BodyText"/>
        <w:ind w:left="2652"/>
        <w:spacing w:before="65" w:line="227" w:lineRule="auto"/>
        <w:rPr/>
      </w:pPr>
      <w:r>
        <w:rPr>
          <w:spacing w:val="7"/>
        </w:rPr>
        <w:t>第二十五章</w:t>
      </w:r>
      <w:r>
        <w:rPr>
          <w:spacing w:val="14"/>
        </w:rPr>
        <w:t xml:space="preserve">   </w:t>
      </w:r>
      <w:r>
        <w:rPr>
          <w:spacing w:val="7"/>
        </w:rPr>
        <w:t>肾上腺皮质激素类</w:t>
      </w:r>
    </w:p>
    <w:p>
      <w:pPr>
        <w:pStyle w:val="BodyText"/>
        <w:ind w:left="23" w:right="71" w:firstLine="14"/>
        <w:spacing w:before="66" w:line="274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、掌握糖皮质激素的药理作用、抗炎机制、临床应用、熟悉不良反应、了解</w:t>
      </w:r>
      <w:r>
        <w:rPr>
          <w:spacing w:val="8"/>
        </w:rPr>
        <w:t>禁忌症；熟悉</w:t>
      </w:r>
      <w:r>
        <w:rPr/>
        <w:t xml:space="preserve"> </w:t>
      </w:r>
      <w:r>
        <w:rPr>
          <w:spacing w:val="6"/>
        </w:rPr>
        <w:t>用法及疗程。</w:t>
      </w:r>
    </w:p>
    <w:p>
      <w:pPr>
        <w:spacing w:line="274" w:lineRule="auto"/>
        <w:sectPr>
          <w:footerReference w:type="default" r:id="rId10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18"/>
        <w:spacing w:before="60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、熟悉促皮质激素作用、用途。</w:t>
      </w:r>
    </w:p>
    <w:p>
      <w:pPr>
        <w:pStyle w:val="BodyText"/>
        <w:ind w:left="2758"/>
        <w:spacing w:before="66" w:line="227" w:lineRule="auto"/>
        <w:rPr/>
      </w:pPr>
      <w:r>
        <w:rPr>
          <w:spacing w:val="8"/>
        </w:rPr>
        <w:t>第二十六章   胰岛素及降糖药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、掌握胰岛素用途；熟悉其不良反应；了解作用机制。</w:t>
      </w:r>
    </w:p>
    <w:p>
      <w:pPr>
        <w:pStyle w:val="BodyText"/>
        <w:ind w:left="24" w:right="16" w:hanging="6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、掌握磺酰脲、双胍类药理作用、用途；熟悉其不良反应；了解药物相互作用及其它降糖</w:t>
      </w:r>
      <w:r>
        <w:rPr/>
        <w:t xml:space="preserve"> </w:t>
      </w:r>
      <w:r>
        <w:rPr>
          <w:spacing w:val="-1"/>
        </w:rPr>
        <w:t>药。</w:t>
      </w:r>
    </w:p>
    <w:p>
      <w:pPr>
        <w:pStyle w:val="BodyText"/>
        <w:ind w:left="2441"/>
        <w:spacing w:before="64" w:line="227" w:lineRule="auto"/>
        <w:rPr/>
      </w:pPr>
      <w:r>
        <w:rPr>
          <w:spacing w:val="7"/>
        </w:rPr>
        <w:t>第二十七章</w:t>
      </w:r>
      <w:r>
        <w:rPr>
          <w:spacing w:val="44"/>
        </w:rPr>
        <w:t xml:space="preserve"> </w:t>
      </w:r>
      <w:r>
        <w:rPr>
          <w:spacing w:val="7"/>
        </w:rPr>
        <w:t>甲状腺激素及抗甲状腺药</w:t>
      </w:r>
    </w:p>
    <w:p>
      <w:pPr>
        <w:pStyle w:val="BodyText"/>
        <w:ind w:left="18" w:right="1740" w:firstLine="20"/>
        <w:spacing w:before="66" w:line="273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7"/>
        </w:rPr>
        <w:t>、掌握甲状腺激素药理作用及用途；了解其合成、贮存、分泌及调节。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7"/>
        </w:rPr>
        <w:t>、掌握硫脲类药理作用、临床用途；</w:t>
      </w:r>
    </w:p>
    <w:p>
      <w:pPr>
        <w:pStyle w:val="BodyText"/>
        <w:ind w:left="22"/>
        <w:spacing w:before="32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5"/>
        </w:rPr>
        <w:t>、熟悉碘化物放射性碘、</w:t>
      </w:r>
      <w:r>
        <w:rPr>
          <w:spacing w:val="-43"/>
        </w:rPr>
        <w:t xml:space="preserve"> </w:t>
      </w:r>
      <w:r>
        <w:rPr>
          <w:spacing w:val="5"/>
        </w:rPr>
        <w:t>β受体拮抗药作用、用途。</w:t>
      </w:r>
    </w:p>
    <w:p>
      <w:pPr>
        <w:pStyle w:val="BodyText"/>
        <w:ind w:left="2494"/>
        <w:spacing w:before="65" w:line="227" w:lineRule="auto"/>
        <w:rPr/>
      </w:pPr>
      <w:r>
        <w:rPr>
          <w:spacing w:val="8"/>
        </w:rPr>
        <w:t>第三十一章  作用于呼吸系统的药物</w:t>
      </w:r>
    </w:p>
    <w:p>
      <w:pPr>
        <w:pStyle w:val="BodyText"/>
        <w:ind w:left="27" w:right="15" w:firstLine="11"/>
        <w:spacing w:before="65" w:line="274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、掌握肾上腺素受体激动药、茶碱、</w:t>
      </w:r>
      <w:r>
        <w:rPr>
          <w:rFonts w:ascii="Times New Roman" w:hAnsi="Times New Roman" w:eastAsia="Times New Roman" w:cs="Times New Roman"/>
          <w:spacing w:val="8"/>
        </w:rPr>
        <w:t>M </w:t>
      </w:r>
      <w:r>
        <w:rPr>
          <w:spacing w:val="8"/>
        </w:rPr>
        <w:t>胆碱受体阻断药、肾上腺皮质激素及肥大细胞</w:t>
      </w:r>
      <w:r>
        <w:rPr>
          <w:spacing w:val="7"/>
        </w:rPr>
        <w:t>膜稳</w:t>
      </w:r>
      <w:r>
        <w:rPr/>
        <w:t xml:space="preserve"> </w:t>
      </w:r>
      <w:r>
        <w:rPr>
          <w:spacing w:val="8"/>
        </w:rPr>
        <w:t>定药的作用、应用、了解其主要不良反应。</w:t>
      </w:r>
    </w:p>
    <w:p>
      <w:pPr>
        <w:pStyle w:val="BodyText"/>
        <w:ind w:left="18"/>
        <w:spacing w:before="32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7"/>
        </w:rPr>
        <w:t>、了解氯化铵、乙酰半胱氨酸的作用与应用。</w:t>
      </w:r>
    </w:p>
    <w:p>
      <w:pPr>
        <w:pStyle w:val="BodyText"/>
        <w:ind w:left="2493" w:right="691" w:hanging="2471"/>
        <w:spacing w:before="65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、了解可待因、喷托维林及苯佐那酯等镇咳药的作用与应用。了解外周性镇咳</w:t>
      </w:r>
      <w:r>
        <w:rPr>
          <w:spacing w:val="7"/>
        </w:rPr>
        <w:t>药。</w:t>
      </w:r>
      <w:r>
        <w:rPr/>
        <w:t xml:space="preserve"> </w:t>
      </w:r>
      <w:r>
        <w:rPr>
          <w:spacing w:val="8"/>
        </w:rPr>
        <w:t>第三十二章  作用于消化系统的药物</w:t>
      </w:r>
    </w:p>
    <w:p>
      <w:pPr>
        <w:pStyle w:val="BodyText"/>
        <w:ind w:left="38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2"/>
        </w:rPr>
        <w:t>、了解助消化药。</w:t>
      </w:r>
    </w:p>
    <w:p>
      <w:pPr>
        <w:pStyle w:val="BodyText"/>
        <w:ind w:left="22" w:right="16" w:hanging="4"/>
        <w:spacing w:before="64" w:line="259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、掌握中和胃酸、抑制胃酸分泌药、粘膜保护药及抗幽门螺杆菌药的作用、应用，了解主</w:t>
      </w:r>
      <w:r>
        <w:rPr/>
        <w:t xml:space="preserve"> </w:t>
      </w:r>
      <w:r>
        <w:rPr>
          <w:spacing w:val="6"/>
        </w:rPr>
        <w:t>要不良反应。</w:t>
      </w:r>
    </w:p>
    <w:p>
      <w:pPr>
        <w:pStyle w:val="BodyText"/>
        <w:ind w:left="2546" w:right="271" w:hanging="2524"/>
        <w:spacing w:before="64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8"/>
        </w:rPr>
        <w:t>、熟悉容积性泻药、接触性泻药及滑润性泻药和止泻药的作用、应用及应用注意事项。</w:t>
      </w:r>
      <w:r>
        <w:rPr/>
        <w:t xml:space="preserve"> </w:t>
      </w:r>
      <w:r>
        <w:rPr>
          <w:spacing w:val="8"/>
        </w:rPr>
        <w:t>第三十三章 作用于血液系统的药物</w:t>
      </w:r>
    </w:p>
    <w:p>
      <w:pPr>
        <w:pStyle w:val="BodyText"/>
        <w:ind w:left="22" w:right="15" w:firstLine="16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、掌握维生素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K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7"/>
        </w:rPr>
        <w:t>的作用、应用及不良反应；熟悉凝血酶的作用及应用；掌握肝</w:t>
      </w:r>
      <w:r>
        <w:rPr>
          <w:spacing w:val="6"/>
        </w:rPr>
        <w:t>素及香豆素</w:t>
      </w:r>
      <w:r>
        <w:rPr/>
        <w:t xml:space="preserve"> </w:t>
      </w:r>
      <w:r>
        <w:rPr>
          <w:spacing w:val="9"/>
        </w:rPr>
        <w:t>类的作用、应用及不良反应；熟悉低分子量肝素的作用与应用。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7"/>
        </w:rPr>
        <w:t>、掌握铁剂、叶酸及维生素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B12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7"/>
        </w:rPr>
        <w:t>的作用、应用，熟悉主要不良反应。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、了解前列环素、噻氯匹啶、双嘧达莫的作用与应用。</w:t>
      </w:r>
    </w:p>
    <w:p>
      <w:pPr>
        <w:pStyle w:val="BodyText"/>
        <w:ind w:left="21" w:right="13" w:hanging="4"/>
        <w:spacing w:before="65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8"/>
        </w:rPr>
        <w:t>、熟悉链激酶、尿激酶的作用及应用；</w:t>
      </w:r>
      <w:r>
        <w:rPr>
          <w:spacing w:val="-60"/>
        </w:rPr>
        <w:t xml:space="preserve"> </w:t>
      </w:r>
      <w:r>
        <w:rPr>
          <w:spacing w:val="8"/>
        </w:rPr>
        <w:t>了解组织型纤溶酶原激活物及蛇毒溶栓酶的作用及</w:t>
      </w:r>
      <w:r>
        <w:rPr/>
        <w:t xml:space="preserve"> </w:t>
      </w:r>
      <w:r>
        <w:rPr>
          <w:spacing w:val="8"/>
        </w:rPr>
        <w:t>应用。了解氨水蛭素的用途。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7"/>
        </w:rPr>
        <w:t>、掌握右旋糖酐的作用及应用，了解不良反应。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914"/>
        <w:spacing w:before="66" w:line="227" w:lineRule="auto"/>
        <w:rPr/>
      </w:pPr>
      <w:r>
        <w:rPr>
          <w:spacing w:val="8"/>
        </w:rPr>
        <w:t>第三十四章  抗菌药物概论</w:t>
      </w:r>
    </w:p>
    <w:p>
      <w:pPr>
        <w:pStyle w:val="BodyText"/>
        <w:ind w:left="22" w:right="15" w:firstLine="16"/>
        <w:spacing w:before="67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、掌握抗菌药物化学治疗、化疗指数、抗菌谱、抗菌活性和抗菌素后效应等</w:t>
      </w:r>
      <w:r>
        <w:rPr>
          <w:spacing w:val="8"/>
        </w:rPr>
        <w:t>概念；了解机</w:t>
      </w:r>
      <w:r>
        <w:rPr/>
        <w:t xml:space="preserve"> </w:t>
      </w:r>
      <w:r>
        <w:rPr>
          <w:spacing w:val="8"/>
        </w:rPr>
        <w:t>体、药物及病原微生物三者关系。</w:t>
      </w:r>
    </w:p>
    <w:p>
      <w:pPr>
        <w:pStyle w:val="BodyText"/>
        <w:ind w:left="18"/>
        <w:spacing w:before="31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6"/>
        </w:rPr>
        <w:t>、熟悉抗菌药物的作用机制。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、熟悉耐药性概念及耐药产生机制。</w:t>
      </w:r>
    </w:p>
    <w:p>
      <w:pPr>
        <w:pStyle w:val="BodyText"/>
        <w:ind w:left="1690"/>
        <w:spacing w:before="66" w:line="227" w:lineRule="auto"/>
        <w:rPr/>
      </w:pPr>
      <w:r>
        <w:rPr>
          <w:spacing w:val="6"/>
        </w:rPr>
        <w:t>第三十五章</w:t>
      </w:r>
      <w:r>
        <w:rPr>
          <w:spacing w:val="39"/>
        </w:rPr>
        <w:t xml:space="preserve">  </w:t>
      </w:r>
      <w:r>
        <w:rPr>
          <w:spacing w:val="6"/>
        </w:rPr>
        <w:t>β</w:t>
      </w:r>
      <w:r>
        <w:rPr>
          <w:rFonts w:ascii="Times New Roman" w:hAnsi="Times New Roman" w:eastAsia="Times New Roman" w:cs="Times New Roman"/>
          <w:spacing w:val="6"/>
        </w:rPr>
        <w:t>--</w:t>
      </w:r>
      <w:r>
        <w:rPr>
          <w:spacing w:val="6"/>
        </w:rPr>
        <w:t>内酰胺类和其它作用于细胞壁抗生素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8"/>
        </w:rPr>
        <w:t>、掌握青霉素抗菌作用、临床应用、不良反应；熟悉各类半合成青霉素的作用特点。</w:t>
      </w:r>
    </w:p>
    <w:p>
      <w:pPr>
        <w:pStyle w:val="BodyText"/>
        <w:ind w:left="25" w:right="69" w:hanging="7"/>
        <w:spacing w:before="67" w:line="274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、掌握五代头孢菌素的共同点，了解其体内过程，掌握各代的作用特点及用途和代表药；</w:t>
      </w:r>
      <w:r>
        <w:rPr/>
        <w:t xml:space="preserve"> </w:t>
      </w:r>
      <w:r>
        <w:rPr>
          <w:spacing w:val="7"/>
        </w:rPr>
        <w:t>熟悉其不良反应。</w:t>
      </w:r>
    </w:p>
    <w:p>
      <w:pPr>
        <w:pStyle w:val="BodyText"/>
        <w:ind w:left="2391"/>
        <w:spacing w:before="30" w:line="227" w:lineRule="auto"/>
        <w:rPr/>
      </w:pPr>
      <w:r>
        <w:rPr>
          <w:spacing w:val="8"/>
        </w:rPr>
        <w:t>第三十六章  大环内酯类及其它抗生素</w:t>
      </w:r>
    </w:p>
    <w:p>
      <w:pPr>
        <w:pStyle w:val="BodyText"/>
        <w:ind w:left="21" w:right="13" w:firstLine="17"/>
        <w:spacing w:before="67" w:line="273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、掌握大环内酯类第一代红霉素、第二代阿奇霉素的抗菌作用、临床应用、不良</w:t>
      </w:r>
      <w:r>
        <w:rPr>
          <w:spacing w:val="7"/>
        </w:rPr>
        <w:t>反应；</w:t>
      </w:r>
      <w:r>
        <w:rPr>
          <w:spacing w:val="-60"/>
        </w:rPr>
        <w:t xml:space="preserve"> </w:t>
      </w:r>
      <w:r>
        <w:rPr>
          <w:spacing w:val="7"/>
        </w:rPr>
        <w:t>了</w:t>
      </w:r>
      <w:r>
        <w:rPr/>
        <w:t xml:space="preserve"> </w:t>
      </w:r>
      <w:r>
        <w:rPr>
          <w:spacing w:val="8"/>
        </w:rPr>
        <w:t>解其它药物作用特点、体内过程。</w:t>
      </w:r>
    </w:p>
    <w:p>
      <w:pPr>
        <w:pStyle w:val="BodyText"/>
        <w:ind w:left="22" w:right="2371" w:hanging="4"/>
        <w:spacing w:before="32" w:line="273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7"/>
        </w:rPr>
        <w:t>、熟悉林可霉素及克林霉素类药理作用、临床应用及不良反应。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6"/>
        </w:rPr>
        <w:t>、了解万古霉素等药物作用特点。</w:t>
      </w:r>
    </w:p>
    <w:p>
      <w:pPr>
        <w:pStyle w:val="BodyText"/>
        <w:ind w:left="2338"/>
        <w:spacing w:before="32" w:line="227" w:lineRule="auto"/>
        <w:rPr/>
      </w:pPr>
      <w:r>
        <w:rPr>
          <w:spacing w:val="8"/>
        </w:rPr>
        <w:t>第三十七章   氨基糖苷类及其他抗生素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、了解氨基苷类分类，掌握氨基苷类抗生素的共性（掌</w:t>
      </w:r>
      <w:r>
        <w:rPr>
          <w:spacing w:val="8"/>
        </w:rPr>
        <w:t>握其抗菌作用、作用机制、耐药、</w:t>
      </w:r>
    </w:p>
    <w:p>
      <w:pPr>
        <w:spacing w:line="227" w:lineRule="auto"/>
        <w:sectPr>
          <w:footerReference w:type="default" r:id="rId1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2" w:right="16"/>
        <w:spacing w:before="61" w:line="273" w:lineRule="auto"/>
        <w:rPr/>
      </w:pPr>
      <w:r>
        <w:rPr>
          <w:spacing w:val="7"/>
        </w:rPr>
        <w:t>体内过程、不良反应的共同特点）。掌握链霉素、庆大霉素的作用、用途、不良反应；熟悉</w:t>
      </w:r>
      <w:r>
        <w:rPr>
          <w:spacing w:val="14"/>
        </w:rPr>
        <w:t xml:space="preserve"> </w:t>
      </w:r>
      <w:r>
        <w:rPr>
          <w:spacing w:val="6"/>
        </w:rPr>
        <w:t>其它药物特点。</w:t>
      </w:r>
    </w:p>
    <w:p>
      <w:pPr>
        <w:pStyle w:val="BodyText"/>
        <w:ind w:left="18"/>
        <w:spacing w:before="31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5"/>
        </w:rPr>
        <w:t>、了解多粘菌素类。</w:t>
      </w:r>
    </w:p>
    <w:p>
      <w:pPr>
        <w:pStyle w:val="BodyText"/>
        <w:ind w:left="2811"/>
        <w:spacing w:before="65" w:line="227" w:lineRule="auto"/>
        <w:rPr/>
      </w:pPr>
      <w:r>
        <w:rPr>
          <w:spacing w:val="8"/>
        </w:rPr>
        <w:t>第三十八章  人工合成抗菌药</w:t>
      </w:r>
    </w:p>
    <w:p>
      <w:pPr>
        <w:pStyle w:val="BodyText"/>
        <w:ind w:left="22" w:right="16" w:firstLine="16"/>
        <w:spacing w:before="66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9"/>
        </w:rPr>
        <w:t>、掌握喹诺酮类药物抗菌作用、作用机制、临床应用。了解其体内过程、不</w:t>
      </w:r>
      <w:r>
        <w:rPr>
          <w:spacing w:val="8"/>
        </w:rPr>
        <w:t>良反应。熟悉</w:t>
      </w:r>
      <w:r>
        <w:rPr/>
        <w:t xml:space="preserve"> </w:t>
      </w:r>
      <w:r>
        <w:rPr>
          <w:spacing w:val="9"/>
        </w:rPr>
        <w:t>诺氟沙星、环丙沙星的抗菌作用特点、用途，了解其他各药特点。</w:t>
      </w:r>
    </w:p>
    <w:p>
      <w:pPr>
        <w:pStyle w:val="BodyText"/>
        <w:ind w:left="55" w:right="16" w:hanging="37"/>
        <w:spacing w:before="32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9"/>
        </w:rPr>
        <w:t>、了解磺胺类药物分类。掌握抗菌作用、作用机制。了解其耐药性、体内过程。熟悉其不</w:t>
      </w:r>
      <w:r>
        <w:rPr/>
        <w:t xml:space="preserve"> </w:t>
      </w:r>
      <w:r>
        <w:rPr>
          <w:spacing w:val="7"/>
        </w:rPr>
        <w:t>良反应。掌握磺胺嘧啶、磺胺甲恶唑作用特点。</w:t>
      </w:r>
    </w:p>
    <w:p>
      <w:pPr>
        <w:pStyle w:val="BodyText"/>
        <w:ind w:left="30" w:right="16" w:hanging="8"/>
        <w:spacing w:before="32" w:line="273" w:lineRule="auto"/>
        <w:rPr/>
      </w:pP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9"/>
        </w:rPr>
        <w:t>、掌握甲氧苄啶作用特点、作用机制。掌握复方磺胺甲恶唑作用特点、应用。了解硝基呋</w:t>
      </w:r>
      <w:r>
        <w:rPr/>
        <w:t xml:space="preserve"> </w:t>
      </w:r>
      <w:r>
        <w:rPr>
          <w:spacing w:val="8"/>
        </w:rPr>
        <w:t>喃类和硝基咪唑类各药特点</w:t>
      </w:r>
    </w:p>
    <w:p>
      <w:pPr>
        <w:pStyle w:val="BodyText"/>
        <w:ind w:left="2441"/>
        <w:spacing w:before="32" w:line="227" w:lineRule="auto"/>
        <w:rPr/>
      </w:pPr>
      <w:r>
        <w:rPr>
          <w:spacing w:val="8"/>
        </w:rPr>
        <w:t>第三十九章   抗结核病及抗麻风病药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、掌握一线药物：异烟肼、利福平等抗菌作用、用途特点；熟悉其不良反应；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、熟悉第二线药物：对氨基水扬酸等作用</w:t>
      </w:r>
      <w:r>
        <w:rPr>
          <w:spacing w:val="7"/>
        </w:rPr>
        <w:t>特点。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5"/>
        </w:rPr>
        <w:t>、了解新一代药物现状；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、掌握抗结核药用药原则。</w:t>
      </w:r>
    </w:p>
    <w:p>
      <w:pPr>
        <w:pStyle w:val="BodyText"/>
        <w:ind w:left="2652"/>
        <w:spacing w:before="65" w:line="227" w:lineRule="auto"/>
        <w:rPr/>
      </w:pPr>
      <w:r>
        <w:rPr>
          <w:spacing w:val="8"/>
        </w:rPr>
        <w:t>第四十章   抗真菌药及抗病毒药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7"/>
        </w:rPr>
        <w:t>、了解两性酶素、制霉菌素、灰黄酶素抗菌特点及不良反应。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8"/>
        </w:rPr>
        <w:t>、唑类抗真菌药：了解酮康唑、米康唑、伊曲康唑作用及不良反应。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>、了解特比萘芬特点。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5"/>
        </w:rPr>
        <w:t>、了解氟胞嘧啶。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5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8"/>
        </w:rPr>
        <w:t>、了解齐多夫定、去羟肌苷抗病毒特点、应用与不良反应情况。</w:t>
      </w:r>
    </w:p>
    <w:p>
      <w:pPr>
        <w:pStyle w:val="BodyText"/>
        <w:ind w:left="3072" w:right="1531" w:hanging="3049"/>
        <w:spacing w:before="66" w:line="257" w:lineRule="auto"/>
        <w:rPr/>
      </w:pP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、了解阿苷洛韦、利巴韦林、干扰素的作用及用途</w:t>
      </w:r>
      <w:r>
        <w:rPr>
          <w:spacing w:val="7"/>
        </w:rPr>
        <w:t>；了解其它药物特点。</w:t>
      </w:r>
      <w:r>
        <w:rPr/>
        <w:t xml:space="preserve"> </w:t>
      </w:r>
      <w:r>
        <w:rPr>
          <w:spacing w:val="7"/>
        </w:rPr>
        <w:t>第四十二章   抗肿瘤药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5"/>
        </w:rPr>
        <w:t>、熟悉药物分类及代表药。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、熟悉作用机制。了解耐药性。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8"/>
        </w:rPr>
        <w:t>、熟悉甲胺蝶呤、氟尿嘧啶作用、用途、不良</w:t>
      </w:r>
      <w:r>
        <w:rPr>
          <w:spacing w:val="7"/>
        </w:rPr>
        <w:t>反应。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8"/>
        </w:rPr>
        <w:t>、熟悉环磷酰胺、噻替派、卡铂、等作用及不良反应特点。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7"/>
        </w:rPr>
        <w:t>、了解防线菌素作用及应用、不良反应。</w:t>
      </w:r>
    </w:p>
    <w:p>
      <w:pPr>
        <w:pStyle w:val="BodyText"/>
        <w:ind w:left="23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7"/>
        </w:rPr>
        <w:t>、了解长春新碱作用及应用、不良反应。</w:t>
      </w:r>
    </w:p>
    <w:p>
      <w:pPr>
        <w:pStyle w:val="BodyText"/>
        <w:ind w:left="21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5"/>
        </w:rPr>
        <w:t>、了解激素的适应征。</w:t>
      </w:r>
    </w:p>
    <w:p>
      <w:pPr>
        <w:pStyle w:val="BodyText"/>
        <w:ind w:left="26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8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6"/>
        </w:rPr>
        <w:t>、了解三氧化二砷作用及毒性。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5"/>
        </w:rPr>
        <w:t>、熟悉联合用药的原则。</w:t>
      </w:r>
    </w:p>
    <w:sectPr>
      <w:footerReference w:type="default" r:id="rId12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7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2024-09-24T09:02:35Z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2024-10-12T16:00:18</vt:filetime>
  </property>
</Properties>
</file>