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6BBFEA">
      <w:pPr>
        <w:pStyle w:val="4"/>
        <w:rPr>
          <w:rFonts w:hint="eastAsia" w:ascii="仿宋_GB2312" w:hAnsi="Times New Roman" w:eastAsia="仿宋_GB2312"/>
          <w:b/>
          <w:sz w:val="24"/>
          <w:szCs w:val="24"/>
        </w:rPr>
      </w:pPr>
      <w:bookmarkStart w:id="0" w:name="_GoBack"/>
      <w:bookmarkEnd w:id="0"/>
    </w:p>
    <w:p w14:paraId="7187865F">
      <w:pPr>
        <w:pStyle w:val="4"/>
        <w:rPr>
          <w:rFonts w:hint="eastAsia" w:ascii="仿宋_GB2312" w:hAnsi="Times New Roman" w:eastAsia="仿宋_GB2312"/>
          <w:b/>
          <w:sz w:val="24"/>
          <w:szCs w:val="24"/>
        </w:rPr>
      </w:pPr>
    </w:p>
    <w:p w14:paraId="2EDA3026">
      <w:pPr>
        <w:pStyle w:val="4"/>
        <w:rPr>
          <w:rFonts w:hint="eastAsia" w:ascii="仿宋_GB2312" w:hAnsi="Times New Roman" w:eastAsia="仿宋_GB2312"/>
          <w:b/>
          <w:sz w:val="24"/>
          <w:szCs w:val="24"/>
        </w:rPr>
      </w:pPr>
    </w:p>
    <w:p w14:paraId="48B9143F">
      <w:pPr>
        <w:pStyle w:val="4"/>
        <w:jc w:val="center"/>
        <w:rPr>
          <w:rFonts w:hint="eastAsia" w:ascii="仿宋_GB2312" w:hAnsi="Times New Roman" w:eastAsia="仿宋_GB2312"/>
          <w:b/>
          <w:sz w:val="32"/>
          <w:szCs w:val="32"/>
        </w:rPr>
      </w:pPr>
      <w:r>
        <w:rPr>
          <w:rFonts w:hint="eastAsia" w:ascii="仿宋_GB2312" w:hAnsi="Times New Roman" w:eastAsia="仿宋_GB2312"/>
          <w:b/>
          <w:sz w:val="32"/>
          <w:szCs w:val="32"/>
        </w:rPr>
        <w:t>中国地质大学研究生院</w:t>
      </w:r>
    </w:p>
    <w:p w14:paraId="3DA74980">
      <w:pPr>
        <w:pStyle w:val="4"/>
        <w:jc w:val="center"/>
        <w:rPr>
          <w:rFonts w:ascii="Times New Roman" w:hAnsi="Times New Roman"/>
        </w:rPr>
      </w:pPr>
      <w:r>
        <w:rPr>
          <w:rFonts w:hint="eastAsia" w:ascii="仿宋_GB2312" w:hAnsi="Times New Roman" w:eastAsia="仿宋_GB2312"/>
          <w:b/>
          <w:sz w:val="32"/>
          <w:szCs w:val="32"/>
        </w:rPr>
        <w:t>硕士研究生入学考试《矿产勘查理论与方法》考试大纲</w:t>
      </w:r>
      <w:r>
        <w:rPr>
          <w:rFonts w:hint="eastAsia" w:ascii="仿宋_GB2312" w:hAnsi="Times New Roman" w:eastAsia="仿宋_GB2312"/>
          <w:b/>
          <w:sz w:val="32"/>
          <w:szCs w:val="32"/>
        </w:rPr>
        <w:cr/>
      </w:r>
    </w:p>
    <w:p w14:paraId="689799C0">
      <w:pPr>
        <w:pStyle w:val="4"/>
        <w:rPr>
          <w:rFonts w:hint="eastAsia" w:ascii="Times New Roman" w:hAnsi="Times New Roman" w:eastAsia="黑体"/>
          <w:sz w:val="32"/>
        </w:rPr>
      </w:pPr>
    </w:p>
    <w:p w14:paraId="65DD176D">
      <w:pPr>
        <w:pStyle w:val="4"/>
        <w:rPr>
          <w:rFonts w:hint="eastAsia" w:ascii="Times New Roman" w:hAnsi="Times New Roman" w:eastAsia="黑体"/>
          <w:sz w:val="32"/>
        </w:rPr>
      </w:pPr>
    </w:p>
    <w:p w14:paraId="1A4D0F11">
      <w:pPr>
        <w:pStyle w:val="4"/>
        <w:rPr>
          <w:rFonts w:hint="eastAsia" w:ascii="Times New Roman" w:hAnsi="Times New Roman" w:eastAsia="黑体"/>
          <w:sz w:val="32"/>
        </w:rPr>
      </w:pPr>
    </w:p>
    <w:p w14:paraId="39A322D6">
      <w:pPr>
        <w:pStyle w:val="4"/>
        <w:outlineLvl w:val="0"/>
        <w:rPr>
          <w:rFonts w:hint="eastAsia" w:ascii="仿宋_GB2312" w:hAnsi="Times New Roman" w:eastAsia="仿宋_GB2312"/>
          <w:b/>
          <w:sz w:val="28"/>
          <w:szCs w:val="28"/>
        </w:rPr>
      </w:pPr>
      <w:r>
        <w:rPr>
          <w:rFonts w:hint="eastAsia" w:ascii="仿宋_GB2312" w:hAnsi="Times New Roman" w:eastAsia="仿宋_GB2312"/>
          <w:b/>
          <w:sz w:val="28"/>
          <w:szCs w:val="28"/>
        </w:rPr>
        <w:t>一、试卷结构</w:t>
      </w:r>
    </w:p>
    <w:p w14:paraId="73FC1A48">
      <w:pPr>
        <w:pStyle w:val="4"/>
        <w:rPr>
          <w:rFonts w:hint="eastAsia" w:ascii="仿宋_GB2312" w:hAnsi="Times New Roman" w:eastAsia="仿宋_GB2312"/>
          <w:b/>
          <w:sz w:val="18"/>
          <w:szCs w:val="18"/>
        </w:rPr>
      </w:pPr>
    </w:p>
    <w:p w14:paraId="3BA2F332">
      <w:pPr>
        <w:pStyle w:val="4"/>
        <w:spacing w:line="480" w:lineRule="auto"/>
        <w:ind w:firstLine="480" w:firstLineChars="200"/>
        <w:outlineLvl w:val="0"/>
        <w:rPr>
          <w:rFonts w:hint="eastAsia" w:ascii="仿宋_GB2312" w:hAnsi="Times New Roman" w:eastAsia="仿宋_GB2312"/>
          <w:sz w:val="24"/>
          <w:szCs w:val="24"/>
        </w:rPr>
      </w:pPr>
      <w:r>
        <w:rPr>
          <w:rFonts w:hint="eastAsia" w:ascii="仿宋_GB2312" w:hAnsi="Times New Roman" w:eastAsia="仿宋_GB2312"/>
          <w:sz w:val="24"/>
          <w:szCs w:val="24"/>
        </w:rPr>
        <w:t>题型比例</w:t>
      </w:r>
    </w:p>
    <w:p w14:paraId="1DC0A8B4">
      <w:pPr>
        <w:pStyle w:val="4"/>
        <w:spacing w:line="480" w:lineRule="auto"/>
        <w:ind w:firstLine="480" w:firstLineChars="200"/>
        <w:rPr>
          <w:rFonts w:hint="eastAsia" w:ascii="仿宋_GB2312" w:hAnsi="Times New Roman" w:eastAsia="仿宋_GB2312"/>
          <w:sz w:val="24"/>
          <w:szCs w:val="24"/>
        </w:rPr>
      </w:pPr>
      <w:r>
        <w:rPr>
          <w:rFonts w:hint="eastAsia" w:ascii="仿宋_GB2312" w:hAnsi="Times New Roman" w:eastAsia="仿宋_GB2312"/>
          <w:sz w:val="24"/>
          <w:szCs w:val="24"/>
        </w:rPr>
        <w:t>名词解释，约20%</w:t>
      </w:r>
    </w:p>
    <w:p w14:paraId="5A77D3D1">
      <w:pPr>
        <w:pStyle w:val="4"/>
        <w:spacing w:line="480" w:lineRule="auto"/>
        <w:ind w:firstLine="480"/>
        <w:rPr>
          <w:rFonts w:hint="eastAsia" w:ascii="仿宋_GB2312" w:hAnsi="Times New Roman" w:eastAsia="仿宋_GB2312"/>
          <w:sz w:val="24"/>
          <w:szCs w:val="24"/>
        </w:rPr>
      </w:pPr>
      <w:r>
        <w:rPr>
          <w:rFonts w:hint="eastAsia" w:ascii="仿宋_GB2312" w:hAnsi="Times New Roman" w:eastAsia="仿宋_GB2312"/>
          <w:sz w:val="24"/>
          <w:szCs w:val="24"/>
        </w:rPr>
        <w:t>简答题  约40%</w:t>
      </w:r>
    </w:p>
    <w:p w14:paraId="0021F04C">
      <w:pPr>
        <w:pStyle w:val="4"/>
        <w:spacing w:line="480" w:lineRule="auto"/>
        <w:ind w:firstLine="480"/>
        <w:rPr>
          <w:rFonts w:hint="eastAsia" w:ascii="仿宋_GB2312" w:hAnsi="Times New Roman" w:eastAsia="仿宋_GB2312"/>
          <w:sz w:val="24"/>
          <w:szCs w:val="24"/>
        </w:rPr>
      </w:pPr>
      <w:r>
        <w:rPr>
          <w:rFonts w:hint="eastAsia" w:ascii="仿宋_GB2312" w:hAnsi="Times New Roman" w:eastAsia="仿宋_GB2312"/>
          <w:sz w:val="24"/>
          <w:szCs w:val="24"/>
        </w:rPr>
        <w:t xml:space="preserve">论述题  约40% </w:t>
      </w:r>
    </w:p>
    <w:p w14:paraId="39BB5C17">
      <w:pPr>
        <w:ind w:firstLine="525" w:firstLineChars="250"/>
        <w:rPr>
          <w:rFonts w:hint="eastAsia"/>
        </w:rPr>
      </w:pPr>
      <w:r>
        <w:rPr>
          <w:rFonts w:hint="eastAsia"/>
        </w:rPr>
        <w:t>总计150分</w:t>
      </w:r>
    </w:p>
    <w:p w14:paraId="689FAA70">
      <w:pPr>
        <w:pStyle w:val="4"/>
        <w:rPr>
          <w:rFonts w:hint="eastAsia" w:ascii="仿宋_GB2312" w:hAnsi="Times New Roman" w:eastAsia="仿宋_GB2312"/>
          <w:b/>
          <w:sz w:val="28"/>
        </w:rPr>
      </w:pPr>
    </w:p>
    <w:p w14:paraId="73A0CAFF">
      <w:pPr>
        <w:pStyle w:val="4"/>
        <w:rPr>
          <w:rFonts w:hint="eastAsia" w:ascii="仿宋_GB2312" w:hAnsi="Times New Roman" w:eastAsia="仿宋_GB2312"/>
          <w:b/>
          <w:sz w:val="28"/>
        </w:rPr>
      </w:pPr>
    </w:p>
    <w:p w14:paraId="5009D4DF">
      <w:pPr>
        <w:pStyle w:val="4"/>
        <w:rPr>
          <w:rFonts w:hint="eastAsia" w:ascii="仿宋_GB2312" w:hAnsi="Times New Roman" w:eastAsia="仿宋_GB2312"/>
          <w:b/>
          <w:sz w:val="28"/>
        </w:rPr>
      </w:pPr>
    </w:p>
    <w:p w14:paraId="30F40DA9">
      <w:pPr>
        <w:pStyle w:val="4"/>
        <w:rPr>
          <w:rFonts w:hint="eastAsia" w:ascii="Times New Roman" w:hAnsi="Times New Roman"/>
          <w:sz w:val="24"/>
        </w:rPr>
      </w:pPr>
    </w:p>
    <w:p w14:paraId="0BEA1682">
      <w:pPr>
        <w:pStyle w:val="4"/>
        <w:rPr>
          <w:rFonts w:hint="eastAsia" w:ascii="Times New Roman" w:hAnsi="Times New Roman"/>
          <w:sz w:val="24"/>
        </w:rPr>
      </w:pPr>
    </w:p>
    <w:p w14:paraId="614B9DA1">
      <w:pPr>
        <w:pStyle w:val="4"/>
        <w:spacing w:line="360" w:lineRule="auto"/>
        <w:jc w:val="center"/>
        <w:rPr>
          <w:rFonts w:hint="eastAsia" w:ascii="Times New Roman" w:hAnsi="Times New Roman"/>
        </w:rPr>
      </w:pPr>
    </w:p>
    <w:p w14:paraId="5522D813">
      <w:pPr>
        <w:pStyle w:val="4"/>
        <w:jc w:val="center"/>
        <w:rPr>
          <w:rFonts w:hint="eastAsia" w:ascii="Times New Roman" w:hAnsi="Times New Roman"/>
        </w:rPr>
      </w:pPr>
    </w:p>
    <w:p w14:paraId="2E902F55">
      <w:pPr>
        <w:pStyle w:val="4"/>
        <w:jc w:val="center"/>
        <w:rPr>
          <w:rFonts w:hint="eastAsia" w:ascii="Times New Roman" w:hAnsi="Times New Roman"/>
        </w:rPr>
      </w:pPr>
    </w:p>
    <w:p w14:paraId="180D79F3">
      <w:pPr>
        <w:pStyle w:val="4"/>
        <w:jc w:val="center"/>
        <w:rPr>
          <w:rFonts w:hint="eastAsia" w:ascii="Times New Roman" w:hAnsi="Times New Roman"/>
        </w:rPr>
      </w:pPr>
    </w:p>
    <w:p w14:paraId="5966FF4F">
      <w:pPr>
        <w:pStyle w:val="4"/>
        <w:jc w:val="center"/>
        <w:rPr>
          <w:rFonts w:ascii="Times New Roman" w:hAnsi="Times New Roman"/>
        </w:rPr>
        <w:sectPr>
          <w:footerReference r:id="rId3" w:type="default"/>
          <w:footerReference r:id="rId4" w:type="even"/>
          <w:pgSz w:w="11906" w:h="16838"/>
          <w:pgMar w:top="1134" w:right="1418" w:bottom="1134" w:left="1758" w:header="851" w:footer="992" w:gutter="0"/>
          <w:pgNumType w:start="0"/>
          <w:cols w:space="425" w:num="1"/>
          <w:titlePg/>
          <w:docGrid w:type="lines" w:linePitch="312" w:charSpace="0"/>
        </w:sectPr>
      </w:pPr>
    </w:p>
    <w:p w14:paraId="42B22179">
      <w:pPr>
        <w:pStyle w:val="2"/>
        <w:rPr>
          <w:rFonts w:hint="eastAsia"/>
        </w:rPr>
      </w:pPr>
      <w:r>
        <w:rPr>
          <w:rFonts w:hint="eastAsia"/>
        </w:rPr>
        <w:t>二、考试基本内容</w:t>
      </w:r>
    </w:p>
    <w:p w14:paraId="6889AEF3">
      <w:pPr>
        <w:pStyle w:val="4"/>
        <w:jc w:val="center"/>
        <w:rPr>
          <w:rFonts w:hint="eastAsia" w:ascii="Times New Roman" w:hAnsi="Times New Roman"/>
        </w:rPr>
      </w:pPr>
    </w:p>
    <w:p w14:paraId="6CCDA890">
      <w:pPr>
        <w:ind w:firstLine="422" w:firstLineChars="200"/>
        <w:rPr>
          <w:rFonts w:hint="eastAsia"/>
          <w:b/>
        </w:rPr>
      </w:pPr>
      <w:r>
        <w:rPr>
          <w:rFonts w:hint="eastAsia"/>
          <w:b/>
        </w:rPr>
        <w:t>一、  绪论</w:t>
      </w:r>
    </w:p>
    <w:p w14:paraId="00B7B748">
      <w:pPr>
        <w:ind w:firstLine="630"/>
        <w:rPr>
          <w:bCs/>
        </w:rPr>
      </w:pPr>
      <w:r>
        <w:rPr>
          <w:rFonts w:hint="eastAsia"/>
          <w:bCs/>
        </w:rPr>
        <w:t>（1）矿产勘查的有关概念</w:t>
      </w:r>
    </w:p>
    <w:p w14:paraId="6F663032">
      <w:pPr>
        <w:ind w:firstLine="630"/>
        <w:rPr>
          <w:rFonts w:hint="eastAsia"/>
          <w:bCs/>
        </w:rPr>
      </w:pPr>
      <w:r>
        <w:rPr>
          <w:rFonts w:hint="eastAsia"/>
          <w:bCs/>
        </w:rPr>
        <w:t>（2）矿产勘查工作的阶段性</w:t>
      </w:r>
    </w:p>
    <w:p w14:paraId="5C2A0414">
      <w:pPr>
        <w:ind w:firstLine="630"/>
        <w:rPr>
          <w:rFonts w:hint="eastAsia"/>
          <w:bCs/>
        </w:rPr>
      </w:pPr>
      <w:r>
        <w:rPr>
          <w:rFonts w:hint="eastAsia"/>
          <w:bCs/>
        </w:rPr>
        <w:t>（3）矿产勘查学与其它学科的关系</w:t>
      </w:r>
    </w:p>
    <w:p w14:paraId="0B2013E4">
      <w:pPr>
        <w:ind w:firstLine="630"/>
        <w:rPr>
          <w:rFonts w:hint="eastAsia"/>
          <w:bCs/>
        </w:rPr>
      </w:pPr>
      <w:r>
        <w:rPr>
          <w:rFonts w:hint="eastAsia"/>
          <w:bCs/>
        </w:rPr>
        <w:t>（4）学科变迁与发展趋势</w:t>
      </w:r>
    </w:p>
    <w:p w14:paraId="02721B59">
      <w:pPr>
        <w:ind w:firstLine="630"/>
        <w:rPr>
          <w:rFonts w:hint="eastAsia"/>
          <w:bCs/>
        </w:rPr>
      </w:pPr>
    </w:p>
    <w:p w14:paraId="57FF0905">
      <w:pPr>
        <w:ind w:firstLine="630"/>
        <w:rPr>
          <w:rFonts w:hint="eastAsia"/>
          <w:b/>
          <w:bCs/>
        </w:rPr>
      </w:pPr>
      <w:r>
        <w:rPr>
          <w:rFonts w:hint="eastAsia"/>
          <w:b/>
          <w:bCs/>
        </w:rPr>
        <w:t>重点：矿产勘查的概念、学科发展趋势</w:t>
      </w:r>
    </w:p>
    <w:p w14:paraId="0A9B460C">
      <w:pPr>
        <w:ind w:firstLine="630"/>
        <w:rPr>
          <w:rFonts w:hint="eastAsia"/>
          <w:b/>
          <w:bCs/>
        </w:rPr>
      </w:pPr>
    </w:p>
    <w:p w14:paraId="074ECF87">
      <w:pPr>
        <w:ind w:firstLine="422" w:firstLineChars="200"/>
        <w:rPr>
          <w:rFonts w:hint="eastAsia"/>
          <w:b/>
        </w:rPr>
      </w:pPr>
      <w:r>
        <w:rPr>
          <w:rFonts w:hint="eastAsia"/>
          <w:b/>
        </w:rPr>
        <w:t>二、  矿产勘查基本理论</w:t>
      </w:r>
    </w:p>
    <w:p w14:paraId="49C744FA">
      <w:pPr>
        <w:ind w:firstLine="420" w:firstLineChars="200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  <w:bCs/>
          <w:szCs w:val="21"/>
        </w:rPr>
        <w:t>一</w:t>
      </w:r>
      <w:r>
        <w:rPr>
          <w:rFonts w:hint="eastAsia"/>
        </w:rPr>
        <w:t>）矿产勘查的基本特征</w:t>
      </w:r>
    </w:p>
    <w:p w14:paraId="22202823">
      <w:pPr>
        <w:ind w:firstLine="420" w:firstLineChars="200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  <w:bCs/>
          <w:szCs w:val="21"/>
        </w:rPr>
        <w:t>二</w:t>
      </w:r>
      <w:r>
        <w:rPr>
          <w:rFonts w:hint="eastAsia"/>
        </w:rPr>
        <w:t>）矿产勘查的四大理论基础：地质基础、数学基础、经济基础、技术基础</w:t>
      </w:r>
    </w:p>
    <w:p w14:paraId="607EE76B">
      <w:pPr>
        <w:ind w:firstLine="420" w:firstLineChars="200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  <w:bCs/>
          <w:szCs w:val="21"/>
        </w:rPr>
        <w:t>三</w:t>
      </w:r>
      <w:r>
        <w:rPr>
          <w:rFonts w:hint="eastAsia"/>
        </w:rPr>
        <w:t>）矿产勘查的最优化准则：最优地质效果与经济效果、最高精度要求与最大可靠程度、模型类比与因地制宜、随机抽样与重点观测及全面勘查与循序渐进的五统一</w:t>
      </w:r>
    </w:p>
    <w:p w14:paraId="3FD4FFAB">
      <w:pPr>
        <w:ind w:firstLine="420" w:firstLineChars="200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  <w:bCs/>
          <w:szCs w:val="21"/>
        </w:rPr>
        <w:t>四</w:t>
      </w:r>
      <w:r>
        <w:rPr>
          <w:rFonts w:hint="eastAsia"/>
        </w:rPr>
        <w:t>）矿产勘查的战术决策和战略决策</w:t>
      </w:r>
    </w:p>
    <w:p w14:paraId="72545B3E">
      <w:pPr>
        <w:ind w:firstLine="420" w:firstLineChars="200"/>
        <w:rPr>
          <w:rFonts w:hint="eastAsia"/>
        </w:rPr>
      </w:pPr>
    </w:p>
    <w:p w14:paraId="371578E7">
      <w:pPr>
        <w:ind w:firstLine="422" w:firstLineChars="200"/>
        <w:rPr>
          <w:rFonts w:hint="eastAsia"/>
          <w:b/>
        </w:rPr>
      </w:pPr>
      <w:r>
        <w:rPr>
          <w:rFonts w:hint="eastAsia"/>
          <w:b/>
        </w:rPr>
        <w:t>重点：矿产勘查的四大理论基础和矿产勘查的最优化准则，其中难点为矿产勘查的最优化准则。</w:t>
      </w:r>
    </w:p>
    <w:p w14:paraId="2631CD24">
      <w:pPr>
        <w:ind w:firstLine="420"/>
        <w:rPr>
          <w:rFonts w:hint="eastAsia"/>
          <w:b/>
          <w:szCs w:val="21"/>
        </w:rPr>
      </w:pPr>
    </w:p>
    <w:p w14:paraId="50B1EFA4">
      <w:pPr>
        <w:ind w:firstLine="420"/>
        <w:rPr>
          <w:b/>
          <w:szCs w:val="21"/>
        </w:rPr>
      </w:pPr>
      <w:r>
        <w:rPr>
          <w:rFonts w:hint="eastAsia"/>
          <w:b/>
          <w:szCs w:val="21"/>
        </w:rPr>
        <w:t>三、  矿产勘查阶段与勘查技术要求</w:t>
      </w:r>
    </w:p>
    <w:p w14:paraId="57AB4638">
      <w:pPr>
        <w:ind w:firstLine="525"/>
        <w:rPr>
          <w:bCs/>
          <w:szCs w:val="21"/>
        </w:rPr>
      </w:pPr>
      <w:r>
        <w:rPr>
          <w:rFonts w:hint="eastAsia"/>
          <w:bCs/>
          <w:szCs w:val="21"/>
        </w:rPr>
        <w:t>（一） 矿产勘查阶段及其划分</w:t>
      </w:r>
    </w:p>
    <w:p w14:paraId="034476A6">
      <w:pPr>
        <w:ind w:firstLine="525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（二） 矿产勘查周期及其影响因素</w:t>
      </w:r>
    </w:p>
    <w:p w14:paraId="02678421">
      <w:pPr>
        <w:ind w:firstLine="525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（三） 矿产勘查的基本要求</w:t>
      </w:r>
    </w:p>
    <w:p w14:paraId="1A4C25E9">
      <w:pPr>
        <w:ind w:firstLine="525"/>
        <w:rPr>
          <w:rFonts w:hint="eastAsia"/>
          <w:szCs w:val="21"/>
        </w:rPr>
      </w:pPr>
      <w:r>
        <w:rPr>
          <w:rFonts w:hint="eastAsia"/>
          <w:bCs/>
          <w:szCs w:val="21"/>
        </w:rPr>
        <w:t>（四） 可行性评价</w:t>
      </w:r>
    </w:p>
    <w:p w14:paraId="539F5FD3">
      <w:pPr>
        <w:ind w:firstLine="525"/>
        <w:rPr>
          <w:rFonts w:hint="eastAsia"/>
          <w:b/>
        </w:rPr>
      </w:pPr>
    </w:p>
    <w:p w14:paraId="1CFE4DB0">
      <w:pPr>
        <w:ind w:firstLine="525"/>
        <w:rPr>
          <w:rFonts w:hint="eastAsia"/>
          <w:b/>
          <w:bCs/>
          <w:szCs w:val="21"/>
        </w:rPr>
      </w:pPr>
      <w:r>
        <w:rPr>
          <w:rFonts w:hint="eastAsia"/>
          <w:b/>
        </w:rPr>
        <w:t>重点：</w:t>
      </w:r>
      <w:r>
        <w:rPr>
          <w:rFonts w:hint="eastAsia"/>
          <w:b/>
          <w:bCs/>
          <w:szCs w:val="21"/>
        </w:rPr>
        <w:t>矿产勘查阶段及其划分、矿产勘查的基本要求。</w:t>
      </w:r>
    </w:p>
    <w:p w14:paraId="63DC0B9E">
      <w:pPr>
        <w:ind w:firstLine="525"/>
        <w:rPr>
          <w:b/>
          <w:bCs/>
          <w:szCs w:val="21"/>
        </w:rPr>
      </w:pPr>
    </w:p>
    <w:p w14:paraId="78013F43">
      <w:pPr>
        <w:ind w:firstLine="422" w:firstLineChars="200"/>
        <w:rPr>
          <w:rFonts w:hint="eastAsia"/>
          <w:b/>
        </w:rPr>
      </w:pPr>
      <w:r>
        <w:rPr>
          <w:rFonts w:hint="eastAsia"/>
          <w:b/>
        </w:rPr>
        <w:t>四、 成矿预测与矿产普查</w:t>
      </w:r>
    </w:p>
    <w:p w14:paraId="53710820">
      <w:pPr>
        <w:ind w:firstLine="420" w:firstLineChars="200"/>
        <w:rPr>
          <w:rFonts w:hint="eastAsia"/>
        </w:rPr>
      </w:pPr>
      <w:r>
        <w:rPr>
          <w:rFonts w:hint="eastAsia"/>
        </w:rPr>
        <w:t>（一）   成矿预测与科学找矿</w:t>
      </w:r>
    </w:p>
    <w:p w14:paraId="242453EF">
      <w:pPr>
        <w:ind w:firstLine="420" w:firstLineChars="200"/>
        <w:rPr>
          <w:rFonts w:hint="eastAsia"/>
        </w:rPr>
      </w:pPr>
      <w:r>
        <w:rPr>
          <w:rFonts w:hint="eastAsia"/>
        </w:rPr>
        <w:t>1、成矿预测：工作分类，一般程序；基本理论与准则；预测方法的分类</w:t>
      </w:r>
    </w:p>
    <w:p w14:paraId="0CA233F2">
      <w:pPr>
        <w:ind w:firstLine="420" w:firstLineChars="200"/>
        <w:rPr>
          <w:rFonts w:hint="eastAsia"/>
        </w:rPr>
      </w:pPr>
      <w:r>
        <w:rPr>
          <w:rFonts w:hint="eastAsia"/>
        </w:rPr>
        <w:t>2、科学找矿：理论找矿、综合找矿、立体找矿、定量找矿、智能找矿</w:t>
      </w:r>
    </w:p>
    <w:p w14:paraId="64F02C8C">
      <w:pPr>
        <w:ind w:firstLine="420" w:firstLineChars="200"/>
        <w:rPr>
          <w:rFonts w:hint="eastAsia"/>
        </w:rPr>
      </w:pPr>
      <w:r>
        <w:rPr>
          <w:rFonts w:hint="eastAsia"/>
        </w:rPr>
        <w:t>（二） 控矿因素与找矿标志</w:t>
      </w:r>
    </w:p>
    <w:p w14:paraId="07F99F51">
      <w:pPr>
        <w:ind w:firstLine="420" w:firstLineChars="200"/>
        <w:rPr>
          <w:rFonts w:hint="eastAsia"/>
        </w:rPr>
      </w:pPr>
      <w:r>
        <w:rPr>
          <w:rFonts w:hint="eastAsia"/>
        </w:rPr>
        <w:t>1、控矿因素：</w:t>
      </w:r>
    </w:p>
    <w:p w14:paraId="6BEA1BE1">
      <w:pPr>
        <w:ind w:firstLine="420" w:firstLineChars="200"/>
        <w:rPr>
          <w:rFonts w:hint="eastAsia"/>
        </w:rPr>
      </w:pPr>
      <w:r>
        <w:rPr>
          <w:rFonts w:hint="eastAsia"/>
        </w:rPr>
        <w:t>包括构造因素分析，岩浆岩因素分析，地层、岩相、古地理因素分析，区域地球化学因素分析，变质作用因素分析和人为因素等内容。</w:t>
      </w:r>
    </w:p>
    <w:p w14:paraId="3D08C30B">
      <w:pPr>
        <w:ind w:firstLine="420" w:firstLineChars="200"/>
        <w:rPr>
          <w:rFonts w:hint="eastAsia"/>
        </w:rPr>
      </w:pPr>
      <w:r>
        <w:rPr>
          <w:rFonts w:hint="eastAsia"/>
        </w:rPr>
        <w:t>2、找矿标志：</w:t>
      </w:r>
    </w:p>
    <w:p w14:paraId="06970FE5">
      <w:pPr>
        <w:ind w:firstLine="420" w:firstLineChars="200"/>
        <w:rPr>
          <w:rFonts w:hint="eastAsia"/>
        </w:rPr>
      </w:pPr>
      <w:r>
        <w:rPr>
          <w:rFonts w:hint="eastAsia"/>
        </w:rPr>
        <w:t>包括地质标志、地球化学标志、地球物理标志、生物标志和人工标志等内容。</w:t>
      </w:r>
    </w:p>
    <w:p w14:paraId="131E14E3">
      <w:pPr>
        <w:ind w:firstLine="420" w:firstLineChars="200"/>
        <w:rPr>
          <w:rFonts w:hint="eastAsia"/>
        </w:rPr>
      </w:pPr>
      <w:r>
        <w:rPr>
          <w:rFonts w:hint="eastAsia"/>
        </w:rPr>
        <w:t>（三） 成矿规律</w:t>
      </w:r>
    </w:p>
    <w:p w14:paraId="66105013">
      <w:pPr>
        <w:ind w:firstLine="420" w:firstLineChars="200"/>
        <w:rPr>
          <w:rFonts w:hint="eastAsia"/>
        </w:rPr>
      </w:pPr>
      <w:r>
        <w:rPr>
          <w:rFonts w:hint="eastAsia"/>
        </w:rPr>
        <w:t>包括成矿物质来源规律、矿床时间分布规律、矿床空间分布规律和矿床共生规律等内容。</w:t>
      </w:r>
    </w:p>
    <w:p w14:paraId="0DDEE11B">
      <w:pPr>
        <w:ind w:firstLine="420" w:firstLineChars="200"/>
        <w:rPr>
          <w:rFonts w:hint="eastAsia"/>
        </w:rPr>
      </w:pPr>
      <w:r>
        <w:rPr>
          <w:rFonts w:hint="eastAsia"/>
        </w:rPr>
        <w:t>（四）  找矿技术方法及信息提取</w:t>
      </w:r>
    </w:p>
    <w:p w14:paraId="2A748F61">
      <w:pPr>
        <w:ind w:firstLine="420" w:firstLineChars="200"/>
        <w:rPr>
          <w:rFonts w:hint="eastAsia"/>
        </w:rPr>
      </w:pPr>
      <w:r>
        <w:rPr>
          <w:rFonts w:hint="eastAsia"/>
        </w:rPr>
        <w:t>1、找矿技术方法：</w:t>
      </w:r>
    </w:p>
    <w:p w14:paraId="070D3404">
      <w:pPr>
        <w:ind w:firstLine="420" w:firstLineChars="200"/>
        <w:rPr>
          <w:rFonts w:hint="eastAsia"/>
        </w:rPr>
      </w:pPr>
      <w:r>
        <w:rPr>
          <w:rFonts w:hint="eastAsia"/>
        </w:rPr>
        <w:t>（1）地质找矿方法</w:t>
      </w:r>
    </w:p>
    <w:p w14:paraId="16A4D868">
      <w:pPr>
        <w:ind w:firstLine="420" w:firstLineChars="200"/>
        <w:rPr>
          <w:rFonts w:hint="eastAsia"/>
        </w:rPr>
      </w:pPr>
      <w:r>
        <w:rPr>
          <w:rFonts w:hint="eastAsia"/>
        </w:rPr>
        <w:t>（2）地球化学找矿法</w:t>
      </w:r>
    </w:p>
    <w:p w14:paraId="29E197E0">
      <w:pPr>
        <w:ind w:firstLine="420" w:firstLineChars="200"/>
        <w:rPr>
          <w:rFonts w:hint="eastAsia"/>
        </w:rPr>
      </w:pPr>
      <w:r>
        <w:rPr>
          <w:rFonts w:hint="eastAsia"/>
        </w:rPr>
        <w:t>（3）地球物理找矿法</w:t>
      </w:r>
    </w:p>
    <w:p w14:paraId="6569253E">
      <w:pPr>
        <w:ind w:firstLine="420" w:firstLineChars="200"/>
        <w:rPr>
          <w:rFonts w:hint="eastAsia"/>
        </w:rPr>
      </w:pPr>
      <w:r>
        <w:rPr>
          <w:rFonts w:hint="eastAsia"/>
        </w:rPr>
        <w:t>（4）遥感找矿法</w:t>
      </w:r>
    </w:p>
    <w:p w14:paraId="0DBE853C">
      <w:pPr>
        <w:ind w:firstLine="420" w:firstLineChars="200"/>
        <w:rPr>
          <w:rFonts w:hint="eastAsia"/>
        </w:rPr>
      </w:pPr>
      <w:r>
        <w:rPr>
          <w:rFonts w:hint="eastAsia"/>
        </w:rPr>
        <w:t>（5）工程技术方法</w:t>
      </w:r>
    </w:p>
    <w:p w14:paraId="1016F9A1">
      <w:pPr>
        <w:ind w:firstLine="420" w:firstLineChars="200"/>
        <w:rPr>
          <w:rFonts w:hint="eastAsia"/>
        </w:rPr>
      </w:pPr>
      <w:r>
        <w:rPr>
          <w:rFonts w:hint="eastAsia"/>
        </w:rPr>
        <w:t>（6）找矿技术方法的综合应用</w:t>
      </w:r>
    </w:p>
    <w:p w14:paraId="2326FBE6">
      <w:pPr>
        <w:ind w:firstLine="420" w:firstLineChars="200"/>
        <w:rPr>
          <w:rFonts w:hint="eastAsia"/>
        </w:rPr>
      </w:pPr>
      <w:r>
        <w:rPr>
          <w:rFonts w:hint="eastAsia"/>
        </w:rPr>
        <w:t>2、矿化信息提取：</w:t>
      </w:r>
    </w:p>
    <w:p w14:paraId="6F46EE6B">
      <w:pPr>
        <w:ind w:firstLine="420" w:firstLineChars="200"/>
        <w:rPr>
          <w:rFonts w:hint="eastAsia"/>
        </w:rPr>
      </w:pPr>
      <w:r>
        <w:rPr>
          <w:rFonts w:hint="eastAsia"/>
        </w:rPr>
        <w:t>（1）矿化信息的基本概念</w:t>
      </w:r>
    </w:p>
    <w:p w14:paraId="67C7544F">
      <w:pPr>
        <w:ind w:firstLine="420" w:firstLineChars="200"/>
        <w:rPr>
          <w:rFonts w:hint="eastAsia"/>
        </w:rPr>
      </w:pPr>
      <w:r>
        <w:rPr>
          <w:rFonts w:hint="eastAsia"/>
        </w:rPr>
        <w:t>（2）各类矿化信息的提取与评价</w:t>
      </w:r>
    </w:p>
    <w:p w14:paraId="1E1FE1A3">
      <w:pPr>
        <w:ind w:firstLine="420" w:firstLineChars="200"/>
        <w:rPr>
          <w:rFonts w:hint="eastAsia"/>
        </w:rPr>
      </w:pPr>
      <w:r>
        <w:rPr>
          <w:rFonts w:hint="eastAsia"/>
        </w:rPr>
        <w:t>3、找矿模型建立：</w:t>
      </w:r>
    </w:p>
    <w:p w14:paraId="7131BFB3">
      <w:pPr>
        <w:ind w:firstLine="420" w:firstLineChars="200"/>
        <w:rPr>
          <w:rFonts w:hint="eastAsia"/>
        </w:rPr>
      </w:pPr>
      <w:r>
        <w:rPr>
          <w:rFonts w:hint="eastAsia"/>
        </w:rPr>
        <w:t>（1）建立找矿模型的意义</w:t>
      </w:r>
    </w:p>
    <w:p w14:paraId="71621775">
      <w:pPr>
        <w:ind w:firstLine="420" w:firstLineChars="200"/>
        <w:rPr>
          <w:rFonts w:hint="eastAsia"/>
        </w:rPr>
      </w:pPr>
      <w:r>
        <w:rPr>
          <w:rFonts w:hint="eastAsia"/>
        </w:rPr>
        <w:t>（2）找矿模型的基本内容及建模程序</w:t>
      </w:r>
    </w:p>
    <w:p w14:paraId="76E97D51">
      <w:pPr>
        <w:ind w:firstLine="420" w:firstLineChars="200"/>
        <w:rPr>
          <w:rFonts w:hint="eastAsia"/>
        </w:rPr>
      </w:pPr>
      <w:r>
        <w:rPr>
          <w:rFonts w:hint="eastAsia"/>
        </w:rPr>
        <w:t>（3）找矿模型分类：经验找矿模型、地质—地球物理找矿模型、地质—地球化学找矿模型、综合信息找矿模型（“5P”地段逐步逼近法、预测普查组合、“三部式”的找矿模式）</w:t>
      </w:r>
    </w:p>
    <w:p w14:paraId="5CD17833">
      <w:pPr>
        <w:ind w:firstLine="420" w:firstLineChars="200"/>
        <w:rPr>
          <w:rFonts w:hint="eastAsia"/>
        </w:rPr>
      </w:pPr>
      <w:r>
        <w:rPr>
          <w:rFonts w:hint="eastAsia"/>
        </w:rPr>
        <w:t>（五） 数据模型和信息合成</w:t>
      </w:r>
    </w:p>
    <w:p w14:paraId="30114E0F">
      <w:pPr>
        <w:ind w:firstLine="420" w:firstLineChars="200"/>
        <w:rPr>
          <w:rFonts w:hint="eastAsia"/>
        </w:rPr>
      </w:pPr>
      <w:r>
        <w:rPr>
          <w:rFonts w:hint="eastAsia"/>
        </w:rPr>
        <w:t>1、数据模型</w:t>
      </w:r>
    </w:p>
    <w:p w14:paraId="7ADB0193">
      <w:pPr>
        <w:ind w:firstLine="420" w:firstLineChars="200"/>
        <w:rPr>
          <w:rFonts w:hint="eastAsia"/>
        </w:rPr>
      </w:pPr>
      <w:r>
        <w:rPr>
          <w:rFonts w:hint="eastAsia"/>
        </w:rPr>
        <w:t>2、信息合成</w:t>
      </w:r>
    </w:p>
    <w:p w14:paraId="506D2795">
      <w:pPr>
        <w:ind w:firstLine="420" w:firstLineChars="200"/>
        <w:rPr>
          <w:rFonts w:hint="eastAsia"/>
        </w:rPr>
      </w:pPr>
      <w:r>
        <w:rPr>
          <w:rFonts w:hint="eastAsia"/>
        </w:rPr>
        <w:t>（六） 靶区优选</w:t>
      </w:r>
    </w:p>
    <w:p w14:paraId="6D250754">
      <w:pPr>
        <w:ind w:firstLine="420" w:firstLineChars="200"/>
        <w:rPr>
          <w:rFonts w:hint="eastAsia"/>
        </w:rPr>
      </w:pPr>
      <w:r>
        <w:rPr>
          <w:rFonts w:hint="eastAsia"/>
        </w:rPr>
        <w:t>1、找矿靶区优选：概念、优选原则、影响优选因素、优选方法</w:t>
      </w:r>
    </w:p>
    <w:p w14:paraId="522F1EFE">
      <w:pPr>
        <w:ind w:firstLine="420" w:firstLineChars="200"/>
        <w:rPr>
          <w:rFonts w:hint="eastAsia"/>
        </w:rPr>
      </w:pPr>
    </w:p>
    <w:p w14:paraId="2D394578">
      <w:pPr>
        <w:ind w:firstLine="422" w:firstLineChars="200"/>
        <w:rPr>
          <w:rFonts w:hint="eastAsia"/>
          <w:b/>
        </w:rPr>
      </w:pPr>
      <w:r>
        <w:rPr>
          <w:rFonts w:hint="eastAsia"/>
          <w:b/>
        </w:rPr>
        <w:t>重点：成矿预测、科学找矿、控矿因素、找矿标志、成矿规律和矿化信息提取及综合。</w:t>
      </w:r>
    </w:p>
    <w:p w14:paraId="026CEFBD">
      <w:pPr>
        <w:ind w:firstLine="420" w:firstLineChars="200"/>
        <w:rPr>
          <w:rFonts w:hint="eastAsia"/>
        </w:rPr>
      </w:pPr>
    </w:p>
    <w:p w14:paraId="2B830CE0">
      <w:pPr>
        <w:ind w:firstLine="420" w:firstLineChars="200"/>
        <w:rPr>
          <w:rFonts w:hint="eastAsia"/>
        </w:rPr>
      </w:pPr>
      <w:r>
        <w:rPr>
          <w:rFonts w:hint="eastAsia"/>
        </w:rPr>
        <w:t>五、 矿床勘探与探采对比</w:t>
      </w:r>
    </w:p>
    <w:p w14:paraId="79563A54">
      <w:pPr>
        <w:ind w:left="420"/>
        <w:rPr>
          <w:rFonts w:hint="eastAsia"/>
        </w:rPr>
      </w:pPr>
      <w:r>
        <w:rPr>
          <w:rFonts w:hint="eastAsia"/>
        </w:rPr>
        <w:t>（一）矿体变异性研究与勘探类型划分</w:t>
      </w:r>
    </w:p>
    <w:p w14:paraId="2D8F1601">
      <w:pPr>
        <w:ind w:left="420"/>
        <w:rPr>
          <w:rFonts w:hint="eastAsia"/>
        </w:rPr>
      </w:pPr>
      <w:r>
        <w:rPr>
          <w:rFonts w:hint="eastAsia"/>
        </w:rPr>
        <w:t>（二）勘查精度与勘查程度的合理确定</w:t>
      </w:r>
    </w:p>
    <w:p w14:paraId="2FE80E15">
      <w:pPr>
        <w:ind w:left="420"/>
        <w:rPr>
          <w:rFonts w:hint="eastAsia"/>
        </w:rPr>
      </w:pPr>
      <w:r>
        <w:rPr>
          <w:rFonts w:hint="eastAsia"/>
        </w:rPr>
        <w:t>（三）矿体取样与矿石质量评价</w:t>
      </w:r>
    </w:p>
    <w:p w14:paraId="0F8567C2">
      <w:pPr>
        <w:numPr>
          <w:ilvl w:val="1"/>
          <w:numId w:val="1"/>
        </w:numPr>
        <w:rPr>
          <w:rFonts w:hint="eastAsia"/>
        </w:rPr>
      </w:pPr>
      <w:r>
        <w:rPr>
          <w:rFonts w:hint="eastAsia"/>
        </w:rPr>
        <w:t>矿体取样的概念与分类</w:t>
      </w:r>
    </w:p>
    <w:p w14:paraId="13EE6743">
      <w:pPr>
        <w:numPr>
          <w:ilvl w:val="1"/>
          <w:numId w:val="1"/>
        </w:numPr>
        <w:rPr>
          <w:rFonts w:hint="eastAsia"/>
        </w:rPr>
      </w:pPr>
      <w:r>
        <w:rPr>
          <w:rFonts w:hint="eastAsia"/>
        </w:rPr>
        <w:t>化学取样的概念、采集方法、样品加工要求、样品分析方法以及取样检查和质量评价的要点</w:t>
      </w:r>
    </w:p>
    <w:p w14:paraId="0FC09293">
      <w:pPr>
        <w:numPr>
          <w:ilvl w:val="1"/>
          <w:numId w:val="1"/>
        </w:numPr>
        <w:rPr>
          <w:rFonts w:hint="eastAsia"/>
        </w:rPr>
      </w:pPr>
      <w:r>
        <w:rPr>
          <w:rFonts w:hint="eastAsia"/>
        </w:rPr>
        <w:t>岩矿鉴定取样、加工技术取样、技术取样的概念、及其具体内容</w:t>
      </w:r>
    </w:p>
    <w:p w14:paraId="3C04C485">
      <w:pPr>
        <w:ind w:firstLine="420" w:firstLineChars="200"/>
        <w:rPr>
          <w:rFonts w:hint="eastAsia"/>
        </w:rPr>
      </w:pPr>
      <w:r>
        <w:rPr>
          <w:rFonts w:hint="eastAsia"/>
        </w:rPr>
        <w:t>（四）矿体构形与勘探剖面</w:t>
      </w:r>
    </w:p>
    <w:p w14:paraId="37DA91A3">
      <w:pPr>
        <w:ind w:left="420"/>
        <w:rPr>
          <w:rFonts w:hint="eastAsia"/>
        </w:rPr>
      </w:pPr>
      <w:r>
        <w:rPr>
          <w:rFonts w:hint="eastAsia"/>
        </w:rPr>
        <w:t>1、矿体构形</w:t>
      </w:r>
    </w:p>
    <w:p w14:paraId="217B171C">
      <w:pPr>
        <w:ind w:left="420"/>
        <w:rPr>
          <w:rFonts w:hint="eastAsia"/>
        </w:rPr>
      </w:pPr>
      <w:r>
        <w:rPr>
          <w:rFonts w:hint="eastAsia"/>
        </w:rPr>
        <w:t>（1）矿体构形及其特征分析</w:t>
      </w:r>
    </w:p>
    <w:p w14:paraId="51A7D50A">
      <w:pPr>
        <w:ind w:left="420"/>
        <w:rPr>
          <w:rFonts w:hint="eastAsia"/>
        </w:rPr>
      </w:pPr>
      <w:r>
        <w:rPr>
          <w:rFonts w:hint="eastAsia"/>
        </w:rPr>
        <w:t>（2）矿体形态变化特点分析</w:t>
      </w:r>
    </w:p>
    <w:p w14:paraId="6A8444CA">
      <w:pPr>
        <w:ind w:left="420"/>
        <w:rPr>
          <w:rFonts w:hint="eastAsia"/>
        </w:rPr>
      </w:pPr>
      <w:r>
        <w:rPr>
          <w:rFonts w:hint="eastAsia"/>
        </w:rPr>
        <w:t>（3）矿体形态特征的影响因素</w:t>
      </w:r>
    </w:p>
    <w:p w14:paraId="3CB5973D">
      <w:pPr>
        <w:ind w:left="420"/>
        <w:rPr>
          <w:rFonts w:hint="eastAsia"/>
        </w:rPr>
      </w:pPr>
      <w:r>
        <w:rPr>
          <w:rFonts w:hint="eastAsia"/>
        </w:rPr>
        <w:t>2、勘探剖面及其作用</w:t>
      </w:r>
    </w:p>
    <w:p w14:paraId="088F82D6">
      <w:pPr>
        <w:ind w:left="420"/>
        <w:rPr>
          <w:rFonts w:hint="eastAsia"/>
        </w:rPr>
      </w:pPr>
      <w:r>
        <w:rPr>
          <w:rFonts w:hint="eastAsia"/>
        </w:rPr>
        <w:t>3、勘查技术手段的选择和应用</w:t>
      </w:r>
    </w:p>
    <w:p w14:paraId="5FF42D2D">
      <w:pPr>
        <w:ind w:left="420"/>
        <w:rPr>
          <w:rFonts w:hint="eastAsia"/>
        </w:rPr>
      </w:pPr>
      <w:r>
        <w:rPr>
          <w:rFonts w:hint="eastAsia"/>
        </w:rPr>
        <w:t>4、勘查工程的总体布置</w:t>
      </w:r>
    </w:p>
    <w:p w14:paraId="4BC0DAC3">
      <w:pPr>
        <w:ind w:left="420"/>
        <w:rPr>
          <w:rFonts w:hint="eastAsia"/>
        </w:rPr>
      </w:pPr>
      <w:r>
        <w:rPr>
          <w:rFonts w:hint="eastAsia"/>
        </w:rPr>
        <w:t>（1）勘查工程布置的原则</w:t>
      </w:r>
    </w:p>
    <w:p w14:paraId="1457A824">
      <w:pPr>
        <w:ind w:left="420"/>
        <w:rPr>
          <w:rFonts w:hint="eastAsia"/>
        </w:rPr>
      </w:pPr>
      <w:r>
        <w:rPr>
          <w:rFonts w:hint="eastAsia"/>
        </w:rPr>
        <w:t xml:space="preserve">（2）勘查工程的总体布置方式 </w:t>
      </w:r>
    </w:p>
    <w:p w14:paraId="1FD6D372">
      <w:pPr>
        <w:ind w:firstLine="420"/>
        <w:rPr>
          <w:rFonts w:hint="eastAsia"/>
        </w:rPr>
      </w:pPr>
      <w:r>
        <w:rPr>
          <w:rFonts w:hint="eastAsia"/>
        </w:rPr>
        <w:t>5、勘查工程间距的确定：</w:t>
      </w:r>
    </w:p>
    <w:p w14:paraId="63F928D3">
      <w:pPr>
        <w:ind w:firstLine="420" w:firstLineChars="200"/>
        <w:rPr>
          <w:rFonts w:hint="eastAsia"/>
        </w:rPr>
      </w:pPr>
      <w:r>
        <w:rPr>
          <w:rFonts w:hint="eastAsia"/>
        </w:rPr>
        <w:t>（1）勘查工程间距的含义</w:t>
      </w:r>
    </w:p>
    <w:p w14:paraId="64E65E17">
      <w:pPr>
        <w:ind w:firstLine="420" w:firstLineChars="200"/>
        <w:rPr>
          <w:rFonts w:hint="eastAsia"/>
        </w:rPr>
      </w:pPr>
      <w:r>
        <w:rPr>
          <w:rFonts w:hint="eastAsia"/>
        </w:rPr>
        <w:t>（2）影响确定合理勘查工程间距的主要因素</w:t>
      </w:r>
    </w:p>
    <w:p w14:paraId="39B1116E">
      <w:pPr>
        <w:ind w:firstLine="420" w:firstLineChars="200"/>
        <w:rPr>
          <w:rFonts w:hint="eastAsia"/>
        </w:rPr>
      </w:pPr>
      <w:r>
        <w:rPr>
          <w:rFonts w:hint="eastAsia"/>
        </w:rPr>
        <w:t>（3）确定合理勘查工程间距的方法：类比法、加密法、数理统计表、稀空法</w:t>
      </w:r>
    </w:p>
    <w:p w14:paraId="20076C04">
      <w:pPr>
        <w:ind w:firstLine="420" w:firstLineChars="200"/>
        <w:rPr>
          <w:rFonts w:hint="eastAsia"/>
        </w:rPr>
      </w:pPr>
      <w:r>
        <w:rPr>
          <w:rFonts w:hint="eastAsia"/>
        </w:rPr>
        <w:t>6、勘探剖面资料的获取</w:t>
      </w:r>
    </w:p>
    <w:p w14:paraId="2EE49D4C">
      <w:pPr>
        <w:ind w:firstLine="420" w:firstLineChars="200"/>
        <w:rPr>
          <w:rFonts w:hint="eastAsia"/>
        </w:rPr>
      </w:pPr>
      <w:r>
        <w:rPr>
          <w:rFonts w:hint="eastAsia"/>
        </w:rPr>
        <w:t>（1）勘探原始资料的获取</w:t>
      </w:r>
    </w:p>
    <w:p w14:paraId="5774A05E">
      <w:pPr>
        <w:ind w:firstLine="420" w:firstLineChars="200"/>
        <w:rPr>
          <w:rFonts w:hint="eastAsia"/>
        </w:rPr>
      </w:pPr>
      <w:r>
        <w:rPr>
          <w:rFonts w:hint="eastAsia"/>
        </w:rPr>
        <w:t>（2）勘探设计地质剖面图的编制</w:t>
      </w:r>
    </w:p>
    <w:p w14:paraId="68C5D49B">
      <w:pPr>
        <w:ind w:firstLine="420" w:firstLineChars="200"/>
        <w:rPr>
          <w:rFonts w:hint="eastAsia"/>
        </w:rPr>
      </w:pPr>
      <w:r>
        <w:rPr>
          <w:rFonts w:hint="eastAsia"/>
        </w:rPr>
        <w:t>（3）单项勘探工程的设计：钻孔、坑探工程</w:t>
      </w:r>
    </w:p>
    <w:p w14:paraId="66D363B3">
      <w:pPr>
        <w:ind w:firstLine="420" w:firstLineChars="200"/>
        <w:rPr>
          <w:rFonts w:hint="eastAsia"/>
        </w:rPr>
      </w:pPr>
      <w:r>
        <w:rPr>
          <w:rFonts w:hint="eastAsia"/>
        </w:rPr>
        <w:t>（4）勘探工程的施工</w:t>
      </w:r>
    </w:p>
    <w:p w14:paraId="2F642E12">
      <w:pPr>
        <w:ind w:firstLine="420" w:firstLineChars="200"/>
        <w:rPr>
          <w:rFonts w:hint="eastAsia"/>
        </w:rPr>
      </w:pPr>
      <w:r>
        <w:rPr>
          <w:rFonts w:hint="eastAsia"/>
        </w:rPr>
        <w:t>（5）原始地质编录：基本要求、坑探工程地质编录、钻探地质编录</w:t>
      </w:r>
    </w:p>
    <w:p w14:paraId="0F076F37">
      <w:pPr>
        <w:ind w:firstLine="420" w:firstLineChars="200"/>
        <w:rPr>
          <w:rFonts w:hint="eastAsia"/>
        </w:rPr>
      </w:pPr>
      <w:r>
        <w:rPr>
          <w:rFonts w:hint="eastAsia"/>
        </w:rPr>
        <w:t>（6）综合地质编录及其图件：勘探剖面图类、矿体投影图等图件的编制</w:t>
      </w:r>
    </w:p>
    <w:p w14:paraId="2BF77D2C">
      <w:pPr>
        <w:ind w:firstLine="420" w:firstLineChars="200"/>
        <w:rPr>
          <w:rFonts w:hint="eastAsia"/>
        </w:rPr>
      </w:pPr>
      <w:r>
        <w:rPr>
          <w:rFonts w:hint="eastAsia"/>
        </w:rPr>
        <w:t>（五）  储量计算</w:t>
      </w:r>
    </w:p>
    <w:p w14:paraId="0DB4406D">
      <w:pPr>
        <w:ind w:firstLine="420" w:firstLineChars="200"/>
        <w:rPr>
          <w:rFonts w:hint="eastAsia"/>
        </w:rPr>
      </w:pPr>
      <w:r>
        <w:rPr>
          <w:rFonts w:hint="eastAsia"/>
        </w:rPr>
        <w:t>1、储量分类分级：</w:t>
      </w:r>
    </w:p>
    <w:p w14:paraId="032FF5D4">
      <w:pPr>
        <w:ind w:firstLine="420" w:firstLineChars="200"/>
        <w:rPr>
          <w:rFonts w:hint="eastAsia"/>
        </w:rPr>
      </w:pPr>
      <w:r>
        <w:rPr>
          <w:rFonts w:hint="eastAsia"/>
        </w:rPr>
        <w:t>（1）分类依据：地质可靠程度、可行性研究程度、开发经济意义</w:t>
      </w:r>
    </w:p>
    <w:p w14:paraId="350A08AA">
      <w:pPr>
        <w:ind w:firstLine="420" w:firstLineChars="200"/>
        <w:rPr>
          <w:rFonts w:hint="eastAsia"/>
        </w:rPr>
      </w:pPr>
      <w:r>
        <w:rPr>
          <w:rFonts w:hint="eastAsia"/>
        </w:rPr>
        <w:t>（2）资源/储量类别划分</w:t>
      </w:r>
    </w:p>
    <w:p w14:paraId="721CF677">
      <w:pPr>
        <w:ind w:firstLine="420" w:firstLineChars="200"/>
        <w:rPr>
          <w:rFonts w:hint="eastAsia"/>
        </w:rPr>
      </w:pPr>
      <w:r>
        <w:rPr>
          <w:rFonts w:hint="eastAsia"/>
        </w:rPr>
        <w:t>2、储量计算一般过程</w:t>
      </w:r>
    </w:p>
    <w:p w14:paraId="24002E07">
      <w:pPr>
        <w:ind w:firstLine="420" w:firstLineChars="200"/>
        <w:rPr>
          <w:rFonts w:hint="eastAsia"/>
        </w:rPr>
      </w:pPr>
      <w:r>
        <w:rPr>
          <w:rFonts w:hint="eastAsia"/>
        </w:rPr>
        <w:t>3、矿床工业指标：</w:t>
      </w:r>
    </w:p>
    <w:p w14:paraId="6F850800">
      <w:pPr>
        <w:ind w:firstLine="420" w:firstLineChars="200"/>
        <w:rPr>
          <w:rFonts w:hint="eastAsia"/>
        </w:rPr>
      </w:pPr>
      <w:r>
        <w:rPr>
          <w:rFonts w:hint="eastAsia"/>
        </w:rPr>
        <w:t>（1）工业指标的概念和内容</w:t>
      </w:r>
    </w:p>
    <w:p w14:paraId="59603A6E">
      <w:pPr>
        <w:ind w:firstLine="420" w:firstLineChars="200"/>
        <w:rPr>
          <w:rFonts w:hint="eastAsia"/>
        </w:rPr>
      </w:pPr>
      <w:r>
        <w:rPr>
          <w:rFonts w:hint="eastAsia"/>
        </w:rPr>
        <w:t>（2）确定工业指标的依据</w:t>
      </w:r>
    </w:p>
    <w:p w14:paraId="10E2FDE5">
      <w:pPr>
        <w:ind w:firstLine="420" w:firstLineChars="200"/>
        <w:rPr>
          <w:rFonts w:hint="eastAsia"/>
        </w:rPr>
      </w:pPr>
      <w:r>
        <w:rPr>
          <w:rFonts w:hint="eastAsia"/>
        </w:rPr>
        <w:t>4、矿体圈定：</w:t>
      </w:r>
    </w:p>
    <w:p w14:paraId="40D85382">
      <w:pPr>
        <w:ind w:firstLine="420" w:firstLineChars="200"/>
        <w:rPr>
          <w:rFonts w:hint="eastAsia"/>
        </w:rPr>
      </w:pPr>
      <w:r>
        <w:rPr>
          <w:rFonts w:hint="eastAsia"/>
        </w:rPr>
        <w:t>（1）矿体边界线种类</w:t>
      </w:r>
    </w:p>
    <w:p w14:paraId="06778CEC">
      <w:pPr>
        <w:ind w:firstLine="420" w:firstLineChars="200"/>
        <w:rPr>
          <w:rFonts w:hint="eastAsia"/>
        </w:rPr>
      </w:pPr>
      <w:r>
        <w:rPr>
          <w:rFonts w:hint="eastAsia"/>
        </w:rPr>
        <w:t>（2）矿体圈定方法</w:t>
      </w:r>
    </w:p>
    <w:p w14:paraId="186C2A55">
      <w:pPr>
        <w:ind w:firstLine="420" w:firstLineChars="200"/>
        <w:rPr>
          <w:rFonts w:hint="eastAsia"/>
        </w:rPr>
      </w:pPr>
      <w:r>
        <w:rPr>
          <w:rFonts w:hint="eastAsia"/>
        </w:rPr>
        <w:t>5、储量计算参数确定：</w:t>
      </w:r>
    </w:p>
    <w:p w14:paraId="3015E140">
      <w:pPr>
        <w:ind w:firstLine="420" w:firstLineChars="200"/>
        <w:rPr>
          <w:rFonts w:hint="eastAsia"/>
        </w:rPr>
      </w:pPr>
      <w:r>
        <w:rPr>
          <w:rFonts w:hint="eastAsia"/>
        </w:rPr>
        <w:t>（1）矿体面积的测定</w:t>
      </w:r>
    </w:p>
    <w:p w14:paraId="239FCB49">
      <w:pPr>
        <w:ind w:firstLine="420" w:firstLineChars="200"/>
        <w:rPr>
          <w:rFonts w:hint="eastAsia"/>
        </w:rPr>
      </w:pPr>
      <w:r>
        <w:rPr>
          <w:rFonts w:hint="eastAsia"/>
        </w:rPr>
        <w:t>（2）矿体平均厚度的确定</w:t>
      </w:r>
    </w:p>
    <w:p w14:paraId="171BC27D">
      <w:pPr>
        <w:ind w:firstLine="420" w:firstLineChars="200"/>
        <w:rPr>
          <w:rFonts w:hint="eastAsia"/>
        </w:rPr>
      </w:pPr>
      <w:r>
        <w:rPr>
          <w:rFonts w:hint="eastAsia"/>
        </w:rPr>
        <w:t>（3）矿石平均体重的确定</w:t>
      </w:r>
    </w:p>
    <w:p w14:paraId="354F446A">
      <w:pPr>
        <w:ind w:firstLine="420" w:firstLineChars="200"/>
        <w:rPr>
          <w:rFonts w:hint="eastAsia"/>
        </w:rPr>
      </w:pPr>
      <w:r>
        <w:rPr>
          <w:rFonts w:hint="eastAsia"/>
        </w:rPr>
        <w:t>（4）矿石平均品位的计算</w:t>
      </w:r>
    </w:p>
    <w:p w14:paraId="71960470">
      <w:pPr>
        <w:ind w:firstLine="420" w:firstLineChars="200"/>
        <w:rPr>
          <w:rFonts w:hint="eastAsia"/>
        </w:rPr>
      </w:pPr>
      <w:r>
        <w:rPr>
          <w:rFonts w:hint="eastAsia"/>
        </w:rPr>
        <w:t>（5）特高品位的确定与处理</w:t>
      </w:r>
    </w:p>
    <w:p w14:paraId="45AF29CD">
      <w:pPr>
        <w:ind w:firstLine="420" w:firstLineChars="200"/>
        <w:rPr>
          <w:rFonts w:hint="eastAsia"/>
        </w:rPr>
      </w:pPr>
      <w:r>
        <w:rPr>
          <w:rFonts w:hint="eastAsia"/>
        </w:rPr>
        <w:t>6、储量计算方法：</w:t>
      </w:r>
    </w:p>
    <w:p w14:paraId="5BBB316E">
      <w:pPr>
        <w:ind w:firstLine="420" w:firstLineChars="200"/>
        <w:rPr>
          <w:rFonts w:hint="eastAsia"/>
        </w:rPr>
      </w:pPr>
      <w:r>
        <w:rPr>
          <w:rFonts w:hint="eastAsia"/>
        </w:rPr>
        <w:t>（1）地质块段法</w:t>
      </w:r>
    </w:p>
    <w:p w14:paraId="5F59CCE4">
      <w:pPr>
        <w:ind w:firstLine="420" w:firstLineChars="200"/>
        <w:rPr>
          <w:rFonts w:hint="eastAsia"/>
        </w:rPr>
      </w:pPr>
      <w:r>
        <w:rPr>
          <w:rFonts w:hint="eastAsia"/>
        </w:rPr>
        <w:t>（2）开采块段法</w:t>
      </w:r>
    </w:p>
    <w:p w14:paraId="24E9D9AB">
      <w:pPr>
        <w:ind w:firstLine="420" w:firstLineChars="200"/>
        <w:rPr>
          <w:rFonts w:hint="eastAsia"/>
        </w:rPr>
      </w:pPr>
      <w:r>
        <w:rPr>
          <w:rFonts w:hint="eastAsia"/>
        </w:rPr>
        <w:t>（3）断面法：平行断面法、不平行断面法</w:t>
      </w:r>
    </w:p>
    <w:p w14:paraId="368843FA">
      <w:pPr>
        <w:ind w:firstLine="420" w:firstLineChars="200"/>
        <w:rPr>
          <w:rFonts w:hint="eastAsia"/>
        </w:rPr>
      </w:pPr>
      <w:r>
        <w:rPr>
          <w:rFonts w:hint="eastAsia"/>
        </w:rPr>
        <w:t>（4）克立格法</w:t>
      </w:r>
    </w:p>
    <w:p w14:paraId="1D284F6E">
      <w:pPr>
        <w:ind w:firstLine="420" w:firstLineChars="200"/>
        <w:rPr>
          <w:rFonts w:hint="eastAsia"/>
        </w:rPr>
      </w:pPr>
      <w:r>
        <w:rPr>
          <w:rFonts w:hint="eastAsia"/>
        </w:rPr>
        <w:t>（5）SD法</w:t>
      </w:r>
    </w:p>
    <w:p w14:paraId="2526F027">
      <w:pPr>
        <w:ind w:left="420"/>
        <w:rPr>
          <w:rFonts w:hint="eastAsia"/>
          <w:b/>
        </w:rPr>
      </w:pPr>
      <w:r>
        <w:rPr>
          <w:rFonts w:hint="eastAsia"/>
          <w:b/>
        </w:rPr>
        <w:t>重点：矿体变异性研究与勘探类型划分、矿体取样与矿石质量评价、勘探工程布置、勘探剖面资料的获取和储量计算。</w:t>
      </w:r>
    </w:p>
    <w:p w14:paraId="3EB3D8EA">
      <w:pPr>
        <w:pStyle w:val="4"/>
        <w:spacing w:before="120" w:after="120"/>
        <w:outlineLvl w:val="0"/>
        <w:rPr>
          <w:rFonts w:hint="eastAsia"/>
        </w:rPr>
      </w:pPr>
    </w:p>
    <w:sectPr>
      <w:pgSz w:w="11906" w:h="16838"/>
      <w:pgMar w:top="1134" w:right="1418" w:bottom="1134" w:left="1758" w:header="851" w:footer="992" w:gutter="0"/>
      <w:pgNumType w:start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7F7DC6">
    <w:pPr>
      <w:pStyle w:val="6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separate"/>
    </w:r>
    <w:r>
      <w:rPr>
        <w:rStyle w:val="10"/>
        <w:lang/>
      </w:rPr>
      <w:t>1</w:t>
    </w:r>
    <w:r>
      <w:rPr>
        <w:rStyle w:val="10"/>
      </w:rPr>
      <w:fldChar w:fldCharType="end"/>
    </w:r>
  </w:p>
  <w:p w14:paraId="3B9A4A7B"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0B7EC0">
    <w:pPr>
      <w:pStyle w:val="6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 w14:paraId="5A9788C5">
    <w:pPr>
      <w:pStyle w:val="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CD1ADB"/>
    <w:multiLevelType w:val="multilevel"/>
    <w:tmpl w:val="2FCD1ADB"/>
    <w:lvl w:ilvl="0" w:tentative="0">
      <w:start w:val="1"/>
      <w:numFmt w:val="japaneseCounting"/>
      <w:lvlText w:val="第%1节"/>
      <w:lvlJc w:val="left"/>
      <w:pPr>
        <w:tabs>
          <w:tab w:val="left" w:pos="1140"/>
        </w:tabs>
        <w:ind w:left="1140" w:hanging="720"/>
      </w:pPr>
      <w:rPr>
        <w:rFonts w:ascii="Times New Roman" w:hAnsi="Times New Roman" w:eastAsia="Times New Roman" w:cs="Times New Roman"/>
      </w:rPr>
    </w:lvl>
    <w:lvl w:ilvl="1" w:tentative="0">
      <w:start w:val="1"/>
      <w:numFmt w:val="decimal"/>
      <w:lvlText w:val="%2、"/>
      <w:lvlJc w:val="left"/>
      <w:pPr>
        <w:tabs>
          <w:tab w:val="left" w:pos="1500"/>
        </w:tabs>
        <w:ind w:left="1500" w:hanging="360"/>
      </w:pPr>
      <w:rPr>
        <w:rFonts w:ascii="Times New Roman" w:hAnsi="Times New Roman" w:eastAsia="Times New Roman" w:cs="Times New Roman"/>
      </w:rPr>
    </w:lvl>
    <w:lvl w:ilvl="2" w:tentative="0">
      <w:start w:val="4"/>
      <w:numFmt w:val="japaneseCounting"/>
      <w:lvlText w:val="%3、"/>
      <w:lvlJc w:val="left"/>
      <w:pPr>
        <w:tabs>
          <w:tab w:val="left" w:pos="2460"/>
        </w:tabs>
        <w:ind w:left="2460" w:hanging="420"/>
      </w:pPr>
      <w:rPr>
        <w:rFonts w:hint="default"/>
      </w:rPr>
    </w:lvl>
    <w:lvl w:ilvl="3" w:tentative="0">
      <w:start w:val="1"/>
      <w:numFmt w:val="decimal"/>
      <w:lvlText w:val="%4."/>
      <w:lvlJc w:val="left"/>
      <w:pPr>
        <w:tabs>
          <w:tab w:val="left" w:pos="2940"/>
        </w:tabs>
        <w:ind w:left="294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60"/>
        </w:tabs>
        <w:ind w:left="366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80"/>
        </w:tabs>
        <w:ind w:left="4380" w:hanging="180"/>
      </w:pPr>
    </w:lvl>
    <w:lvl w:ilvl="6" w:tentative="0">
      <w:start w:val="1"/>
      <w:numFmt w:val="decimal"/>
      <w:lvlText w:val="%7."/>
      <w:lvlJc w:val="left"/>
      <w:pPr>
        <w:tabs>
          <w:tab w:val="left" w:pos="5100"/>
        </w:tabs>
        <w:ind w:left="510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820"/>
        </w:tabs>
        <w:ind w:left="582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540"/>
        </w:tabs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C3B"/>
    <w:rsid w:val="0000391E"/>
    <w:rsid w:val="00027E50"/>
    <w:rsid w:val="00064843"/>
    <w:rsid w:val="000A3F62"/>
    <w:rsid w:val="00251CD7"/>
    <w:rsid w:val="002E6E62"/>
    <w:rsid w:val="00337652"/>
    <w:rsid w:val="003429C0"/>
    <w:rsid w:val="00372794"/>
    <w:rsid w:val="004010CF"/>
    <w:rsid w:val="00525869"/>
    <w:rsid w:val="006158BF"/>
    <w:rsid w:val="00632C3B"/>
    <w:rsid w:val="006421A9"/>
    <w:rsid w:val="007C59E7"/>
    <w:rsid w:val="00813649"/>
    <w:rsid w:val="009A396C"/>
    <w:rsid w:val="00B06E8C"/>
    <w:rsid w:val="00B21FBE"/>
    <w:rsid w:val="00B90BF3"/>
    <w:rsid w:val="00C963E4"/>
    <w:rsid w:val="00CD6BFD"/>
    <w:rsid w:val="00E00823"/>
    <w:rsid w:val="00FC0A04"/>
    <w:rsid w:val="77115E80"/>
    <w:rsid w:val="7C2F304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120"/>
      <w:outlineLvl w:val="1"/>
    </w:pPr>
    <w:rPr>
      <w:rFonts w:ascii="Arial" w:hAnsi="Arial" w:eastAsia="黑体"/>
      <w:sz w:val="24"/>
      <w:szCs w:val="32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Style w:val="8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3">
    <w:name w:val="Document Map"/>
    <w:basedOn w:val="1"/>
    <w:semiHidden/>
    <w:uiPriority w:val="0"/>
    <w:pPr>
      <w:shd w:val="clear" w:color="auto" w:fill="000080"/>
    </w:pPr>
  </w:style>
  <w:style w:type="paragraph" w:styleId="4">
    <w:name w:val="Plain Text"/>
    <w:basedOn w:val="1"/>
    <w:uiPriority w:val="0"/>
    <w:rPr>
      <w:rFonts w:ascii="宋体" w:hAnsi="Courier New"/>
      <w:szCs w:val="20"/>
    </w:rPr>
  </w:style>
  <w:style w:type="paragraph" w:styleId="5">
    <w:name w:val="Balloon Text"/>
    <w:basedOn w:val="1"/>
    <w:semiHidden/>
    <w:uiPriority w:val="0"/>
    <w:rPr>
      <w:sz w:val="18"/>
      <w:szCs w:val="18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page number"/>
    <w:basedOn w:val="9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C.U.G</Company>
  <Pages>4</Pages>
  <Words>291</Words>
  <Characters>1662</Characters>
  <Lines>13</Lines>
  <Paragraphs>3</Paragraphs>
  <TotalTime>0</TotalTime>
  <ScaleCrop>false</ScaleCrop>
  <LinksUpToDate>false</LinksUpToDate>
  <CharactersWithSpaces>1950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2003-12-11T13:48:00Z</dcterms:created>
  <dc:creator>GRADUATE</dc:creator>
  <cp:lastModifiedBy>vertesyuan</cp:lastModifiedBy>
  <cp:lastPrinted>2009-03-24T03:11:00Z</cp:lastPrinted>
  <dcterms:modified xsi:type="dcterms:W3CDTF">2024-09-23T08:50:32Z</dcterms:modified>
  <dc:title>中国地质大学研究生院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3C3A04E08ABD483EAE980E7458A26F44_13</vt:lpwstr>
  </property>
</Properties>
</file>