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80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74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1526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（科目名称：</w:t>
      </w:r>
      <w:r>
        <w:rPr>
          <w:sz w:val="28"/>
          <w:szCs w:val="28"/>
          <w:spacing w:val="-60"/>
        </w:rPr>
        <w:t xml:space="preserve"> </w:t>
      </w:r>
      <w:r>
        <w:rPr>
          <w:sz w:val="28"/>
          <w:szCs w:val="28"/>
          <w:spacing w:val="-4"/>
        </w:rPr>
        <w:t>电路       科目代码：820）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5" w:right="59" w:firstLine="506"/>
        <w:spacing w:before="289" w:line="436" w:lineRule="auto"/>
        <w:rPr/>
      </w:pPr>
      <w:r>
        <w:rPr>
          <w:spacing w:val="-4"/>
        </w:rPr>
        <w:t>电路科目重点考察学生掌握电路的基本概念和基本理论的程度，以及灵活运</w:t>
      </w:r>
      <w:r>
        <w:rPr/>
        <w:t xml:space="preserve"> </w:t>
      </w:r>
      <w:r>
        <w:rPr>
          <w:spacing w:val="-3"/>
        </w:rPr>
        <w:t>用电路理论和方法分析问题和解决问题的能力。</w:t>
      </w:r>
    </w:p>
    <w:p>
      <w:pPr>
        <w:pStyle w:val="BodyText"/>
        <w:ind w:left="32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3"/>
        <w:spacing w:before="300" w:line="220" w:lineRule="auto"/>
        <w:rPr/>
      </w:pPr>
      <w:r>
        <w:rPr>
          <w:spacing w:val="-5"/>
        </w:rPr>
        <w:t>计算题：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小题，共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150 </w:t>
      </w:r>
      <w:r>
        <w:rPr>
          <w:spacing w:val="-5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spacing w:before="301" w:line="220" w:lineRule="auto"/>
        <w:jc w:val="right"/>
        <w:rPr/>
      </w:pPr>
      <w:r>
        <w:rPr>
          <w:spacing w:val="-2"/>
        </w:rPr>
        <w:t>《电路》（第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 </w:t>
      </w:r>
      <w:r>
        <w:rPr>
          <w:spacing w:val="-2"/>
        </w:rPr>
        <w:t>版</w:t>
      </w:r>
      <w:r>
        <w:rPr>
          <w:spacing w:val="1"/>
        </w:rPr>
        <w:t>），</w:t>
      </w:r>
      <w:r>
        <w:rPr>
          <w:spacing w:val="-2"/>
        </w:rPr>
        <w:t>邱关源原著，罗先觉主编，高等教育出版</w:t>
      </w:r>
      <w:r>
        <w:rPr>
          <w:spacing w:val="-3"/>
        </w:rPr>
        <w:t>社，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spacing w:val="-3"/>
        </w:rPr>
        <w:t>。</w:t>
      </w:r>
    </w:p>
    <w:p>
      <w:pPr>
        <w:pStyle w:val="BodyText"/>
        <w:ind w:left="26"/>
        <w:spacing w:before="247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594"/>
        <w:spacing w:before="255" w:line="234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（一）电路的基础知识（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20%</w:t>
      </w:r>
      <w:r>
        <w:rPr>
          <w:sz w:val="28"/>
          <w:szCs w:val="28"/>
          <w:b/>
          <w:bCs/>
          <w:spacing w:val="-3"/>
        </w:rPr>
        <w:t>）</w:t>
      </w:r>
    </w:p>
    <w:p>
      <w:pPr>
        <w:pStyle w:val="BodyText"/>
        <w:ind w:left="522"/>
        <w:spacing w:before="28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．电路模型，电流、电压及其参考方向，电功率。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．基尔霍夫定律，电阻元件，独立电压源、独立电流源。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.</w:t>
      </w:r>
      <w:r>
        <w:rPr>
          <w:spacing w:val="39"/>
        </w:rPr>
        <w:t xml:space="preserve"> </w:t>
      </w:r>
      <w:r>
        <w:rPr>
          <w:spacing w:val="-5"/>
        </w:rPr>
        <w:t>电压源、电流源的串联和并联。</w:t>
      </w:r>
    </w:p>
    <w:p>
      <w:pPr>
        <w:pStyle w:val="BodyText"/>
        <w:ind w:left="498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．实际电源的两种模型及其等效变换。</w:t>
      </w:r>
    </w:p>
    <w:p>
      <w:pPr>
        <w:pStyle w:val="BodyText"/>
        <w:ind w:left="505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8"/>
        </w:rPr>
        <w:t>．输入电阻的计算。</w:t>
      </w:r>
    </w:p>
    <w:p>
      <w:pPr>
        <w:spacing w:line="220" w:lineRule="auto"/>
        <w:sectPr>
          <w:pgSz w:w="11907" w:h="16839"/>
          <w:pgMar w:top="1431" w:right="1739" w:bottom="0" w:left="1785" w:header="0" w:footer="0" w:gutter="0"/>
        </w:sectPr>
        <w:rPr/>
      </w:pPr>
    </w:p>
    <w:p>
      <w:pPr>
        <w:pStyle w:val="BodyText"/>
        <w:ind w:left="594"/>
        <w:spacing w:before="247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（二）电阻电路分析与含耦合电感电路分析（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30%</w:t>
      </w:r>
      <w:r>
        <w:rPr>
          <w:sz w:val="28"/>
          <w:szCs w:val="28"/>
          <w:b/>
          <w:bCs/>
          <w:spacing w:val="-3"/>
        </w:rPr>
        <w:t>）</w:t>
      </w:r>
    </w:p>
    <w:p>
      <w:pPr>
        <w:pStyle w:val="BodyText"/>
        <w:ind w:left="522"/>
        <w:spacing w:before="30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4"/>
        </w:rPr>
        <w:t>．等效的概念，电阻分压电路和分流电路，电阻单口网络。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．网孔电流法、回路电流法、结点电压法，含</w:t>
      </w:r>
      <w:r>
        <w:rPr>
          <w:spacing w:val="-3"/>
        </w:rPr>
        <w:t>受控源电路的分析。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．叠加定理，戴维宁定理和诺顿定理，含源</w:t>
      </w:r>
      <w:r>
        <w:rPr>
          <w:spacing w:val="-3"/>
        </w:rPr>
        <w:t>一端口网络的等效电路。</w:t>
      </w:r>
    </w:p>
    <w:p>
      <w:pPr>
        <w:pStyle w:val="BodyText"/>
        <w:ind w:left="498"/>
        <w:spacing w:before="31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．最大功率传输定理。</w:t>
      </w:r>
    </w:p>
    <w:p>
      <w:pPr>
        <w:pStyle w:val="BodyText"/>
        <w:ind w:right="19"/>
        <w:spacing w:before="314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．耦合电感元件的特性方程，同名端的概念及同名端的确定，含耦合电感</w:t>
      </w:r>
    </w:p>
    <w:p>
      <w:pPr>
        <w:pStyle w:val="BodyText"/>
        <w:ind w:left="25"/>
        <w:spacing w:before="314" w:line="220" w:lineRule="auto"/>
        <w:rPr/>
      </w:pPr>
      <w:r>
        <w:rPr>
          <w:spacing w:val="-6"/>
        </w:rPr>
        <w:t>元件电路的分析。</w:t>
      </w:r>
    </w:p>
    <w:p>
      <w:pPr>
        <w:pStyle w:val="BodyText"/>
        <w:ind w:left="504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4"/>
        </w:rPr>
        <w:t>．理想变压器的电压电流关系及阻抗变换性质。</w:t>
      </w:r>
    </w:p>
    <w:p>
      <w:pPr>
        <w:pStyle w:val="BodyText"/>
        <w:ind w:left="594"/>
        <w:spacing w:before="280" w:line="234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（三）动态电路的时域分析（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20%</w:t>
      </w:r>
      <w:r>
        <w:rPr>
          <w:sz w:val="28"/>
          <w:szCs w:val="28"/>
          <w:b/>
          <w:bCs/>
          <w:spacing w:val="-3"/>
        </w:rPr>
        <w:t>）</w:t>
      </w:r>
    </w:p>
    <w:p>
      <w:pPr>
        <w:pStyle w:val="BodyText"/>
        <w:ind w:left="522"/>
        <w:spacing w:before="280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4"/>
        </w:rPr>
        <w:t>．电容与电感元件的伏安特性，电容、电感的串联与并联。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．一阶电路微分方程的建立及相应初始条件的确定。</w:t>
      </w:r>
    </w:p>
    <w:p>
      <w:pPr>
        <w:pStyle w:val="BodyText"/>
        <w:ind w:right="20"/>
        <w:spacing w:before="314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．一阶电路的零输入响应，零状态响应，全响应，三要素法求解一阶电路</w:t>
      </w:r>
    </w:p>
    <w:p>
      <w:pPr>
        <w:pStyle w:val="BodyText"/>
        <w:ind w:left="43"/>
        <w:spacing w:before="315" w:line="222" w:lineRule="auto"/>
        <w:rPr/>
      </w:pPr>
      <w:r>
        <w:rPr>
          <w:spacing w:val="-12"/>
        </w:rPr>
        <w:t>的响应。</w:t>
      </w:r>
    </w:p>
    <w:p>
      <w:pPr>
        <w:pStyle w:val="BodyText"/>
        <w:ind w:left="594"/>
        <w:spacing w:before="277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（四）正弦稳态电路（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30%</w:t>
      </w:r>
      <w:r>
        <w:rPr>
          <w:sz w:val="28"/>
          <w:szCs w:val="28"/>
          <w:b/>
          <w:bCs/>
          <w:spacing w:val="-3"/>
        </w:rPr>
        <w:t>）</w:t>
      </w:r>
    </w:p>
    <w:p>
      <w:pPr>
        <w:pStyle w:val="BodyText"/>
        <w:ind w:left="522"/>
        <w:spacing w:before="30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．正弦电压和电流的相量表示，相量法的基础。</w:t>
      </w:r>
    </w:p>
    <w:p>
      <w:pPr>
        <w:pStyle w:val="BodyText"/>
        <w:ind w:left="499"/>
        <w:spacing w:before="31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4"/>
        </w:rPr>
        <w:t>．基尔霍夫定律的相量形式，</w:t>
      </w:r>
      <w:r>
        <w:rPr>
          <w:rFonts w:ascii="Times New Roman" w:hAnsi="Times New Roman" w:eastAsia="Times New Roman" w:cs="Times New Roman"/>
          <w:i/>
          <w:iCs/>
          <w:spacing w:val="-4"/>
        </w:rPr>
        <w:t>R</w:t>
      </w:r>
      <w:r>
        <w:rPr>
          <w:rFonts w:ascii="Times New Roman" w:hAnsi="Times New Roman" w:eastAsia="Times New Roman" w:cs="Times New Roman"/>
          <w:i/>
          <w:iCs/>
          <w:spacing w:val="-34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i/>
          <w:iCs/>
          <w:spacing w:val="-4"/>
        </w:rPr>
        <w:t>L</w:t>
      </w:r>
      <w:r>
        <w:rPr>
          <w:rFonts w:ascii="Times New Roman" w:hAnsi="Times New Roman" w:eastAsia="Times New Roman" w:cs="Times New Roman"/>
          <w:i/>
          <w:iCs/>
          <w:spacing w:val="-33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i/>
          <w:iCs/>
          <w:spacing w:val="-4"/>
        </w:rPr>
        <w:t>C </w:t>
      </w:r>
      <w:r>
        <w:rPr>
          <w:spacing w:val="-4"/>
        </w:rPr>
        <w:t>元件电压电流关系的相量形式。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．一端口网络的相量模型，相量法计算正弦稳态电</w:t>
      </w:r>
      <w:r>
        <w:rPr>
          <w:spacing w:val="-3"/>
        </w:rPr>
        <w:t>路。</w:t>
      </w:r>
    </w:p>
    <w:p>
      <w:pPr>
        <w:pStyle w:val="BodyText"/>
        <w:ind w:left="498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．正弦稳态电路的功率，平均功率，复功</w:t>
      </w:r>
      <w:r>
        <w:rPr>
          <w:spacing w:val="-2"/>
        </w:rPr>
        <w:t>率，最大功率传输。</w:t>
      </w:r>
    </w:p>
    <w:p>
      <w:pPr>
        <w:pStyle w:val="BodyText"/>
        <w:ind w:left="505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6"/>
        </w:rPr>
        <w:t>．</w:t>
      </w:r>
      <w:r>
        <w:rPr>
          <w:rFonts w:ascii="Times New Roman" w:hAnsi="Times New Roman" w:eastAsia="Times New Roman" w:cs="Times New Roman"/>
          <w:spacing w:val="-6"/>
        </w:rPr>
        <w:t>RLC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串联谐振和并联谐振电路分析。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2024-06-11T09:02:03Z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2024-09-23T17:18:29</vt:filetime>
  </property>
</Properties>
</file>