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336E">
      <w:pPr>
        <w:spacing w:line="360" w:lineRule="auto"/>
        <w:jc w:val="center"/>
        <w:rPr>
          <w:rFonts w:hint="eastAsia" w:ascii="宋体" w:hAnsi="宋体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6"/>
          <w:szCs w:val="36"/>
        </w:rPr>
        <w:instrText xml:space="preserve">ADDIN CNKISM.UserStyle</w:instrText>
      </w:r>
      <w:r>
        <w:rPr>
          <w:rFonts w:ascii="宋体" w:hAnsi="宋体"/>
          <w:b/>
          <w:sz w:val="36"/>
          <w:szCs w:val="36"/>
        </w:rPr>
        <w:fldChar w:fldCharType="separate"/>
      </w:r>
      <w:r>
        <w:rPr>
          <w:rFonts w:ascii="宋体" w:hAnsi="宋体"/>
          <w:b/>
          <w:sz w:val="36"/>
          <w:szCs w:val="36"/>
        </w:rPr>
        <w:fldChar w:fldCharType="end"/>
      </w:r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395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31FC3EBB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考试科目代码：502</w:t>
            </w:r>
          </w:p>
        </w:tc>
        <w:tc>
          <w:tcPr>
            <w:tcW w:w="5040" w:type="dxa"/>
            <w:noWrap w:val="0"/>
            <w:vAlign w:val="center"/>
          </w:tcPr>
          <w:p w14:paraId="0FD4C193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考试科目名称：设计基础</w:t>
            </w:r>
          </w:p>
        </w:tc>
      </w:tr>
      <w:tr w14:paraId="6CFA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4389EF1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1F5D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66B3D6CC">
            <w:pPr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>要求考生掌握艺术设计的基本理论和基础技能，并能融会贯通、独立思考以及运用所学知识进行综合分析、解决问题。要求学生有较强的设计和表达能力；符合设计程序的要求，在设计构思上有自己的独到之处。试卷版式安排合理，表达内容完整，总体效果符合审美要求。</w:t>
            </w:r>
          </w:p>
        </w:tc>
      </w:tr>
      <w:tr w14:paraId="481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2BB0F37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5BBF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5013AE9C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1、理解、概括、抽象能力</w:t>
            </w:r>
          </w:p>
          <w:p w14:paraId="36DA1757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理解</w:t>
            </w:r>
            <w:r>
              <w:rPr>
                <w:rFonts w:hAnsi="宋体"/>
                <w:sz w:val="21"/>
                <w:szCs w:val="21"/>
              </w:rPr>
              <w:t>影响</w:t>
            </w:r>
            <w:r>
              <w:rPr>
                <w:rFonts w:hint="eastAsia" w:hAnsi="宋体"/>
                <w:sz w:val="21"/>
                <w:szCs w:val="21"/>
              </w:rPr>
              <w:t>图形与色彩</w:t>
            </w:r>
            <w:r>
              <w:rPr>
                <w:rFonts w:hAnsi="宋体"/>
                <w:sz w:val="21"/>
                <w:szCs w:val="21"/>
              </w:rPr>
              <w:t>设计的</w:t>
            </w:r>
            <w:r>
              <w:rPr>
                <w:rFonts w:hint="eastAsia" w:hAnsi="宋体"/>
                <w:sz w:val="21"/>
                <w:szCs w:val="21"/>
              </w:rPr>
              <w:t>基本</w:t>
            </w:r>
            <w:r>
              <w:rPr>
                <w:rFonts w:hAnsi="宋体"/>
                <w:sz w:val="21"/>
                <w:szCs w:val="21"/>
              </w:rPr>
              <w:t>因素，及其作用规律。在此基础上通过分析、综合、比较、抽象、概括等思维活动，把</w:t>
            </w:r>
            <w:r>
              <w:rPr>
                <w:rFonts w:hint="eastAsia" w:hAnsi="宋体"/>
                <w:sz w:val="21"/>
                <w:szCs w:val="21"/>
              </w:rPr>
              <w:t>对图形与色彩的认识从</w:t>
            </w:r>
            <w:r>
              <w:rPr>
                <w:rFonts w:hAnsi="宋体"/>
                <w:sz w:val="21"/>
                <w:szCs w:val="21"/>
              </w:rPr>
              <w:t>感性认识上升为理性认识，</w:t>
            </w:r>
            <w:r>
              <w:rPr>
                <w:rFonts w:hint="eastAsia" w:hAnsi="宋体"/>
                <w:sz w:val="21"/>
                <w:szCs w:val="21"/>
              </w:rPr>
              <w:t>进行较为</w:t>
            </w:r>
            <w:r>
              <w:rPr>
                <w:rFonts w:hAnsi="宋体"/>
                <w:sz w:val="21"/>
                <w:szCs w:val="21"/>
              </w:rPr>
              <w:t>全面</w:t>
            </w:r>
            <w:r>
              <w:rPr>
                <w:rFonts w:hint="eastAsia" w:hAnsi="宋体"/>
                <w:sz w:val="21"/>
                <w:szCs w:val="21"/>
              </w:rPr>
              <w:t>的理解与分析</w:t>
            </w:r>
            <w:r>
              <w:rPr>
                <w:rFonts w:hAnsi="宋体"/>
                <w:sz w:val="21"/>
                <w:szCs w:val="21"/>
              </w:rPr>
              <w:t>。</w:t>
            </w:r>
          </w:p>
          <w:p w14:paraId="7375771B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2设计创新能力</w:t>
            </w:r>
          </w:p>
          <w:p w14:paraId="38715A75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发挥创造性的思维，将科学、技术、文化、艺术、社会、经济融汇在设计之中，设计出具有创</w:t>
            </w:r>
            <w:r>
              <w:rPr>
                <w:rFonts w:hint="eastAsia" w:hAnsi="宋体"/>
                <w:sz w:val="21"/>
                <w:szCs w:val="21"/>
              </w:rPr>
              <w:t>新</w:t>
            </w:r>
            <w:r>
              <w:rPr>
                <w:rFonts w:hAnsi="宋体"/>
                <w:sz w:val="21"/>
                <w:szCs w:val="21"/>
              </w:rPr>
              <w:t>性和实用性的</w:t>
            </w:r>
            <w:r>
              <w:rPr>
                <w:rFonts w:hint="eastAsia" w:hAnsi="宋体"/>
                <w:sz w:val="21"/>
                <w:szCs w:val="21"/>
              </w:rPr>
              <w:t>作品</w:t>
            </w:r>
            <w:r>
              <w:rPr>
                <w:rFonts w:hAnsi="宋体"/>
                <w:sz w:val="21"/>
                <w:szCs w:val="21"/>
              </w:rPr>
              <w:t>。</w:t>
            </w:r>
          </w:p>
          <w:p w14:paraId="423A2A26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3、设计表现能力</w:t>
            </w:r>
          </w:p>
          <w:p w14:paraId="02138888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创意草图</w:t>
            </w:r>
            <w:r>
              <w:rPr>
                <w:rFonts w:hint="eastAsia" w:hAnsi="宋体"/>
                <w:sz w:val="21"/>
                <w:szCs w:val="21"/>
              </w:rPr>
              <w:t>表现、手绘效果图表现、设计制图、简短文字说明。</w:t>
            </w:r>
          </w:p>
          <w:p w14:paraId="2EC2BD18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Ansi="宋体"/>
                <w:sz w:val="21"/>
                <w:szCs w:val="21"/>
              </w:rPr>
            </w:pPr>
          </w:p>
          <w:p w14:paraId="192EB1AB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考试工具要求：八开绘图纸 、 限用马克笔、水粉色。</w:t>
            </w:r>
          </w:p>
          <w:p w14:paraId="606A073A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</w:p>
          <w:p w14:paraId="6731A222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</w:rPr>
            </w:pPr>
          </w:p>
        </w:tc>
      </w:tr>
      <w:tr w14:paraId="4FCF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293FE6A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6F29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0F115E9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1、理解、概括、抽象能力 3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6722F42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、创新设计能力 8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7116912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3、创新表现能力 4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023147E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创意草图表现、手绘效果图表现、设计制图、设计说明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14:paraId="63B0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7DF50B86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5B60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4" w:hRule="atLeast"/>
        </w:trPr>
        <w:tc>
          <w:tcPr>
            <w:tcW w:w="8640" w:type="dxa"/>
            <w:gridSpan w:val="2"/>
            <w:noWrap w:val="0"/>
            <w:vAlign w:val="top"/>
          </w:tcPr>
          <w:p w14:paraId="6A2FFFCA">
            <w:pPr>
              <w:rPr>
                <w:rFonts w:hint="eastAsia" w:ascii="宋体" w:hAnsi="宋体"/>
                <w:szCs w:val="21"/>
              </w:rPr>
            </w:pPr>
          </w:p>
          <w:p w14:paraId="0E40F078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不指定</w:t>
            </w:r>
          </w:p>
        </w:tc>
      </w:tr>
    </w:tbl>
    <w:p w14:paraId="6353FA0C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F52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FDE"/>
    <w:rsid w:val="001B4F59"/>
    <w:rsid w:val="00247802"/>
    <w:rsid w:val="003653A0"/>
    <w:rsid w:val="00557D21"/>
    <w:rsid w:val="00616CB5"/>
    <w:rsid w:val="007578E9"/>
    <w:rsid w:val="007A1BFF"/>
    <w:rsid w:val="00831600"/>
    <w:rsid w:val="008D1175"/>
    <w:rsid w:val="009165BC"/>
    <w:rsid w:val="00976912"/>
    <w:rsid w:val="00976F43"/>
    <w:rsid w:val="00A96AA6"/>
    <w:rsid w:val="00B342F4"/>
    <w:rsid w:val="00CB0AF2"/>
    <w:rsid w:val="00D037C0"/>
    <w:rsid w:val="00D44363"/>
    <w:rsid w:val="00ED0005"/>
    <w:rsid w:val="00FB7684"/>
    <w:rsid w:val="192B0CD7"/>
    <w:rsid w:val="45857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2014-07-02T02:37:00Z</dcterms:created>
  <dc:creator>USER</dc:creator>
  <cp:lastModifiedBy>vertesyuan</cp:lastModifiedBy>
  <cp:lastPrinted>2011-06-30T09:20:00Z</cp:lastPrinted>
  <dcterms:modified xsi:type="dcterms:W3CDTF">2024-10-12T07:45:50Z</dcterms:modified>
  <dc:title>2011年硕士研究生入学考试专业课考试大纲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D93E53215AF748D4BE5A2482141FDD1A_13</vt:lpwstr>
  </property>
</Properties>
</file>