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18" w:right="792" w:hanging="2741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考试大纲</w:t>
      </w:r>
    </w:p>
    <w:p>
      <w:pPr>
        <w:ind w:left="1775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844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测量学</w:t>
      </w:r>
    </w:p>
    <w:p>
      <w:pPr>
        <w:ind w:left="673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一、考试性质</w:t>
      </w:r>
    </w:p>
    <w:p>
      <w:pPr>
        <w:pStyle w:val="BodyText"/>
        <w:ind w:firstLine="640"/>
        <w:spacing w:before="263" w:line="370" w:lineRule="auto"/>
        <w:rPr/>
      </w:pPr>
      <w:r>
        <w:rPr>
          <w:spacing w:val="15"/>
        </w:rPr>
        <w:t>测量学是[081600]测绘科学与技术专业硕</w:t>
      </w:r>
      <w:r>
        <w:rPr>
          <w:spacing w:val="14"/>
        </w:rPr>
        <w:t>士生入学考试的</w:t>
      </w:r>
      <w:r>
        <w:rPr/>
        <w:t xml:space="preserve"> </w:t>
      </w:r>
      <w:r>
        <w:rPr>
          <w:spacing w:val="7"/>
        </w:rPr>
        <w:t>业务课。考试对象为参加[081600]测绘科学与技术专业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</w:t>
      </w:r>
      <w:r>
        <w:rPr/>
        <w:t xml:space="preserve"> </w:t>
      </w:r>
      <w:r>
        <w:rPr>
          <w:spacing w:val="8"/>
        </w:rPr>
        <w:t>全国硕士研究生入学考试的准考考生。</w:t>
      </w:r>
    </w:p>
    <w:p>
      <w:pPr>
        <w:ind w:left="673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二、考试形式与考试时间</w:t>
      </w:r>
    </w:p>
    <w:p>
      <w:pPr>
        <w:pStyle w:val="BodyText"/>
        <w:ind w:left="645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5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74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三、考查要点</w:t>
      </w:r>
    </w:p>
    <w:p>
      <w:pPr>
        <w:pStyle w:val="BodyText"/>
        <w:ind w:left="645"/>
        <w:spacing w:before="256" w:line="228" w:lineRule="auto"/>
        <w:rPr/>
      </w:pPr>
      <w:r>
        <w:rPr>
          <w:spacing w:val="7"/>
        </w:rPr>
        <w:t>（一）测量学的基本知识</w:t>
      </w:r>
    </w:p>
    <w:p>
      <w:pPr>
        <w:pStyle w:val="BodyText"/>
        <w:ind w:left="645"/>
        <w:spacing w:before="258" w:line="228" w:lineRule="auto"/>
        <w:rPr/>
      </w:pPr>
      <w:r>
        <w:rPr>
          <w:spacing w:val="7"/>
        </w:rPr>
        <w:t>（二）水准仪及水准测量</w:t>
      </w:r>
    </w:p>
    <w:p>
      <w:pPr>
        <w:pStyle w:val="BodyText"/>
        <w:ind w:left="645"/>
        <w:spacing w:before="258" w:line="226" w:lineRule="auto"/>
        <w:rPr/>
      </w:pPr>
      <w:r>
        <w:rPr>
          <w:spacing w:val="8"/>
        </w:rPr>
        <w:t>（三）经纬仪结构、水平角测量及三角高程测量</w:t>
      </w:r>
    </w:p>
    <w:p>
      <w:pPr>
        <w:pStyle w:val="BodyText"/>
        <w:ind w:left="645"/>
        <w:spacing w:before="258" w:line="228" w:lineRule="auto"/>
        <w:rPr/>
      </w:pPr>
      <w:r>
        <w:rPr>
          <w:spacing w:val="7"/>
        </w:rPr>
        <w:t>（四）距离测量与直线定向</w:t>
      </w:r>
    </w:p>
    <w:p>
      <w:pPr>
        <w:pStyle w:val="BodyText"/>
        <w:ind w:left="645"/>
        <w:spacing w:before="258" w:line="228" w:lineRule="auto"/>
        <w:rPr/>
      </w:pPr>
      <w:r>
        <w:rPr>
          <w:spacing w:val="6"/>
        </w:rPr>
        <w:t>（五）坐标测量</w:t>
      </w:r>
    </w:p>
    <w:p>
      <w:pPr>
        <w:pStyle w:val="BodyText"/>
        <w:ind w:left="645"/>
        <w:spacing w:before="258" w:line="229" w:lineRule="auto"/>
        <w:rPr/>
      </w:pPr>
      <w:r>
        <w:rPr>
          <w:spacing w:val="8"/>
        </w:rPr>
        <w:t>（六）测量误差理论的基础知识</w:t>
      </w:r>
    </w:p>
    <w:p>
      <w:pPr>
        <w:pStyle w:val="BodyText"/>
        <w:ind w:left="645"/>
        <w:spacing w:before="255" w:line="227" w:lineRule="auto"/>
        <w:rPr/>
      </w:pPr>
      <w:r>
        <w:rPr>
          <w:spacing w:val="7"/>
        </w:rPr>
        <w:t>（七）小地区控制测量</w:t>
      </w:r>
    </w:p>
    <w:p>
      <w:pPr>
        <w:pStyle w:val="BodyText"/>
        <w:ind w:left="645"/>
        <w:spacing w:before="259" w:line="228" w:lineRule="auto"/>
        <w:rPr/>
      </w:pPr>
      <w:r>
        <w:rPr>
          <w:spacing w:val="7"/>
        </w:rPr>
        <w:t>（八）地形图的基本知识</w:t>
      </w:r>
    </w:p>
    <w:p>
      <w:pPr>
        <w:pStyle w:val="BodyText"/>
        <w:ind w:left="645"/>
        <w:spacing w:before="257" w:line="229" w:lineRule="auto"/>
        <w:rPr/>
      </w:pPr>
      <w:r>
        <w:rPr>
          <w:spacing w:val="7"/>
        </w:rPr>
        <w:t>（九）大比例尺地形图测绘</w:t>
      </w:r>
    </w:p>
    <w:p>
      <w:pPr>
        <w:pStyle w:val="BodyText"/>
        <w:ind w:left="645"/>
        <w:spacing w:before="255" w:line="228" w:lineRule="auto"/>
        <w:rPr/>
      </w:pPr>
      <w:r>
        <w:rPr>
          <w:spacing w:val="7"/>
        </w:rPr>
        <w:t>（十）地形图的应用</w:t>
      </w:r>
    </w:p>
    <w:p>
      <w:pPr>
        <w:spacing w:line="228" w:lineRule="auto"/>
        <w:sectPr>
          <w:pgSz w:w="11906" w:h="16840"/>
          <w:pgMar w:top="1431" w:right="1530" w:bottom="0" w:left="1552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631" w:right="4041"/>
        <w:spacing w:before="101" w:line="370" w:lineRule="auto"/>
        <w:jc w:val="both"/>
        <w:rPr>
          <w:rFonts w:ascii="SimHei" w:hAnsi="SimHei" w:eastAsia="SimHei" w:cs="SimHei"/>
        </w:rPr>
      </w:pPr>
      <w:r>
        <w:rPr>
          <w:spacing w:val="7"/>
        </w:rPr>
        <w:t>（十一）计算机地图绘图基础</w:t>
      </w:r>
      <w:r>
        <w:rPr>
          <w:spacing w:val="11"/>
        </w:rPr>
        <w:t xml:space="preserve"> </w:t>
      </w:r>
      <w:r>
        <w:rPr>
          <w:spacing w:val="14"/>
        </w:rPr>
        <w:t>（十二）数字地图中</w:t>
      </w:r>
      <w:r>
        <w:rPr/>
        <w:t>DEM</w:t>
      </w:r>
      <w:r>
        <w:rPr>
          <w:spacing w:val="-54"/>
        </w:rPr>
        <w:t xml:space="preserve"> </w:t>
      </w:r>
      <w:r>
        <w:rPr>
          <w:spacing w:val="14"/>
        </w:rPr>
        <w:t>应用</w:t>
      </w:r>
      <w:r>
        <w:rPr/>
        <w:t xml:space="preserve"> </w:t>
      </w:r>
      <w:r>
        <w:rPr>
          <w:rFonts w:ascii="SimHei" w:hAnsi="SimHei" w:eastAsia="SimHei" w:cs="SimHei"/>
          <w:spacing w:val="14"/>
        </w:rPr>
        <w:t>附件</w:t>
      </w:r>
      <w:r>
        <w:rPr>
          <w:rFonts w:ascii="SimHei" w:hAnsi="SimHei" w:eastAsia="SimHei" w:cs="SimHei"/>
          <w:spacing w:val="-30"/>
        </w:rPr>
        <w:t xml:space="preserve"> </w:t>
      </w:r>
      <w:r>
        <w:rPr>
          <w:rFonts w:ascii="SimHei" w:hAnsi="SimHei" w:eastAsia="SimHei" w:cs="SimHei"/>
          <w:spacing w:val="14"/>
        </w:rPr>
        <w:t>1：试题导语参考</w:t>
      </w:r>
    </w:p>
    <w:p>
      <w:pPr>
        <w:pStyle w:val="BodyText"/>
        <w:ind w:left="632"/>
        <w:spacing w:before="58" w:line="226" w:lineRule="auto"/>
        <w:rPr/>
      </w:pPr>
      <w:r>
        <w:rPr>
          <w:spacing w:val="2"/>
        </w:rPr>
        <w:t>一、简答题（4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7"/>
        <w:spacing w:before="261" w:line="229" w:lineRule="auto"/>
        <w:rPr/>
      </w:pPr>
      <w:r>
        <w:rPr>
          <w:spacing w:val="1"/>
        </w:rPr>
        <w:t>二、论述题（2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50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36"/>
        <w:spacing w:before="253" w:line="227" w:lineRule="auto"/>
        <w:rPr/>
      </w:pPr>
      <w:r>
        <w:rPr>
          <w:spacing w:val="2"/>
        </w:rPr>
        <w:t>三、计算题（3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6"/>
        <w:spacing w:before="260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72"/>
        <w:spacing w:before="26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附件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2：参考书目信息</w:t>
      </w:r>
    </w:p>
    <w:p>
      <w:pPr>
        <w:pStyle w:val="BodyText"/>
        <w:ind w:firstLine="628"/>
        <w:spacing w:before="254" w:line="304" w:lineRule="auto"/>
        <w:rPr/>
      </w:pPr>
      <w:r>
        <w:rPr>
          <w:spacing w:val="4"/>
        </w:rPr>
        <w:t>潘正风，程效军等编著.</w:t>
      </w:r>
      <w:r>
        <w:rPr>
          <w:spacing w:val="4"/>
        </w:rPr>
        <w:t xml:space="preserve"> </w:t>
      </w:r>
      <w:r>
        <w:rPr>
          <w:spacing w:val="4"/>
        </w:rPr>
        <w:t>《数字测图原理与方法》，武汉大</w:t>
      </w:r>
      <w:r>
        <w:rPr>
          <w:spacing w:val="9"/>
        </w:rPr>
        <w:t xml:space="preserve"> </w:t>
      </w:r>
      <w:r>
        <w:rPr>
          <w:spacing w:val="1"/>
        </w:rPr>
        <w:t>学出版社，2009</w:t>
      </w:r>
      <w:r>
        <w:rPr>
          <w:spacing w:val="-42"/>
        </w:rPr>
        <w:t xml:space="preserve"> </w:t>
      </w:r>
      <w:r>
        <w:rPr>
          <w:spacing w:val="1"/>
        </w:rPr>
        <w:t>年。</w:t>
      </w:r>
    </w:p>
    <w:p>
      <w:pPr>
        <w:ind w:firstLine="2562"/>
        <w:spacing w:line="4927" w:lineRule="exact"/>
        <w:rPr/>
      </w:pPr>
      <w:r>
        <w:rPr>
          <w:position w:val="-98"/>
        </w:rPr>
        <w:drawing>
          <wp:inline distT="0" distB="0" distL="0" distR="0">
            <wp:extent cx="2234184" cy="312877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4184" cy="312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2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33" w:bottom="0" w:left="15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2009年硕士研究生统一入学考试大纲</dc:title>
  <dc:creator>yufen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2024-10-10T17:27:20</vt:filetime>
  </property>
</Properties>
</file>