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836" w:right="1818" w:firstLine="118"/>
        <w:spacing w:before="326" w:line="466" w:lineRule="auto"/>
        <w:rPr>
          <w:sz w:val="30"/>
          <w:szCs w:val="30"/>
        </w:rPr>
      </w:pPr>
      <w:r>
        <w:rPr>
          <w:sz w:val="30"/>
          <w:szCs w:val="30"/>
          <w:b/>
          <w:bCs/>
          <w:spacing w:val="-6"/>
        </w:rPr>
        <w:t>昆明理工大学硕士研究生入学考试</w:t>
      </w:r>
      <w:r>
        <w:rPr>
          <w:sz w:val="30"/>
          <w:szCs w:val="30"/>
          <w:spacing w:val="10"/>
        </w:rPr>
        <w:t xml:space="preserve"> </w:t>
      </w:r>
      <w:r>
        <w:rPr>
          <w:sz w:val="30"/>
          <w:szCs w:val="30"/>
          <w:b/>
          <w:bCs/>
          <w:spacing w:val="2"/>
        </w:rPr>
        <w:t>《</w:t>
      </w:r>
      <w:r>
        <w:rPr>
          <w:sz w:val="31"/>
          <w:szCs w:val="31"/>
          <w:b/>
          <w:bCs/>
          <w:spacing w:val="2"/>
        </w:rPr>
        <w:t>计算机专业核心综合</w:t>
      </w:r>
      <w:r>
        <w:rPr>
          <w:sz w:val="30"/>
          <w:szCs w:val="30"/>
          <w:b/>
          <w:bCs/>
          <w:spacing w:val="2"/>
        </w:rPr>
        <w:t>》考试大纲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left="221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第一部分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考试形式和试卷结构</w:t>
      </w:r>
    </w:p>
    <w:p>
      <w:pPr>
        <w:pStyle w:val="BodyText"/>
        <w:ind w:left="581"/>
        <w:spacing w:before="259" w:line="220" w:lineRule="auto"/>
        <w:rPr/>
      </w:pPr>
      <w:r>
        <w:rPr>
          <w:b/>
          <w:bCs/>
          <w:spacing w:val="-4"/>
        </w:rPr>
        <w:t>一、试卷满分及考试时间</w:t>
      </w:r>
    </w:p>
    <w:p>
      <w:pPr>
        <w:pStyle w:val="BodyText"/>
        <w:ind w:left="445"/>
        <w:spacing w:before="105" w:line="220" w:lineRule="auto"/>
        <w:rPr/>
      </w:pPr>
      <w:r>
        <w:rPr>
          <w:spacing w:val="-3"/>
        </w:rPr>
        <w:t>试卷满分为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</w:t>
      </w:r>
      <w:r>
        <w:rPr>
          <w:spacing w:val="-3"/>
        </w:rPr>
        <w:t>分，考试时间为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分钟。</w:t>
      </w:r>
    </w:p>
    <w:p>
      <w:pPr>
        <w:pStyle w:val="BodyText"/>
        <w:ind w:left="581"/>
        <w:spacing w:before="107" w:line="221" w:lineRule="auto"/>
        <w:rPr/>
      </w:pPr>
      <w:r>
        <w:rPr>
          <w:b/>
          <w:bCs/>
          <w:spacing w:val="-5"/>
        </w:rPr>
        <w:t>二、答题方式</w:t>
      </w:r>
    </w:p>
    <w:p>
      <w:pPr>
        <w:pStyle w:val="BodyText"/>
        <w:ind w:left="445"/>
        <w:spacing w:before="104" w:line="221" w:lineRule="auto"/>
        <w:rPr/>
      </w:pPr>
      <w:r>
        <w:rPr>
          <w:spacing w:val="-1"/>
        </w:rPr>
        <w:t>答题方式为闭卷、笔试。</w:t>
      </w:r>
    </w:p>
    <w:p>
      <w:pPr>
        <w:pStyle w:val="BodyText"/>
        <w:ind w:left="577"/>
        <w:spacing w:before="105" w:line="220" w:lineRule="auto"/>
        <w:rPr/>
      </w:pPr>
      <w:r>
        <w:rPr>
          <w:b/>
          <w:bCs/>
          <w:spacing w:val="-4"/>
        </w:rPr>
        <w:t>三、试卷内容结构</w:t>
      </w:r>
    </w:p>
    <w:p>
      <w:pPr>
        <w:pStyle w:val="BodyText"/>
        <w:ind w:left="447"/>
        <w:spacing w:before="108" w:line="220" w:lineRule="auto"/>
        <w:rPr/>
      </w:pPr>
      <w:r>
        <w:rPr>
          <w:spacing w:val="-3"/>
        </w:rPr>
        <w:t>数据结构</w:t>
      </w:r>
      <w:r>
        <w:rPr>
          <w:b/>
          <w:bCs/>
          <w:spacing w:val="-3"/>
        </w:rPr>
        <w:t>部分</w:t>
      </w:r>
      <w:r>
        <w:rPr>
          <w:spacing w:val="-3"/>
        </w:rPr>
        <w:t>，约占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30%</w:t>
      </w:r>
      <w:r>
        <w:rPr>
          <w:spacing w:val="-3"/>
        </w:rPr>
        <w:t>。</w:t>
      </w:r>
    </w:p>
    <w:p>
      <w:pPr>
        <w:pStyle w:val="BodyText"/>
        <w:ind w:left="443" w:right="3714" w:firstLine="3"/>
        <w:spacing w:before="106" w:line="276" w:lineRule="auto"/>
        <w:rPr/>
      </w:pPr>
      <w:r>
        <w:rPr>
          <w:spacing w:val="-5"/>
        </w:rPr>
        <w:t>数据库系统原理</w:t>
      </w:r>
      <w:r>
        <w:rPr>
          <w:b/>
          <w:bCs/>
          <w:spacing w:val="-5"/>
        </w:rPr>
        <w:t>部分</w:t>
      </w:r>
      <w:r>
        <w:rPr>
          <w:spacing w:val="-5"/>
        </w:rPr>
        <w:t>，约占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30%</w:t>
      </w:r>
      <w:r>
        <w:rPr>
          <w:spacing w:val="-5"/>
        </w:rPr>
        <w:t>。</w:t>
      </w:r>
      <w:r>
        <w:rPr/>
        <w:t xml:space="preserve"> </w:t>
      </w:r>
      <w:r>
        <w:rPr>
          <w:spacing w:val="-2"/>
        </w:rPr>
        <w:t>操作系统</w:t>
      </w:r>
      <w:r>
        <w:rPr>
          <w:b/>
          <w:bCs/>
          <w:spacing w:val="-2"/>
        </w:rPr>
        <w:t>部分</w:t>
      </w:r>
      <w:r>
        <w:rPr>
          <w:spacing w:val="-2"/>
        </w:rPr>
        <w:t>，约占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20%</w:t>
      </w:r>
      <w:r>
        <w:rPr>
          <w:spacing w:val="-2"/>
        </w:rPr>
        <w:t>。</w:t>
      </w:r>
    </w:p>
    <w:p>
      <w:pPr>
        <w:pStyle w:val="BodyText"/>
        <w:ind w:left="445"/>
        <w:spacing w:before="43" w:line="219" w:lineRule="auto"/>
        <w:rPr/>
      </w:pPr>
      <w:r>
        <w:rPr>
          <w:spacing w:val="-2"/>
        </w:rPr>
        <w:t>计算机网络</w:t>
      </w:r>
      <w:r>
        <w:rPr>
          <w:b/>
          <w:bCs/>
          <w:spacing w:val="-2"/>
        </w:rPr>
        <w:t>部分</w:t>
      </w:r>
      <w:r>
        <w:rPr>
          <w:spacing w:val="-2"/>
        </w:rPr>
        <w:t>，约占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20%</w:t>
      </w:r>
      <w:r>
        <w:rPr>
          <w:spacing w:val="-2"/>
        </w:rPr>
        <w:t>。</w:t>
      </w:r>
    </w:p>
    <w:p>
      <w:pPr>
        <w:pStyle w:val="BodyText"/>
        <w:ind w:left="603"/>
        <w:spacing w:before="107" w:line="221" w:lineRule="auto"/>
        <w:rPr/>
      </w:pPr>
      <w:r>
        <w:rPr>
          <w:b/>
          <w:bCs/>
          <w:spacing w:val="-7"/>
        </w:rPr>
        <w:t>四、试卷题型结构</w:t>
      </w:r>
    </w:p>
    <w:p>
      <w:pPr>
        <w:pStyle w:val="BodyText"/>
        <w:ind w:left="445"/>
        <w:spacing w:before="104" w:line="221" w:lineRule="auto"/>
        <w:rPr/>
      </w:pPr>
      <w:r>
        <w:rPr>
          <w:spacing w:val="-2"/>
        </w:rPr>
        <w:t>试卷题型结构为：</w:t>
      </w:r>
    </w:p>
    <w:p>
      <w:pPr>
        <w:pStyle w:val="BodyText"/>
        <w:ind w:left="443"/>
        <w:spacing w:before="106" w:line="221" w:lineRule="auto"/>
        <w:rPr/>
      </w:pPr>
      <w:r>
        <w:rPr>
          <w:spacing w:val="-1"/>
        </w:rPr>
        <w:t>选择题、问答题、应用题。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ind w:left="2357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第二部分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考察的知识及范围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pStyle w:val="BodyText"/>
        <w:ind w:left="31"/>
        <w:spacing w:before="102" w:line="225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1"/>
        </w:rPr>
        <w:t>一、</w:t>
      </w:r>
      <w:r>
        <w:rPr>
          <w:sz w:val="31"/>
          <w:szCs w:val="31"/>
          <w:spacing w:val="65"/>
        </w:rPr>
        <w:t xml:space="preserve"> </w:t>
      </w:r>
      <w:r>
        <w:rPr>
          <w:sz w:val="31"/>
          <w:szCs w:val="31"/>
          <w:b/>
          <w:bCs/>
          <w:spacing w:val="1"/>
        </w:rPr>
        <w:t>数据结构</w:t>
      </w:r>
    </w:p>
    <w:p>
      <w:pPr>
        <w:pStyle w:val="BodyText"/>
        <w:ind w:left="45"/>
        <w:spacing w:before="238" w:line="221" w:lineRule="auto"/>
        <w:rPr/>
      </w:pPr>
      <w:r>
        <w:rPr>
          <w:spacing w:val="-9"/>
        </w:rPr>
        <w:t>1.</w:t>
      </w:r>
      <w:r>
        <w:rPr>
          <w:spacing w:val="-22"/>
        </w:rPr>
        <w:t xml:space="preserve"> </w:t>
      </w:r>
      <w:r>
        <w:rPr>
          <w:spacing w:val="-9"/>
        </w:rPr>
        <w:t>线性表</w:t>
      </w:r>
    </w:p>
    <w:p>
      <w:pPr>
        <w:pStyle w:val="BodyText"/>
        <w:ind w:left="33"/>
        <w:spacing w:before="138" w:line="219" w:lineRule="auto"/>
        <w:rPr/>
      </w:pPr>
      <w:r>
        <w:rPr>
          <w:spacing w:val="-2"/>
        </w:rPr>
        <w:t>（1）线性表的定义和基本操作</w:t>
      </w:r>
    </w:p>
    <w:p>
      <w:pPr>
        <w:pStyle w:val="BodyText"/>
        <w:ind w:left="592" w:right="5939" w:hanging="559"/>
        <w:spacing w:before="139" w:line="281" w:lineRule="auto"/>
        <w:rPr/>
      </w:pPr>
      <w:r>
        <w:rPr>
          <w:spacing w:val="-3"/>
        </w:rPr>
        <w:t>（2）线性表的实现</w:t>
      </w:r>
      <w:r>
        <w:rPr>
          <w:spacing w:val="7"/>
        </w:rPr>
        <w:t xml:space="preserve"> </w:t>
      </w:r>
      <w:r>
        <w:rPr>
          <w:spacing w:val="-3"/>
        </w:rPr>
        <w:t>（a）顺序存储</w:t>
      </w:r>
      <w:r>
        <w:rPr>
          <w:spacing w:val="2"/>
        </w:rPr>
        <w:t xml:space="preserve"> </w:t>
      </w:r>
      <w:r>
        <w:rPr>
          <w:spacing w:val="-3"/>
        </w:rPr>
        <w:t>（b）链式存储</w:t>
      </w:r>
    </w:p>
    <w:p>
      <w:pPr>
        <w:pStyle w:val="BodyText"/>
        <w:ind w:left="592"/>
        <w:spacing w:before="136" w:line="221" w:lineRule="auto"/>
        <w:rPr/>
      </w:pPr>
      <w:r>
        <w:rPr>
          <w:spacing w:val="-3"/>
        </w:rPr>
        <w:t>（c）线性表的应用</w:t>
      </w:r>
    </w:p>
    <w:p>
      <w:pPr>
        <w:spacing w:line="221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28"/>
        <w:spacing w:before="56" w:line="220" w:lineRule="auto"/>
        <w:rPr/>
      </w:pPr>
      <w:r>
        <w:rPr>
          <w:spacing w:val="-2"/>
        </w:rPr>
        <w:t>2．栈、队列和数组</w:t>
      </w:r>
    </w:p>
    <w:p>
      <w:pPr>
        <w:pStyle w:val="BodyText"/>
        <w:ind w:left="33"/>
        <w:spacing w:before="139" w:line="219" w:lineRule="auto"/>
        <w:rPr/>
      </w:pPr>
      <w:r>
        <w:rPr>
          <w:spacing w:val="-2"/>
        </w:rPr>
        <w:t>（1）栈和队列的基本概念</w:t>
      </w:r>
    </w:p>
    <w:p>
      <w:pPr>
        <w:pStyle w:val="BodyText"/>
        <w:ind w:left="33"/>
        <w:spacing w:before="140" w:line="220" w:lineRule="auto"/>
        <w:rPr/>
      </w:pPr>
      <w:r>
        <w:rPr>
          <w:spacing w:val="-2"/>
        </w:rPr>
        <w:t>（2）栈和队列的顺序存储结构</w:t>
      </w:r>
    </w:p>
    <w:p>
      <w:pPr>
        <w:pStyle w:val="BodyText"/>
        <w:ind w:left="33"/>
        <w:spacing w:before="136" w:line="220" w:lineRule="auto"/>
        <w:rPr/>
      </w:pPr>
      <w:r>
        <w:rPr>
          <w:spacing w:val="-2"/>
        </w:rPr>
        <w:t>（3）栈和队列的链式存储结构</w:t>
      </w:r>
    </w:p>
    <w:p>
      <w:pPr>
        <w:pStyle w:val="BodyText"/>
        <w:ind w:left="33"/>
        <w:spacing w:before="139" w:line="220" w:lineRule="auto"/>
        <w:rPr/>
      </w:pPr>
      <w:r>
        <w:rPr>
          <w:spacing w:val="-2"/>
        </w:rPr>
        <w:t>（4）栈和队列的应用</w:t>
      </w:r>
    </w:p>
    <w:p>
      <w:pPr>
        <w:pStyle w:val="BodyText"/>
        <w:ind w:left="33"/>
        <w:spacing w:before="139" w:line="219" w:lineRule="auto"/>
        <w:rPr/>
      </w:pPr>
      <w:r>
        <w:rPr>
          <w:spacing w:val="-2"/>
        </w:rPr>
        <w:t>（5）特殊矩阵的压缩存储</w:t>
      </w:r>
    </w:p>
    <w:p>
      <w:pPr>
        <w:pStyle w:val="BodyText"/>
        <w:ind w:left="30"/>
        <w:spacing w:before="138" w:line="220" w:lineRule="auto"/>
        <w:rPr/>
      </w:pPr>
      <w:r>
        <w:rPr>
          <w:spacing w:val="-3"/>
        </w:rPr>
        <w:t>3．树与二叉树</w:t>
      </w:r>
    </w:p>
    <w:p>
      <w:pPr>
        <w:pStyle w:val="BodyText"/>
        <w:ind w:left="33"/>
        <w:spacing w:before="139" w:line="219" w:lineRule="auto"/>
        <w:rPr/>
      </w:pPr>
      <w:r>
        <w:rPr>
          <w:spacing w:val="-3"/>
        </w:rPr>
        <w:t>（1）树的基本概念</w:t>
      </w:r>
    </w:p>
    <w:p>
      <w:pPr>
        <w:pStyle w:val="BodyText"/>
        <w:ind w:left="33"/>
        <w:spacing w:before="140" w:line="220" w:lineRule="auto"/>
        <w:rPr/>
      </w:pPr>
      <w:r>
        <w:rPr>
          <w:spacing w:val="-4"/>
        </w:rPr>
        <w:t>（2）二叉树</w:t>
      </w:r>
    </w:p>
    <w:p>
      <w:pPr>
        <w:pStyle w:val="BodyText"/>
        <w:ind w:left="592"/>
        <w:spacing w:before="137" w:line="220" w:lineRule="auto"/>
        <w:rPr/>
      </w:pPr>
      <w:r>
        <w:rPr>
          <w:spacing w:val="-2"/>
        </w:rPr>
        <w:t>（a）二叉树的定义及其主要特征</w:t>
      </w:r>
    </w:p>
    <w:p>
      <w:pPr>
        <w:pStyle w:val="BodyText"/>
        <w:ind w:left="592"/>
        <w:spacing w:before="139" w:line="220" w:lineRule="auto"/>
        <w:rPr/>
      </w:pPr>
      <w:r>
        <w:rPr>
          <w:spacing w:val="-1"/>
        </w:rPr>
        <w:t>（b）二叉树的顺序存储结构和链式存储结构</w:t>
      </w:r>
    </w:p>
    <w:p>
      <w:pPr>
        <w:pStyle w:val="BodyText"/>
        <w:ind w:left="592"/>
        <w:spacing w:before="139" w:line="220" w:lineRule="auto"/>
        <w:rPr/>
      </w:pPr>
      <w:r>
        <w:rPr>
          <w:spacing w:val="-3"/>
        </w:rPr>
        <w:t>（c）二叉树的遍历</w:t>
      </w:r>
    </w:p>
    <w:p>
      <w:pPr>
        <w:pStyle w:val="BodyText"/>
        <w:ind w:left="592"/>
        <w:spacing w:before="138" w:line="219" w:lineRule="auto"/>
        <w:rPr/>
      </w:pPr>
      <w:r>
        <w:rPr>
          <w:spacing w:val="-2"/>
        </w:rPr>
        <w:t>（d）线索二叉树的基本概念和构造</w:t>
      </w:r>
    </w:p>
    <w:p>
      <w:pPr>
        <w:pStyle w:val="BodyText"/>
        <w:ind w:left="33"/>
        <w:spacing w:before="140" w:line="220" w:lineRule="auto"/>
        <w:rPr/>
      </w:pPr>
      <w:r>
        <w:rPr>
          <w:spacing w:val="-3"/>
        </w:rPr>
        <w:t>（3）树、森林</w:t>
      </w:r>
    </w:p>
    <w:p>
      <w:pPr>
        <w:pStyle w:val="BodyText"/>
        <w:ind w:left="592"/>
        <w:spacing w:before="139" w:line="220" w:lineRule="auto"/>
        <w:rPr/>
      </w:pPr>
      <w:r>
        <w:rPr>
          <w:spacing w:val="-3"/>
        </w:rPr>
        <w:t>（a）树的存储结构</w:t>
      </w:r>
    </w:p>
    <w:p>
      <w:pPr>
        <w:pStyle w:val="BodyText"/>
        <w:ind w:left="592"/>
        <w:spacing w:before="137" w:line="220" w:lineRule="auto"/>
        <w:rPr/>
      </w:pPr>
      <w:r>
        <w:rPr>
          <w:spacing w:val="-2"/>
        </w:rPr>
        <w:t>（b）森林与二叉树的转换</w:t>
      </w:r>
    </w:p>
    <w:p>
      <w:pPr>
        <w:pStyle w:val="BodyText"/>
        <w:ind w:left="592"/>
        <w:spacing w:before="141" w:line="220" w:lineRule="auto"/>
        <w:rPr/>
      </w:pPr>
      <w:r>
        <w:rPr>
          <w:spacing w:val="-2"/>
        </w:rPr>
        <w:t>（c）树和森林的遍历</w:t>
      </w:r>
    </w:p>
    <w:p>
      <w:pPr>
        <w:pStyle w:val="BodyText"/>
        <w:ind w:left="592" w:right="5379" w:hanging="559"/>
        <w:spacing w:before="137" w:line="266" w:lineRule="auto"/>
        <w:rPr/>
      </w:pPr>
      <w:r>
        <w:rPr>
          <w:spacing w:val="-2"/>
        </w:rPr>
        <w:t>（4）树与二叉树的应用</w:t>
      </w:r>
      <w:r>
        <w:rPr>
          <w:spacing w:val="2"/>
        </w:rPr>
        <w:t xml:space="preserve"> </w:t>
      </w:r>
      <w:r>
        <w:rPr>
          <w:spacing w:val="-3"/>
        </w:rPr>
        <w:t>（a）二叉排序树</w:t>
      </w:r>
    </w:p>
    <w:p>
      <w:pPr>
        <w:pStyle w:val="BodyText"/>
        <w:ind w:left="592"/>
        <w:spacing w:before="139" w:line="220" w:lineRule="auto"/>
        <w:rPr/>
      </w:pPr>
      <w:r>
        <w:rPr>
          <w:spacing w:val="-3"/>
        </w:rPr>
        <w:t>（b）平衡二叉树</w:t>
      </w:r>
    </w:p>
    <w:p>
      <w:pPr>
        <w:pStyle w:val="BodyText"/>
        <w:ind w:left="23" w:right="2999" w:firstLine="568"/>
        <w:spacing w:before="135" w:line="267" w:lineRule="auto"/>
        <w:rPr/>
      </w:pPr>
      <w:r>
        <w:rPr>
          <w:spacing w:val="-1"/>
        </w:rPr>
        <w:t>（c）哈夫曼(Huffman)树和哈夫曼编码</w:t>
      </w:r>
      <w:r>
        <w:rPr>
          <w:spacing w:val="3"/>
        </w:rPr>
        <w:t xml:space="preserve"> </w:t>
      </w:r>
      <w:r>
        <w:rPr>
          <w:spacing w:val="9"/>
        </w:rPr>
        <w:t>4.图</w:t>
      </w:r>
    </w:p>
    <w:p>
      <w:pPr>
        <w:pStyle w:val="BodyText"/>
        <w:ind w:left="33"/>
        <w:spacing w:before="138" w:line="219" w:lineRule="auto"/>
        <w:rPr/>
      </w:pPr>
      <w:r>
        <w:rPr>
          <w:spacing w:val="-3"/>
        </w:rPr>
        <w:t>（1）图的基本概念</w:t>
      </w:r>
    </w:p>
    <w:p>
      <w:pPr>
        <w:pStyle w:val="BodyText"/>
        <w:ind w:left="592" w:right="5099" w:hanging="559"/>
        <w:spacing w:before="137" w:line="266" w:lineRule="auto"/>
        <w:rPr/>
      </w:pPr>
      <w:r>
        <w:rPr>
          <w:spacing w:val="-2"/>
        </w:rPr>
        <w:t>（2）图的存储及基本操作</w:t>
      </w:r>
      <w:r>
        <w:rPr>
          <w:spacing w:val="4"/>
        </w:rPr>
        <w:t xml:space="preserve"> </w:t>
      </w:r>
      <w:r>
        <w:rPr>
          <w:spacing w:val="-3"/>
        </w:rPr>
        <w:t>（a）邻接矩阵法</w:t>
      </w:r>
    </w:p>
    <w:p>
      <w:pPr>
        <w:pStyle w:val="BodyText"/>
        <w:ind w:left="592"/>
        <w:spacing w:before="139" w:line="221" w:lineRule="auto"/>
        <w:rPr/>
      </w:pPr>
      <w:r>
        <w:rPr>
          <w:spacing w:val="-3"/>
        </w:rPr>
        <w:t>（b）邻接表法</w:t>
      </w:r>
    </w:p>
    <w:p>
      <w:pPr>
        <w:pStyle w:val="BodyText"/>
        <w:ind w:left="592"/>
        <w:spacing w:before="135" w:line="220" w:lineRule="auto"/>
        <w:rPr/>
      </w:pPr>
      <w:r>
        <w:rPr>
          <w:spacing w:val="-2"/>
        </w:rPr>
        <w:t>（c）邻接多重表、十字链表</w:t>
      </w:r>
    </w:p>
    <w:p>
      <w:pPr>
        <w:pStyle w:val="BodyText"/>
        <w:ind w:left="33"/>
        <w:spacing w:before="140" w:line="221" w:lineRule="auto"/>
        <w:rPr/>
      </w:pPr>
      <w:r>
        <w:rPr>
          <w:spacing w:val="-3"/>
        </w:rPr>
        <w:t>（3）图的遍历</w:t>
      </w:r>
    </w:p>
    <w:p>
      <w:pPr>
        <w:pStyle w:val="BodyText"/>
        <w:ind w:left="592"/>
        <w:spacing w:before="137" w:line="220" w:lineRule="auto"/>
        <w:rPr/>
      </w:pPr>
      <w:r>
        <w:rPr>
          <w:spacing w:val="-3"/>
        </w:rPr>
        <w:t>（a）深度优先搜索</w:t>
      </w:r>
    </w:p>
    <w:p>
      <w:pPr>
        <w:spacing w:line="220" w:lineRule="auto"/>
        <w:sectPr>
          <w:pgSz w:w="11906" w:h="16839"/>
          <w:pgMar w:top="1424" w:right="1785" w:bottom="0" w:left="1785" w:header="0" w:footer="0" w:gutter="0"/>
        </w:sectPr>
        <w:rPr/>
      </w:pPr>
    </w:p>
    <w:p>
      <w:pPr>
        <w:pStyle w:val="BodyText"/>
        <w:ind w:left="592"/>
        <w:spacing w:before="56" w:line="220" w:lineRule="auto"/>
        <w:rPr/>
      </w:pPr>
      <w:r>
        <w:rPr>
          <w:spacing w:val="-3"/>
        </w:rPr>
        <w:t>（c）广度优先搜索</w:t>
      </w:r>
    </w:p>
    <w:p>
      <w:pPr>
        <w:pStyle w:val="BodyText"/>
        <w:ind w:left="33"/>
        <w:spacing w:before="139" w:line="219" w:lineRule="auto"/>
        <w:rPr/>
      </w:pPr>
      <w:r>
        <w:rPr>
          <w:spacing w:val="-3"/>
        </w:rPr>
        <w:t>（4）图的基本应用</w:t>
      </w:r>
    </w:p>
    <w:p>
      <w:pPr>
        <w:pStyle w:val="BodyText"/>
        <w:ind w:left="592" w:right="4820"/>
        <w:spacing w:before="139" w:line="297" w:lineRule="auto"/>
        <w:rPr/>
      </w:pPr>
      <w:r>
        <w:rPr>
          <w:spacing w:val="-2"/>
        </w:rPr>
        <w:t>（a）最小(代价)生成树</w:t>
      </w:r>
      <w:r>
        <w:rPr>
          <w:spacing w:val="4"/>
        </w:rPr>
        <w:t xml:space="preserve"> </w:t>
      </w:r>
      <w:r>
        <w:rPr>
          <w:spacing w:val="-3"/>
        </w:rPr>
        <w:t>（b）最短路径</w:t>
      </w:r>
    </w:p>
    <w:p>
      <w:pPr>
        <w:pStyle w:val="BodyText"/>
        <w:ind w:left="592"/>
        <w:spacing w:before="42" w:line="221" w:lineRule="auto"/>
        <w:rPr/>
      </w:pPr>
      <w:r>
        <w:rPr>
          <w:spacing w:val="-3"/>
        </w:rPr>
        <w:t>（c）拓扑排序</w:t>
      </w:r>
    </w:p>
    <w:p>
      <w:pPr>
        <w:pStyle w:val="BodyText"/>
        <w:ind w:left="30" w:right="5939" w:firstLine="561"/>
        <w:spacing w:before="139" w:line="265" w:lineRule="auto"/>
        <w:rPr/>
      </w:pPr>
      <w:r>
        <w:rPr>
          <w:spacing w:val="-3"/>
        </w:rPr>
        <w:t>（d）关键路径</w:t>
      </w:r>
      <w:r>
        <w:rPr>
          <w:spacing w:val="2"/>
        </w:rPr>
        <w:t xml:space="preserve"> </w:t>
      </w:r>
      <w:r>
        <w:rPr>
          <w:spacing w:val="-4"/>
        </w:rPr>
        <w:t>5.查找</w:t>
      </w:r>
    </w:p>
    <w:p>
      <w:pPr>
        <w:pStyle w:val="BodyText"/>
        <w:ind w:left="33"/>
        <w:spacing w:before="138" w:line="219" w:lineRule="auto"/>
        <w:rPr/>
      </w:pPr>
      <w:r>
        <w:rPr>
          <w:spacing w:val="-2"/>
        </w:rPr>
        <w:t>（1）查找的基本概念</w:t>
      </w:r>
    </w:p>
    <w:p>
      <w:pPr>
        <w:pStyle w:val="BodyText"/>
        <w:ind w:left="33"/>
        <w:spacing w:before="140" w:line="221" w:lineRule="auto"/>
        <w:rPr/>
      </w:pPr>
      <w:r>
        <w:rPr>
          <w:spacing w:val="-3"/>
        </w:rPr>
        <w:t>（2）顺序查找法</w:t>
      </w:r>
    </w:p>
    <w:p>
      <w:pPr>
        <w:pStyle w:val="BodyText"/>
        <w:ind w:left="33"/>
        <w:spacing w:before="135" w:line="221" w:lineRule="auto"/>
        <w:rPr/>
      </w:pPr>
      <w:r>
        <w:rPr>
          <w:spacing w:val="-3"/>
        </w:rPr>
        <w:t>（3）分块查找法</w:t>
      </w:r>
    </w:p>
    <w:p>
      <w:pPr>
        <w:pStyle w:val="BodyText"/>
        <w:ind w:left="33"/>
        <w:spacing w:before="138" w:line="221" w:lineRule="auto"/>
        <w:rPr/>
      </w:pPr>
      <w:r>
        <w:rPr>
          <w:spacing w:val="-3"/>
        </w:rPr>
        <w:t>（4）折半查找法</w:t>
      </w:r>
    </w:p>
    <w:p>
      <w:pPr>
        <w:pStyle w:val="BodyText"/>
        <w:ind w:left="33"/>
        <w:spacing w:before="138" w:line="219" w:lineRule="auto"/>
        <w:rPr/>
      </w:pPr>
      <w:r>
        <w:rPr>
          <w:spacing w:val="-2"/>
        </w:rPr>
        <w:t>（5）B</w:t>
      </w:r>
      <w:r>
        <w:rPr>
          <w:spacing w:val="-49"/>
        </w:rPr>
        <w:t xml:space="preserve"> </w:t>
      </w:r>
      <w:r>
        <w:rPr>
          <w:spacing w:val="-2"/>
        </w:rPr>
        <w:t>树及其基本操作、B+树的基本概念</w:t>
      </w:r>
    </w:p>
    <w:p>
      <w:pPr>
        <w:pStyle w:val="BodyText"/>
        <w:ind w:left="33"/>
        <w:spacing w:before="138" w:line="220" w:lineRule="auto"/>
        <w:rPr/>
      </w:pPr>
      <w:r>
        <w:rPr>
          <w:spacing w:val="-2"/>
        </w:rPr>
        <w:t>（6）散列(Hash)表</w:t>
      </w:r>
    </w:p>
    <w:p>
      <w:pPr>
        <w:pStyle w:val="BodyText"/>
        <w:ind w:left="33"/>
        <w:spacing w:before="139" w:line="220" w:lineRule="auto"/>
        <w:rPr/>
      </w:pPr>
      <w:r>
        <w:rPr>
          <w:spacing w:val="-2"/>
        </w:rPr>
        <w:t>（7）字符串模式匹配</w:t>
      </w:r>
    </w:p>
    <w:p>
      <w:pPr>
        <w:pStyle w:val="BodyText"/>
        <w:ind w:left="27" w:right="4818" w:firstLine="5"/>
        <w:spacing w:before="139" w:line="266" w:lineRule="auto"/>
        <w:rPr/>
      </w:pPr>
      <w:r>
        <w:rPr>
          <w:spacing w:val="-2"/>
        </w:rPr>
        <w:t>（8）查找算法的分析及应用</w:t>
      </w:r>
      <w:r>
        <w:rPr>
          <w:spacing w:val="7"/>
        </w:rPr>
        <w:t xml:space="preserve"> </w:t>
      </w:r>
      <w:r>
        <w:rPr>
          <w:spacing w:val="-3"/>
        </w:rPr>
        <w:t>6.排序</w:t>
      </w:r>
    </w:p>
    <w:p>
      <w:pPr>
        <w:pStyle w:val="BodyText"/>
        <w:ind w:left="33"/>
        <w:spacing w:before="139" w:line="219" w:lineRule="auto"/>
        <w:rPr/>
      </w:pPr>
      <w:r>
        <w:rPr>
          <w:spacing w:val="-2"/>
        </w:rPr>
        <w:t>（1）排序的基本概念</w:t>
      </w:r>
    </w:p>
    <w:p>
      <w:pPr>
        <w:pStyle w:val="BodyText"/>
        <w:ind w:left="33"/>
        <w:spacing w:before="138" w:line="221" w:lineRule="auto"/>
        <w:rPr/>
      </w:pPr>
      <w:r>
        <w:rPr>
          <w:spacing w:val="-3"/>
        </w:rPr>
        <w:t>（2）插入排序</w:t>
      </w:r>
    </w:p>
    <w:p>
      <w:pPr>
        <w:pStyle w:val="BodyText"/>
        <w:ind w:left="592" w:right="5379"/>
        <w:spacing w:before="137" w:line="299" w:lineRule="auto"/>
        <w:rPr/>
      </w:pPr>
      <w:r>
        <w:rPr>
          <w:spacing w:val="-3"/>
        </w:rPr>
        <w:t>（a）直接插入排序</w:t>
      </w:r>
      <w:r>
        <w:rPr>
          <w:spacing w:val="7"/>
        </w:rPr>
        <w:t xml:space="preserve"> </w:t>
      </w:r>
      <w:r>
        <w:rPr>
          <w:spacing w:val="-3"/>
        </w:rPr>
        <w:t>（b）折半插入排序</w:t>
      </w:r>
    </w:p>
    <w:p>
      <w:pPr>
        <w:pStyle w:val="BodyText"/>
        <w:ind w:left="33"/>
        <w:spacing w:before="38" w:line="221" w:lineRule="auto"/>
        <w:rPr/>
      </w:pPr>
      <w:r>
        <w:rPr>
          <w:spacing w:val="-1"/>
        </w:rPr>
        <w:t>（3）气泡排序(bubble sort)</w:t>
      </w:r>
    </w:p>
    <w:p>
      <w:pPr>
        <w:pStyle w:val="BodyText"/>
        <w:ind w:left="33"/>
        <w:spacing w:before="137" w:line="219" w:lineRule="auto"/>
        <w:rPr/>
      </w:pPr>
      <w:r>
        <w:rPr>
          <w:spacing w:val="-3"/>
        </w:rPr>
        <w:t>（4）简单选择排序</w:t>
      </w:r>
    </w:p>
    <w:p>
      <w:pPr>
        <w:pStyle w:val="BodyText"/>
        <w:ind w:left="33"/>
        <w:spacing w:before="140" w:line="220" w:lineRule="auto"/>
        <w:rPr/>
      </w:pPr>
      <w:r>
        <w:rPr>
          <w:spacing w:val="-1"/>
        </w:rPr>
        <w:t>（5）希尔排序(shell sort)</w:t>
      </w:r>
    </w:p>
    <w:p>
      <w:pPr>
        <w:pStyle w:val="BodyText"/>
        <w:ind w:left="33"/>
        <w:spacing w:before="137" w:line="221" w:lineRule="auto"/>
        <w:rPr/>
      </w:pPr>
      <w:r>
        <w:rPr>
          <w:spacing w:val="-3"/>
        </w:rPr>
        <w:t>（6）快速排序</w:t>
      </w:r>
    </w:p>
    <w:p>
      <w:pPr>
        <w:pStyle w:val="BodyText"/>
        <w:ind w:left="33"/>
        <w:spacing w:before="138" w:line="221" w:lineRule="auto"/>
        <w:rPr/>
      </w:pPr>
      <w:r>
        <w:rPr>
          <w:spacing w:val="-4"/>
        </w:rPr>
        <w:t>（7）堆排序</w:t>
      </w:r>
    </w:p>
    <w:p>
      <w:pPr>
        <w:pStyle w:val="BodyText"/>
        <w:ind w:left="33"/>
        <w:spacing w:before="138" w:line="214" w:lineRule="auto"/>
        <w:rPr/>
      </w:pPr>
      <w:r>
        <w:rPr>
          <w:spacing w:val="-1"/>
        </w:rPr>
        <w:t>（8）二路归并排序(merge sort)</w:t>
      </w:r>
    </w:p>
    <w:p>
      <w:pPr>
        <w:pStyle w:val="BodyText"/>
        <w:ind w:left="33"/>
        <w:spacing w:before="145" w:line="220" w:lineRule="auto"/>
        <w:rPr/>
      </w:pPr>
      <w:r>
        <w:rPr>
          <w:spacing w:val="-3"/>
        </w:rPr>
        <w:t>（9）基数排序</w:t>
      </w:r>
    </w:p>
    <w:p>
      <w:pPr>
        <w:pStyle w:val="BodyText"/>
        <w:ind w:left="33"/>
        <w:spacing w:before="139" w:line="220" w:lineRule="auto"/>
        <w:rPr/>
      </w:pPr>
      <w:r>
        <w:rPr>
          <w:spacing w:val="-3"/>
        </w:rPr>
        <w:t>（10）外部排序</w:t>
      </w:r>
    </w:p>
    <w:p>
      <w:pPr>
        <w:pStyle w:val="BodyText"/>
        <w:ind w:left="33"/>
        <w:spacing w:before="139" w:line="220" w:lineRule="auto"/>
        <w:rPr/>
      </w:pPr>
      <w:r>
        <w:rPr>
          <w:spacing w:val="-2"/>
        </w:rPr>
        <w:t>（11）各种内部排序算法的比较</w:t>
      </w:r>
    </w:p>
    <w:p>
      <w:pPr>
        <w:spacing w:line="220" w:lineRule="auto"/>
        <w:sectPr>
          <w:pgSz w:w="11906" w:h="16839"/>
          <w:pgMar w:top="1424" w:right="1785" w:bottom="0" w:left="1785" w:header="0" w:footer="0" w:gutter="0"/>
        </w:sectPr>
        <w:rPr/>
      </w:pPr>
    </w:p>
    <w:p>
      <w:pPr>
        <w:pStyle w:val="BodyText"/>
        <w:ind w:left="33"/>
        <w:spacing w:before="56" w:line="220" w:lineRule="auto"/>
        <w:rPr/>
      </w:pPr>
      <w:r>
        <w:rPr>
          <w:spacing w:val="-2"/>
        </w:rPr>
        <w:t>（12）排序算法的应用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31"/>
        <w:spacing w:before="101" w:line="225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3"/>
        </w:rPr>
        <w:t>二、</w:t>
      </w:r>
      <w:r>
        <w:rPr>
          <w:sz w:val="31"/>
          <w:szCs w:val="31"/>
          <w:spacing w:val="66"/>
        </w:rPr>
        <w:t xml:space="preserve"> </w:t>
      </w:r>
      <w:r>
        <w:rPr>
          <w:sz w:val="31"/>
          <w:szCs w:val="31"/>
          <w:b/>
          <w:bCs/>
          <w:spacing w:val="3"/>
        </w:rPr>
        <w:t>数据库系统原理</w:t>
      </w:r>
    </w:p>
    <w:p>
      <w:pPr>
        <w:pStyle w:val="BodyText"/>
        <w:ind w:left="45"/>
        <w:spacing w:before="236" w:line="220" w:lineRule="auto"/>
        <w:rPr/>
      </w:pPr>
      <w:r>
        <w:rPr>
          <w:spacing w:val="-5"/>
        </w:rPr>
        <w:t>1.数据库概论</w:t>
      </w:r>
    </w:p>
    <w:p>
      <w:pPr>
        <w:pStyle w:val="BodyText"/>
        <w:ind w:left="33"/>
        <w:spacing w:before="139" w:line="220" w:lineRule="auto"/>
        <w:rPr/>
      </w:pPr>
      <w:r>
        <w:rPr>
          <w:spacing w:val="-2"/>
        </w:rPr>
        <w:t>（1）数据库的由来和发展</w:t>
      </w:r>
    </w:p>
    <w:p>
      <w:pPr>
        <w:pStyle w:val="BodyText"/>
        <w:ind w:left="33"/>
        <w:spacing w:before="139" w:line="220" w:lineRule="auto"/>
        <w:rPr/>
      </w:pPr>
      <w:r>
        <w:rPr>
          <w:spacing w:val="-3"/>
        </w:rPr>
        <w:t>（2）数据描述</w:t>
      </w:r>
    </w:p>
    <w:p>
      <w:pPr>
        <w:pStyle w:val="BodyText"/>
        <w:ind w:left="33"/>
        <w:spacing w:before="136" w:line="220" w:lineRule="auto"/>
        <w:rPr/>
      </w:pPr>
      <w:r>
        <w:rPr>
          <w:spacing w:val="-2"/>
        </w:rPr>
        <w:t>（3）数据抽象的级别</w:t>
      </w:r>
    </w:p>
    <w:p>
      <w:pPr>
        <w:pStyle w:val="BodyText"/>
        <w:ind w:left="33"/>
        <w:spacing w:before="139" w:line="220" w:lineRule="auto"/>
        <w:rPr/>
      </w:pPr>
      <w:r>
        <w:rPr>
          <w:spacing w:val="-2"/>
        </w:rPr>
        <w:t>（4）数据库管理系统</w:t>
      </w:r>
    </w:p>
    <w:p>
      <w:pPr>
        <w:pStyle w:val="BodyText"/>
        <w:ind w:left="33"/>
        <w:spacing w:before="139" w:line="220" w:lineRule="auto"/>
        <w:rPr/>
      </w:pPr>
      <w:r>
        <w:rPr>
          <w:spacing w:val="-3"/>
        </w:rPr>
        <w:t>（5）数据库系统</w:t>
      </w:r>
    </w:p>
    <w:p>
      <w:pPr>
        <w:pStyle w:val="BodyText"/>
        <w:ind w:left="28"/>
        <w:spacing w:before="139" w:line="220" w:lineRule="auto"/>
        <w:rPr/>
      </w:pPr>
      <w:r>
        <w:rPr>
          <w:spacing w:val="-1"/>
        </w:rPr>
        <w:t>2.关系模型和关系运算理论</w:t>
      </w:r>
    </w:p>
    <w:p>
      <w:pPr>
        <w:pStyle w:val="BodyText"/>
        <w:ind w:left="33"/>
        <w:spacing w:before="137" w:line="219" w:lineRule="auto"/>
        <w:rPr/>
      </w:pPr>
      <w:r>
        <w:rPr>
          <w:spacing w:val="-2"/>
        </w:rPr>
        <w:t>（1）关系模型的基本概念</w:t>
      </w:r>
    </w:p>
    <w:p>
      <w:pPr>
        <w:pStyle w:val="BodyText"/>
        <w:ind w:left="33"/>
        <w:spacing w:before="140" w:line="220" w:lineRule="auto"/>
        <w:rPr/>
      </w:pPr>
      <w:r>
        <w:rPr>
          <w:spacing w:val="-3"/>
        </w:rPr>
        <w:t>（2）关系代数</w:t>
      </w:r>
    </w:p>
    <w:p>
      <w:pPr>
        <w:pStyle w:val="BodyText"/>
        <w:ind w:left="30" w:right="4818" w:firstLine="2"/>
        <w:spacing w:before="139" w:line="265" w:lineRule="auto"/>
        <w:rPr/>
      </w:pPr>
      <w:r>
        <w:rPr>
          <w:spacing w:val="-2"/>
        </w:rPr>
        <w:t>（3）关系代数表达式的优化</w:t>
      </w:r>
      <w:r>
        <w:rPr>
          <w:spacing w:val="7"/>
        </w:rPr>
        <w:t xml:space="preserve"> </w:t>
      </w:r>
      <w:r>
        <w:rPr>
          <w:spacing w:val="-3"/>
        </w:rPr>
        <w:t>3.关系数据库语言</w:t>
      </w:r>
      <w:r>
        <w:rPr>
          <w:spacing w:val="-51"/>
        </w:rPr>
        <w:t xml:space="preserve"> </w:t>
      </w:r>
      <w:r>
        <w:rPr>
          <w:spacing w:val="-3"/>
        </w:rPr>
        <w:t>SQL</w:t>
      </w:r>
    </w:p>
    <w:p>
      <w:pPr>
        <w:pStyle w:val="BodyText"/>
        <w:ind w:left="33"/>
        <w:spacing w:before="140" w:line="220" w:lineRule="auto"/>
        <w:rPr/>
      </w:pPr>
      <w:r>
        <w:rPr>
          <w:spacing w:val="-5"/>
        </w:rPr>
        <w:t>（1）SQL</w:t>
      </w:r>
      <w:r>
        <w:rPr>
          <w:spacing w:val="-33"/>
        </w:rPr>
        <w:t xml:space="preserve"> </w:t>
      </w:r>
      <w:r>
        <w:rPr>
          <w:spacing w:val="-5"/>
        </w:rPr>
        <w:t>的数据定义</w:t>
      </w:r>
    </w:p>
    <w:p>
      <w:pPr>
        <w:pStyle w:val="BodyText"/>
        <w:ind w:left="33"/>
        <w:spacing w:before="139" w:line="220" w:lineRule="auto"/>
        <w:rPr/>
      </w:pPr>
      <w:r>
        <w:rPr>
          <w:spacing w:val="-5"/>
        </w:rPr>
        <w:t>（2）SQL</w:t>
      </w:r>
      <w:r>
        <w:rPr>
          <w:spacing w:val="-33"/>
        </w:rPr>
        <w:t xml:space="preserve"> </w:t>
      </w:r>
      <w:r>
        <w:rPr>
          <w:spacing w:val="-5"/>
        </w:rPr>
        <w:t>的数据查询</w:t>
      </w:r>
    </w:p>
    <w:p>
      <w:pPr>
        <w:pStyle w:val="BodyText"/>
        <w:ind w:left="33"/>
        <w:spacing w:before="136" w:line="220" w:lineRule="auto"/>
        <w:rPr/>
      </w:pPr>
      <w:r>
        <w:rPr>
          <w:spacing w:val="-5"/>
        </w:rPr>
        <w:t>（3）SQL</w:t>
      </w:r>
      <w:r>
        <w:rPr>
          <w:spacing w:val="-33"/>
        </w:rPr>
        <w:t xml:space="preserve"> </w:t>
      </w:r>
      <w:r>
        <w:rPr>
          <w:spacing w:val="-5"/>
        </w:rPr>
        <w:t>的数据更新</w:t>
      </w:r>
    </w:p>
    <w:p>
      <w:pPr>
        <w:pStyle w:val="BodyText"/>
        <w:ind w:left="33"/>
        <w:spacing w:before="139" w:line="221" w:lineRule="auto"/>
        <w:rPr/>
      </w:pPr>
      <w:r>
        <w:rPr>
          <w:spacing w:val="-4"/>
        </w:rPr>
        <w:t>（4）视图</w:t>
      </w:r>
    </w:p>
    <w:p>
      <w:pPr>
        <w:pStyle w:val="BodyText"/>
        <w:ind w:left="33"/>
        <w:spacing w:before="138" w:line="221" w:lineRule="auto"/>
        <w:rPr/>
      </w:pPr>
      <w:r>
        <w:rPr>
          <w:spacing w:val="-4"/>
        </w:rPr>
        <w:t>（5）嵌入式</w:t>
      </w:r>
      <w:r>
        <w:rPr>
          <w:spacing w:val="-52"/>
        </w:rPr>
        <w:t xml:space="preserve"> </w:t>
      </w:r>
      <w:r>
        <w:rPr>
          <w:spacing w:val="-4"/>
        </w:rPr>
        <w:t>SQL</w:t>
      </w:r>
    </w:p>
    <w:p>
      <w:pPr>
        <w:pStyle w:val="BodyText"/>
        <w:ind w:left="23" w:right="4957" w:firstLine="9"/>
        <w:spacing w:before="135" w:line="266" w:lineRule="auto"/>
        <w:rPr/>
      </w:pPr>
      <w:r>
        <w:rPr>
          <w:spacing w:val="-3"/>
        </w:rPr>
        <w:t>（6）存储过程与</w:t>
      </w:r>
      <w:r>
        <w:rPr>
          <w:spacing w:val="-46"/>
        </w:rPr>
        <w:t xml:space="preserve"> </w:t>
      </w:r>
      <w:r>
        <w:rPr>
          <w:spacing w:val="-3"/>
        </w:rPr>
        <w:t>SQL/PSM</w:t>
      </w:r>
      <w:r>
        <w:rPr/>
        <w:t xml:space="preserve">  </w:t>
      </w:r>
      <w:r>
        <w:rPr>
          <w:spacing w:val="-1"/>
        </w:rPr>
        <w:t>4.关系数据库的规范化设计</w:t>
      </w:r>
    </w:p>
    <w:p>
      <w:pPr>
        <w:pStyle w:val="BodyText"/>
        <w:ind w:left="33"/>
        <w:spacing w:before="139" w:line="220" w:lineRule="auto"/>
        <w:rPr/>
      </w:pPr>
      <w:r>
        <w:rPr>
          <w:spacing w:val="-2"/>
        </w:rPr>
        <w:t>（1）关系模式的设计问题</w:t>
      </w:r>
    </w:p>
    <w:p>
      <w:pPr>
        <w:pStyle w:val="BodyText"/>
        <w:ind w:left="33"/>
        <w:spacing w:before="137" w:line="219" w:lineRule="auto"/>
        <w:rPr/>
      </w:pPr>
      <w:r>
        <w:rPr>
          <w:spacing w:val="-3"/>
        </w:rPr>
        <w:t>（2）函数依赖</w:t>
      </w:r>
    </w:p>
    <w:p>
      <w:pPr>
        <w:pStyle w:val="BodyText"/>
        <w:ind w:left="33"/>
        <w:spacing w:before="141" w:line="220" w:lineRule="auto"/>
        <w:rPr/>
      </w:pPr>
      <w:r>
        <w:rPr>
          <w:spacing w:val="-2"/>
        </w:rPr>
        <w:t>（3）关系模式的分解特性</w:t>
      </w:r>
    </w:p>
    <w:p>
      <w:pPr>
        <w:pStyle w:val="BodyText"/>
        <w:ind w:left="33"/>
        <w:spacing w:before="139" w:line="220" w:lineRule="auto"/>
        <w:rPr/>
      </w:pPr>
      <w:r>
        <w:rPr>
          <w:spacing w:val="-2"/>
        </w:rPr>
        <w:t>（4）关系模式的范式</w:t>
      </w:r>
    </w:p>
    <w:p>
      <w:pPr>
        <w:pStyle w:val="BodyText"/>
        <w:ind w:left="30"/>
        <w:spacing w:before="139" w:line="220" w:lineRule="auto"/>
        <w:rPr/>
      </w:pPr>
      <w:r>
        <w:rPr>
          <w:spacing w:val="-3"/>
        </w:rPr>
        <w:t>5.数据库设计与</w:t>
      </w:r>
      <w:r>
        <w:rPr>
          <w:spacing w:val="-58"/>
        </w:rPr>
        <w:t xml:space="preserve"> </w:t>
      </w:r>
      <w:r>
        <w:rPr>
          <w:spacing w:val="-3"/>
        </w:rPr>
        <w:t>ER</w:t>
      </w:r>
      <w:r>
        <w:rPr>
          <w:spacing w:val="-61"/>
        </w:rPr>
        <w:t xml:space="preserve"> </w:t>
      </w:r>
      <w:r>
        <w:rPr>
          <w:spacing w:val="-3"/>
        </w:rPr>
        <w:t>模型</w:t>
      </w:r>
    </w:p>
    <w:p>
      <w:pPr>
        <w:pStyle w:val="BodyText"/>
        <w:ind w:left="33"/>
        <w:spacing w:before="137" w:line="220" w:lineRule="auto"/>
        <w:rPr/>
      </w:pPr>
      <w:r>
        <w:rPr>
          <w:spacing w:val="-2"/>
        </w:rPr>
        <w:t>（1）数据库设计的全过程</w:t>
      </w:r>
    </w:p>
    <w:p>
      <w:pPr>
        <w:pStyle w:val="BodyText"/>
        <w:ind w:left="33"/>
        <w:spacing w:before="139" w:line="220" w:lineRule="auto"/>
        <w:rPr/>
      </w:pPr>
      <w:r>
        <w:rPr>
          <w:spacing w:val="-4"/>
        </w:rPr>
        <w:t>（2）ER</w:t>
      </w:r>
      <w:r>
        <w:rPr>
          <w:spacing w:val="-62"/>
        </w:rPr>
        <w:t xml:space="preserve"> </w:t>
      </w:r>
      <w:r>
        <w:rPr>
          <w:spacing w:val="-4"/>
        </w:rPr>
        <w:t>模型</w:t>
      </w:r>
    </w:p>
    <w:p>
      <w:pPr>
        <w:pStyle w:val="BodyText"/>
        <w:ind w:left="33"/>
        <w:spacing w:before="139" w:line="220" w:lineRule="auto"/>
        <w:rPr/>
      </w:pPr>
      <w:r>
        <w:rPr>
          <w:spacing w:val="-2"/>
        </w:rPr>
        <w:t>（3）ER</w:t>
      </w:r>
      <w:r>
        <w:rPr>
          <w:spacing w:val="-61"/>
        </w:rPr>
        <w:t xml:space="preserve"> </w:t>
      </w:r>
      <w:r>
        <w:rPr>
          <w:spacing w:val="-2"/>
        </w:rPr>
        <w:t>模型到关系模型的转换</w:t>
      </w:r>
    </w:p>
    <w:p>
      <w:pPr>
        <w:spacing w:line="220" w:lineRule="auto"/>
        <w:sectPr>
          <w:pgSz w:w="11906" w:h="16839"/>
          <w:pgMar w:top="1424" w:right="1785" w:bottom="0" w:left="1785" w:header="0" w:footer="0" w:gutter="0"/>
        </w:sectPr>
        <w:rPr/>
      </w:pPr>
    </w:p>
    <w:p>
      <w:pPr>
        <w:pStyle w:val="BodyText"/>
        <w:ind w:left="33"/>
        <w:spacing w:before="56" w:line="220" w:lineRule="auto"/>
        <w:rPr/>
      </w:pPr>
      <w:r>
        <w:rPr>
          <w:spacing w:val="-3"/>
        </w:rPr>
        <w:t>（4）ER</w:t>
      </w:r>
      <w:r>
        <w:rPr>
          <w:spacing w:val="-57"/>
        </w:rPr>
        <w:t xml:space="preserve"> </w:t>
      </w:r>
      <w:r>
        <w:rPr>
          <w:spacing w:val="-3"/>
        </w:rPr>
        <w:t>模型实例分析</w:t>
      </w:r>
    </w:p>
    <w:p>
      <w:pPr>
        <w:pStyle w:val="BodyText"/>
        <w:ind w:left="27" w:right="5797" w:firstLine="5"/>
        <w:spacing w:before="138" w:line="266" w:lineRule="auto"/>
        <w:rPr/>
      </w:pPr>
      <w:r>
        <w:rPr>
          <w:spacing w:val="-4"/>
        </w:rPr>
        <w:t>（5）增强的</w:t>
      </w:r>
      <w:r>
        <w:rPr>
          <w:spacing w:val="-56"/>
        </w:rPr>
        <w:t xml:space="preserve"> </w:t>
      </w:r>
      <w:r>
        <w:rPr>
          <w:spacing w:val="-4"/>
        </w:rPr>
        <w:t>ER</w:t>
      </w:r>
      <w:r>
        <w:rPr>
          <w:spacing w:val="-62"/>
        </w:rPr>
        <w:t xml:space="preserve"> </w:t>
      </w:r>
      <w:r>
        <w:rPr>
          <w:spacing w:val="-4"/>
        </w:rPr>
        <w:t>模型</w:t>
      </w:r>
      <w:r>
        <w:rPr/>
        <w:t xml:space="preserve"> </w:t>
      </w:r>
      <w:r>
        <w:rPr>
          <w:spacing w:val="-2"/>
        </w:rPr>
        <w:t>6.系统实现技术</w:t>
      </w:r>
    </w:p>
    <w:p>
      <w:pPr>
        <w:pStyle w:val="BodyText"/>
        <w:ind w:left="33"/>
        <w:spacing w:before="136" w:line="220" w:lineRule="auto"/>
        <w:rPr/>
      </w:pPr>
      <w:r>
        <w:rPr>
          <w:spacing w:val="-4"/>
        </w:rPr>
        <w:t>（1）事务</w:t>
      </w:r>
    </w:p>
    <w:p>
      <w:pPr>
        <w:pStyle w:val="BodyText"/>
        <w:ind w:left="33"/>
        <w:spacing w:before="139" w:line="220" w:lineRule="auto"/>
        <w:rPr/>
      </w:pPr>
      <w:r>
        <w:rPr>
          <w:spacing w:val="-3"/>
        </w:rPr>
        <w:t>（2）数据库的恢复</w:t>
      </w:r>
    </w:p>
    <w:p>
      <w:pPr>
        <w:pStyle w:val="BodyText"/>
        <w:ind w:left="33"/>
        <w:spacing w:before="139" w:line="220" w:lineRule="auto"/>
        <w:rPr/>
      </w:pPr>
      <w:r>
        <w:rPr>
          <w:spacing w:val="-2"/>
        </w:rPr>
        <w:t>（3）数据库的并发控制</w:t>
      </w:r>
    </w:p>
    <w:p>
      <w:pPr>
        <w:pStyle w:val="BodyText"/>
        <w:ind w:left="33"/>
        <w:spacing w:before="136" w:line="220" w:lineRule="auto"/>
        <w:rPr/>
      </w:pPr>
      <w:r>
        <w:rPr>
          <w:spacing w:val="-2"/>
        </w:rPr>
        <w:t>（4）数据库的完整性</w:t>
      </w:r>
    </w:p>
    <w:p>
      <w:pPr>
        <w:pStyle w:val="BodyText"/>
        <w:ind w:left="33"/>
        <w:spacing w:before="139" w:line="220" w:lineRule="auto"/>
        <w:rPr/>
      </w:pPr>
      <w:r>
        <w:rPr>
          <w:spacing w:val="-2"/>
        </w:rPr>
        <w:t>（5）数据库的安全性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101" w:line="225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三、操作系统</w:t>
      </w:r>
    </w:p>
    <w:p>
      <w:pPr>
        <w:pStyle w:val="BodyText"/>
        <w:ind w:left="45"/>
        <w:spacing w:before="239" w:line="220" w:lineRule="auto"/>
        <w:rPr/>
      </w:pPr>
      <w:r>
        <w:rPr>
          <w:spacing w:val="-6"/>
        </w:rPr>
        <w:t>1.</w:t>
      </w:r>
      <w:r>
        <w:rPr>
          <w:spacing w:val="-19"/>
        </w:rPr>
        <w:t xml:space="preserve"> </w:t>
      </w:r>
      <w:r>
        <w:rPr>
          <w:spacing w:val="-6"/>
        </w:rPr>
        <w:t>操作系统概述</w:t>
      </w:r>
    </w:p>
    <w:p>
      <w:pPr>
        <w:pStyle w:val="BodyText"/>
        <w:ind w:left="33"/>
        <w:spacing w:before="139" w:line="219" w:lineRule="auto"/>
        <w:rPr/>
      </w:pPr>
      <w:r>
        <w:rPr>
          <w:spacing w:val="-1"/>
        </w:rPr>
        <w:t>（1）操作系统的概念、特征、功能和提供的服务</w:t>
      </w:r>
    </w:p>
    <w:p>
      <w:pPr>
        <w:pStyle w:val="BodyText"/>
        <w:ind w:left="33"/>
        <w:spacing w:before="141" w:line="220" w:lineRule="auto"/>
        <w:rPr/>
      </w:pPr>
      <w:r>
        <w:rPr>
          <w:spacing w:val="-2"/>
        </w:rPr>
        <w:t>（2）操作系统的发展与分类</w:t>
      </w:r>
    </w:p>
    <w:p>
      <w:pPr>
        <w:pStyle w:val="BodyText"/>
        <w:ind w:left="592" w:right="5099" w:hanging="559"/>
        <w:spacing w:before="137" w:line="281" w:lineRule="auto"/>
        <w:rPr/>
      </w:pPr>
      <w:r>
        <w:rPr>
          <w:spacing w:val="-2"/>
        </w:rPr>
        <w:t>（3）操作系统的运行环境</w:t>
      </w:r>
      <w:r>
        <w:rPr>
          <w:spacing w:val="4"/>
        </w:rPr>
        <w:t xml:space="preserve"> </w:t>
      </w:r>
      <w:r>
        <w:rPr>
          <w:spacing w:val="-2"/>
        </w:rPr>
        <w:t>（a）内核态与用户态</w:t>
      </w:r>
      <w:r>
        <w:rPr>
          <w:spacing w:val="1"/>
        </w:rPr>
        <w:t xml:space="preserve"> </w:t>
      </w:r>
      <w:r>
        <w:rPr>
          <w:spacing w:val="-3"/>
        </w:rPr>
        <w:t>（b）中断、异常</w:t>
      </w:r>
    </w:p>
    <w:p>
      <w:pPr>
        <w:pStyle w:val="BodyText"/>
        <w:ind w:left="592"/>
        <w:spacing w:before="138" w:line="221" w:lineRule="auto"/>
        <w:rPr/>
      </w:pPr>
      <w:r>
        <w:rPr>
          <w:spacing w:val="-3"/>
        </w:rPr>
        <w:t>（c）系统调用</w:t>
      </w:r>
    </w:p>
    <w:p>
      <w:pPr>
        <w:pStyle w:val="BodyText"/>
        <w:ind w:left="28" w:right="5379" w:firstLine="4"/>
        <w:spacing w:before="136" w:line="266" w:lineRule="auto"/>
        <w:rPr/>
      </w:pPr>
      <w:r>
        <w:rPr>
          <w:spacing w:val="-2"/>
        </w:rPr>
        <w:t>（4）操作系统体系结构</w:t>
      </w:r>
      <w:r>
        <w:rPr>
          <w:spacing w:val="2"/>
        </w:rPr>
        <w:t xml:space="preserve"> </w:t>
      </w:r>
      <w:r>
        <w:rPr>
          <w:spacing w:val="-3"/>
        </w:rPr>
        <w:t>2.进程管理</w:t>
      </w:r>
    </w:p>
    <w:p>
      <w:pPr>
        <w:pStyle w:val="BodyText"/>
        <w:ind w:left="33"/>
        <w:spacing w:before="136" w:line="221" w:lineRule="auto"/>
        <w:rPr/>
      </w:pPr>
      <w:r>
        <w:rPr>
          <w:spacing w:val="-3"/>
        </w:rPr>
        <w:t>（1）进程与线程</w:t>
      </w:r>
    </w:p>
    <w:p>
      <w:pPr>
        <w:pStyle w:val="BodyText"/>
        <w:ind w:left="592"/>
        <w:spacing w:before="138" w:line="220" w:lineRule="auto"/>
        <w:rPr/>
      </w:pPr>
      <w:r>
        <w:rPr>
          <w:spacing w:val="-3"/>
        </w:rPr>
        <w:t>（a）进程概念</w:t>
      </w:r>
    </w:p>
    <w:p>
      <w:pPr>
        <w:pStyle w:val="BodyText"/>
        <w:ind w:left="592"/>
        <w:spacing w:before="140" w:line="220" w:lineRule="auto"/>
        <w:rPr/>
      </w:pPr>
      <w:r>
        <w:rPr>
          <w:spacing w:val="-2"/>
        </w:rPr>
        <w:t>（b）进程的状态与转换</w:t>
      </w:r>
    </w:p>
    <w:p>
      <w:pPr>
        <w:pStyle w:val="BodyText"/>
        <w:ind w:left="592"/>
        <w:spacing w:before="136" w:line="221" w:lineRule="auto"/>
        <w:rPr/>
      </w:pPr>
      <w:r>
        <w:rPr>
          <w:spacing w:val="-3"/>
        </w:rPr>
        <w:t>（c）进程控制</w:t>
      </w:r>
    </w:p>
    <w:p>
      <w:pPr>
        <w:pStyle w:val="BodyText"/>
        <w:ind w:left="592" w:right="5939"/>
        <w:spacing w:before="137" w:line="266" w:lineRule="auto"/>
        <w:rPr/>
      </w:pPr>
      <w:r>
        <w:rPr>
          <w:spacing w:val="-3"/>
        </w:rPr>
        <w:t>（d）进程组织</w:t>
      </w:r>
      <w:r>
        <w:rPr>
          <w:spacing w:val="2"/>
        </w:rPr>
        <w:t xml:space="preserve"> </w:t>
      </w:r>
      <w:r>
        <w:rPr>
          <w:spacing w:val="-3"/>
        </w:rPr>
        <w:t>（e）进程通信</w:t>
      </w:r>
    </w:p>
    <w:p>
      <w:pPr>
        <w:pStyle w:val="BodyText"/>
        <w:ind w:left="592" w:right="2759" w:hanging="9"/>
        <w:spacing w:before="139" w:line="297" w:lineRule="auto"/>
        <w:rPr/>
      </w:pPr>
      <w:r>
        <w:rPr>
          <w:spacing w:val="-3"/>
        </w:rPr>
        <w:t>共享存储系统;消息传递系统;管道通信。</w:t>
      </w:r>
      <w:r>
        <w:rPr>
          <w:spacing w:val="7"/>
        </w:rPr>
        <w:t xml:space="preserve"> </w:t>
      </w:r>
      <w:r>
        <w:rPr>
          <w:spacing w:val="-2"/>
        </w:rPr>
        <w:t>（f）线程概念与多线程模型</w:t>
      </w:r>
    </w:p>
    <w:p>
      <w:pPr>
        <w:pStyle w:val="BodyText"/>
        <w:ind w:left="33"/>
        <w:spacing w:before="43" w:line="219" w:lineRule="auto"/>
        <w:rPr/>
      </w:pPr>
      <w:r>
        <w:rPr>
          <w:spacing w:val="-3"/>
        </w:rPr>
        <w:t>（2）处理机调度</w:t>
      </w:r>
    </w:p>
    <w:p>
      <w:pPr>
        <w:pStyle w:val="BodyText"/>
        <w:ind w:left="592"/>
        <w:spacing w:before="141" w:line="219" w:lineRule="auto"/>
        <w:rPr/>
      </w:pPr>
      <w:r>
        <w:rPr>
          <w:spacing w:val="-2"/>
        </w:rPr>
        <w:t>（a）调度的基本概念</w:t>
      </w:r>
    </w:p>
    <w:p>
      <w:pPr>
        <w:spacing w:line="219" w:lineRule="auto"/>
        <w:sectPr>
          <w:pgSz w:w="11906" w:h="16839"/>
          <w:pgMar w:top="1424" w:right="1785" w:bottom="0" w:left="1785" w:header="0" w:footer="0" w:gutter="0"/>
        </w:sectPr>
        <w:rPr/>
      </w:pPr>
    </w:p>
    <w:p>
      <w:pPr>
        <w:pStyle w:val="BodyText"/>
        <w:ind w:left="592"/>
        <w:spacing w:before="56" w:line="219" w:lineRule="auto"/>
        <w:rPr/>
      </w:pPr>
      <w:r>
        <w:rPr>
          <w:spacing w:val="-2"/>
        </w:rPr>
        <w:t>（b）调度时机、切换与过程</w:t>
      </w:r>
    </w:p>
    <w:p>
      <w:pPr>
        <w:pStyle w:val="BodyText"/>
        <w:ind w:left="592"/>
        <w:spacing w:before="140" w:line="219" w:lineRule="auto"/>
        <w:rPr/>
      </w:pPr>
      <w:r>
        <w:rPr>
          <w:spacing w:val="-2"/>
        </w:rPr>
        <w:t>（c）调度的基本准则</w:t>
      </w:r>
    </w:p>
    <w:p>
      <w:pPr>
        <w:pStyle w:val="BodyText"/>
        <w:ind w:left="592"/>
        <w:spacing w:before="139" w:line="221" w:lineRule="auto"/>
        <w:rPr/>
      </w:pPr>
      <w:r>
        <w:rPr>
          <w:spacing w:val="-3"/>
        </w:rPr>
        <w:t>（d）调度方式</w:t>
      </w:r>
    </w:p>
    <w:p>
      <w:pPr>
        <w:pStyle w:val="BodyText"/>
        <w:ind w:left="592"/>
        <w:spacing w:before="135" w:line="220" w:lineRule="auto"/>
        <w:rPr/>
      </w:pPr>
      <w:r>
        <w:rPr>
          <w:spacing w:val="-3"/>
        </w:rPr>
        <w:t>（e）典型调度算法</w:t>
      </w:r>
    </w:p>
    <w:p>
      <w:pPr>
        <w:pStyle w:val="BodyText"/>
        <w:ind w:left="26" w:right="13" w:firstLine="563"/>
        <w:spacing w:before="139" w:line="302" w:lineRule="auto"/>
        <w:jc w:val="both"/>
        <w:rPr/>
      </w:pPr>
      <w:r>
        <w:rPr>
          <w:spacing w:val="1"/>
        </w:rPr>
        <w:t>先来先服务调度算法</w:t>
      </w:r>
      <w:r>
        <w:rPr>
          <w:spacing w:val="-61"/>
        </w:rPr>
        <w:t xml:space="preserve"> </w:t>
      </w:r>
      <w:r>
        <w:rPr>
          <w:spacing w:val="1"/>
        </w:rPr>
        <w:t>;短作业(短进程、短线程)优先调度算法</w:t>
      </w:r>
      <w:r>
        <w:rPr>
          <w:spacing w:val="-80"/>
        </w:rPr>
        <w:t xml:space="preserve"> </w:t>
      </w:r>
      <w:r>
        <w:rPr>
          <w:spacing w:val="1"/>
        </w:rPr>
        <w:t>;</w:t>
      </w:r>
      <w:r>
        <w:rPr/>
        <w:t xml:space="preserve"> </w:t>
      </w:r>
      <w:r>
        <w:rPr>
          <w:spacing w:val="1"/>
        </w:rPr>
        <w:t>时间片轮转调度算法;优先级调度算法;高响应比优先调度算法;多级</w:t>
      </w:r>
      <w:r>
        <w:rPr>
          <w:spacing w:val="2"/>
        </w:rPr>
        <w:t xml:space="preserve"> </w:t>
      </w:r>
      <w:r>
        <w:rPr>
          <w:spacing w:val="-2"/>
        </w:rPr>
        <w:t>反馈队列调度算法。</w:t>
      </w:r>
    </w:p>
    <w:p>
      <w:pPr>
        <w:pStyle w:val="BodyText"/>
        <w:ind w:left="33"/>
        <w:spacing w:before="42" w:line="220" w:lineRule="auto"/>
        <w:rPr/>
      </w:pPr>
      <w:r>
        <w:rPr>
          <w:spacing w:val="-3"/>
        </w:rPr>
        <w:t>（3）同步与互斥</w:t>
      </w:r>
    </w:p>
    <w:p>
      <w:pPr>
        <w:pStyle w:val="BodyText"/>
        <w:ind w:left="592"/>
        <w:spacing w:before="140" w:line="219" w:lineRule="auto"/>
        <w:rPr/>
      </w:pPr>
      <w:r>
        <w:rPr>
          <w:spacing w:val="-2"/>
        </w:rPr>
        <w:t>（a）进程同步的基本概念</w:t>
      </w:r>
    </w:p>
    <w:p>
      <w:pPr>
        <w:pStyle w:val="BodyText"/>
        <w:ind w:left="587" w:right="3699" w:firstLine="4"/>
        <w:spacing w:before="139" w:line="298" w:lineRule="auto"/>
        <w:rPr/>
      </w:pPr>
      <w:r>
        <w:rPr>
          <w:spacing w:val="-2"/>
        </w:rPr>
        <w:t>（b）实现临界区互斥的基本方法</w:t>
      </w:r>
      <w:r>
        <w:rPr>
          <w:spacing w:val="10"/>
        </w:rPr>
        <w:t xml:space="preserve"> </w:t>
      </w:r>
      <w:r>
        <w:rPr>
          <w:spacing w:val="-1"/>
        </w:rPr>
        <w:t>软件实现方法；硬件实现方法。</w:t>
      </w:r>
    </w:p>
    <w:p>
      <w:pPr>
        <w:pStyle w:val="BodyText"/>
        <w:ind w:left="592"/>
        <w:spacing w:before="40" w:line="220" w:lineRule="auto"/>
        <w:rPr/>
      </w:pPr>
      <w:r>
        <w:rPr>
          <w:spacing w:val="-4"/>
        </w:rPr>
        <w:t>（c）信号量</w:t>
      </w:r>
    </w:p>
    <w:p>
      <w:pPr>
        <w:pStyle w:val="BodyText"/>
        <w:ind w:left="592"/>
        <w:spacing w:before="137" w:line="220" w:lineRule="auto"/>
        <w:rPr/>
      </w:pPr>
      <w:r>
        <w:rPr>
          <w:spacing w:val="-4"/>
        </w:rPr>
        <w:t>（d）管程</w:t>
      </w:r>
    </w:p>
    <w:p>
      <w:pPr>
        <w:pStyle w:val="BodyText"/>
        <w:ind w:left="592"/>
        <w:spacing w:before="139" w:line="220" w:lineRule="auto"/>
        <w:rPr/>
      </w:pPr>
      <w:r>
        <w:rPr>
          <w:spacing w:val="-3"/>
        </w:rPr>
        <w:t>（e）经典同步问题</w:t>
      </w:r>
    </w:p>
    <w:p>
      <w:pPr>
        <w:pStyle w:val="BodyText"/>
        <w:ind w:left="586"/>
        <w:spacing w:before="139" w:line="220" w:lineRule="auto"/>
        <w:rPr/>
      </w:pPr>
      <w:r>
        <w:rPr>
          <w:spacing w:val="-1"/>
        </w:rPr>
        <w:t>生产者-消费者问题；读者-写者问题；哲学家进餐问题。</w:t>
      </w:r>
    </w:p>
    <w:p>
      <w:pPr>
        <w:pStyle w:val="BodyText"/>
        <w:ind w:left="33"/>
        <w:spacing w:before="138" w:line="221" w:lineRule="auto"/>
        <w:rPr/>
      </w:pPr>
      <w:r>
        <w:rPr>
          <w:spacing w:val="-4"/>
        </w:rPr>
        <w:t>（4）死锁</w:t>
      </w:r>
    </w:p>
    <w:p>
      <w:pPr>
        <w:pStyle w:val="BodyText"/>
        <w:ind w:left="592"/>
        <w:spacing w:before="139" w:line="220" w:lineRule="auto"/>
        <w:rPr/>
      </w:pPr>
      <w:r>
        <w:rPr>
          <w:spacing w:val="-3"/>
        </w:rPr>
        <w:t>（a）死锁的概念</w:t>
      </w:r>
    </w:p>
    <w:p>
      <w:pPr>
        <w:pStyle w:val="BodyText"/>
        <w:ind w:left="592" w:right="5379"/>
        <w:spacing w:before="136" w:line="299" w:lineRule="auto"/>
        <w:jc w:val="both"/>
        <w:rPr/>
      </w:pPr>
      <w:r>
        <w:rPr>
          <w:spacing w:val="-3"/>
        </w:rPr>
        <w:t>（b）死锁处理策略</w:t>
      </w:r>
      <w:r>
        <w:rPr>
          <w:spacing w:val="7"/>
        </w:rPr>
        <w:t xml:space="preserve"> </w:t>
      </w:r>
      <w:r>
        <w:rPr>
          <w:spacing w:val="-3"/>
        </w:rPr>
        <w:t>（c）死锁预防</w:t>
      </w:r>
    </w:p>
    <w:p>
      <w:pPr>
        <w:pStyle w:val="BodyText"/>
        <w:ind w:left="592"/>
        <w:spacing w:before="39" w:line="221" w:lineRule="auto"/>
        <w:rPr/>
      </w:pPr>
      <w:r>
        <w:rPr>
          <w:spacing w:val="-3"/>
        </w:rPr>
        <w:t>（d）死锁避免</w:t>
      </w:r>
    </w:p>
    <w:p>
      <w:pPr>
        <w:pStyle w:val="BodyText"/>
        <w:ind w:left="591" w:right="4161" w:hanging="2"/>
        <w:spacing w:before="137" w:line="298" w:lineRule="auto"/>
        <w:rPr/>
      </w:pPr>
      <w:r>
        <w:rPr>
          <w:spacing w:val="-5"/>
        </w:rPr>
        <w:t>系统安全状态；银行家算法。</w:t>
      </w:r>
      <w:r>
        <w:rPr>
          <w:spacing w:val="7"/>
        </w:rPr>
        <w:t xml:space="preserve"> </w:t>
      </w:r>
      <w:r>
        <w:rPr>
          <w:spacing w:val="-2"/>
        </w:rPr>
        <w:t>（e）死锁检测和解除</w:t>
      </w:r>
    </w:p>
    <w:p>
      <w:pPr>
        <w:pStyle w:val="BodyText"/>
        <w:ind w:left="30"/>
        <w:spacing w:before="40" w:line="220" w:lineRule="auto"/>
        <w:rPr/>
      </w:pPr>
      <w:r>
        <w:rPr>
          <w:spacing w:val="-8"/>
        </w:rPr>
        <w:t>3. 内存管理</w:t>
      </w:r>
    </w:p>
    <w:p>
      <w:pPr>
        <w:pStyle w:val="BodyText"/>
        <w:ind w:left="33"/>
        <w:spacing w:before="137" w:line="220" w:lineRule="auto"/>
        <w:rPr/>
      </w:pPr>
      <w:r>
        <w:rPr>
          <w:spacing w:val="-3"/>
        </w:rPr>
        <w:t>（1）内存管理基础</w:t>
      </w:r>
    </w:p>
    <w:p>
      <w:pPr>
        <w:pStyle w:val="BodyText"/>
        <w:ind w:left="592"/>
        <w:spacing w:before="139" w:line="220" w:lineRule="auto"/>
        <w:rPr/>
      </w:pPr>
      <w:r>
        <w:rPr>
          <w:spacing w:val="-3"/>
        </w:rPr>
        <w:t>（a）内存管理概念</w:t>
      </w:r>
    </w:p>
    <w:p>
      <w:pPr>
        <w:pStyle w:val="BodyText"/>
        <w:ind w:left="592" w:right="801" w:hanging="9"/>
        <w:spacing w:before="140" w:line="297" w:lineRule="auto"/>
        <w:rPr/>
      </w:pPr>
      <w:r>
        <w:rPr>
          <w:spacing w:val="-2"/>
        </w:rPr>
        <w:t>程序装入与链接；逻辑地址与物理地址空间；内存保</w:t>
      </w:r>
      <w:r>
        <w:rPr>
          <w:spacing w:val="-3"/>
        </w:rPr>
        <w:t>护。</w:t>
      </w:r>
      <w:r>
        <w:rPr/>
        <w:t xml:space="preserve"> </w:t>
      </w:r>
      <w:r>
        <w:rPr>
          <w:spacing w:val="-3"/>
        </w:rPr>
        <w:t>（b）交换与覆盖</w:t>
      </w:r>
    </w:p>
    <w:p>
      <w:pPr>
        <w:pStyle w:val="BodyText"/>
        <w:ind w:left="592"/>
        <w:spacing w:before="42" w:line="220" w:lineRule="auto"/>
        <w:rPr/>
      </w:pPr>
      <w:r>
        <w:rPr>
          <w:spacing w:val="-2"/>
        </w:rPr>
        <w:t>（c）连续分配管理方式</w:t>
      </w:r>
    </w:p>
    <w:p>
      <w:pPr>
        <w:pStyle w:val="BodyText"/>
        <w:ind w:left="592"/>
        <w:spacing w:before="139" w:line="220" w:lineRule="auto"/>
        <w:rPr/>
      </w:pPr>
      <w:r>
        <w:rPr>
          <w:spacing w:val="-2"/>
        </w:rPr>
        <w:t>（d）非连续分配管理方式</w:t>
      </w:r>
    </w:p>
    <w:p>
      <w:pPr>
        <w:spacing w:line="220" w:lineRule="auto"/>
        <w:sectPr>
          <w:pgSz w:w="11906" w:h="16839"/>
          <w:pgMar w:top="1424" w:right="1785" w:bottom="0" w:left="1785" w:header="0" w:footer="0" w:gutter="0"/>
        </w:sectPr>
        <w:rPr/>
      </w:pPr>
    </w:p>
    <w:p>
      <w:pPr>
        <w:pStyle w:val="BodyText"/>
        <w:ind w:left="587"/>
        <w:spacing w:before="56" w:line="220" w:lineRule="auto"/>
        <w:rPr/>
      </w:pPr>
      <w:r>
        <w:rPr>
          <w:spacing w:val="-1"/>
        </w:rPr>
        <w:t>分页管理方式；分段管理方式；段页式管理方式。</w:t>
      </w:r>
    </w:p>
    <w:p>
      <w:pPr>
        <w:pStyle w:val="BodyText"/>
        <w:ind w:left="33"/>
        <w:spacing w:before="139" w:line="219" w:lineRule="auto"/>
        <w:rPr/>
      </w:pPr>
      <w:r>
        <w:rPr>
          <w:spacing w:val="-3"/>
        </w:rPr>
        <w:t>（2）虚拟内存管理</w:t>
      </w:r>
    </w:p>
    <w:p>
      <w:pPr>
        <w:pStyle w:val="BodyText"/>
        <w:ind w:left="592" w:right="4820"/>
        <w:spacing w:before="140" w:line="302" w:lineRule="auto"/>
        <w:jc w:val="both"/>
        <w:rPr/>
      </w:pPr>
      <w:r>
        <w:rPr>
          <w:spacing w:val="-2"/>
        </w:rPr>
        <w:t>（a）虚拟内存基本概念</w:t>
      </w:r>
      <w:r>
        <w:rPr>
          <w:spacing w:val="2"/>
        </w:rPr>
        <w:t xml:space="preserve"> </w:t>
      </w:r>
      <w:r>
        <w:rPr>
          <w:spacing w:val="-2"/>
        </w:rPr>
        <w:t>（b）请求分页管理方式</w:t>
      </w:r>
      <w:r>
        <w:rPr>
          <w:spacing w:val="2"/>
        </w:rPr>
        <w:t xml:space="preserve"> </w:t>
      </w:r>
      <w:r>
        <w:rPr>
          <w:spacing w:val="-3"/>
        </w:rPr>
        <w:t>（c）页面置换算法</w:t>
      </w:r>
    </w:p>
    <w:p>
      <w:pPr>
        <w:pStyle w:val="BodyText"/>
        <w:ind w:left="22" w:right="13" w:firstLine="564"/>
        <w:spacing w:before="41" w:line="297" w:lineRule="auto"/>
        <w:rPr/>
      </w:pPr>
      <w:r>
        <w:rPr>
          <w:spacing w:val="1"/>
        </w:rPr>
        <w:t>最佳置换算法(</w:t>
      </w:r>
      <w:r>
        <w:rPr/>
        <w:t>OPT</w:t>
      </w:r>
      <w:r>
        <w:rPr>
          <w:spacing w:val="1"/>
        </w:rPr>
        <w:t>); 先进先出置换算法(</w:t>
      </w:r>
      <w:r>
        <w:rPr/>
        <w:t>FIFO</w:t>
      </w:r>
      <w:r>
        <w:rPr>
          <w:spacing w:val="1"/>
        </w:rPr>
        <w:t>); 最近最少使用</w:t>
      </w:r>
      <w:r>
        <w:rPr>
          <w:spacing w:val="4"/>
        </w:rPr>
        <w:t xml:space="preserve"> </w:t>
      </w:r>
      <w:r>
        <w:rPr>
          <w:spacing w:val="-3"/>
        </w:rPr>
        <w:t>置换算法</w:t>
      </w:r>
      <w:r>
        <w:rPr>
          <w:spacing w:val="62"/>
        </w:rPr>
        <w:t xml:space="preserve"> </w:t>
      </w:r>
      <w:r>
        <w:rPr>
          <w:spacing w:val="-3"/>
        </w:rPr>
        <w:t>(LRU);时钟置换算法(CLOCK)。</w:t>
      </w:r>
    </w:p>
    <w:p>
      <w:pPr>
        <w:pStyle w:val="BodyText"/>
        <w:ind w:left="592" w:right="5379"/>
        <w:spacing w:before="44" w:line="298" w:lineRule="auto"/>
        <w:rPr/>
      </w:pPr>
      <w:r>
        <w:rPr>
          <w:spacing w:val="-3"/>
        </w:rPr>
        <w:t>（d）页面分配策略</w:t>
      </w:r>
      <w:r>
        <w:rPr>
          <w:spacing w:val="7"/>
        </w:rPr>
        <w:t xml:space="preserve"> </w:t>
      </w:r>
      <w:r>
        <w:rPr>
          <w:spacing w:val="-4"/>
        </w:rPr>
        <w:t>（e）工作集</w:t>
      </w:r>
    </w:p>
    <w:p>
      <w:pPr>
        <w:pStyle w:val="BodyText"/>
        <w:ind w:left="23" w:right="6500" w:firstLine="568"/>
        <w:spacing w:before="39" w:line="298" w:lineRule="auto"/>
        <w:rPr/>
      </w:pPr>
      <w:r>
        <w:rPr>
          <w:spacing w:val="-4"/>
        </w:rPr>
        <w:t>（f）抖动</w:t>
      </w:r>
      <w:r>
        <w:rPr/>
        <w:t xml:space="preserve"> </w:t>
      </w:r>
      <w:r>
        <w:rPr>
          <w:spacing w:val="-2"/>
        </w:rPr>
        <w:t>4.文件管理</w:t>
      </w:r>
    </w:p>
    <w:p>
      <w:pPr>
        <w:pStyle w:val="BodyText"/>
        <w:ind w:left="592" w:right="5939" w:hanging="559"/>
        <w:spacing w:before="39" w:line="297" w:lineRule="auto"/>
        <w:rPr/>
      </w:pPr>
      <w:r>
        <w:rPr>
          <w:spacing w:val="-3"/>
        </w:rPr>
        <w:t>（1）文件系统基础</w:t>
      </w:r>
      <w:r>
        <w:rPr>
          <w:spacing w:val="7"/>
        </w:rPr>
        <w:t xml:space="preserve"> </w:t>
      </w:r>
      <w:r>
        <w:rPr>
          <w:spacing w:val="-3"/>
        </w:rPr>
        <w:t>（a）文件概念</w:t>
      </w:r>
    </w:p>
    <w:p>
      <w:pPr>
        <w:pStyle w:val="BodyText"/>
        <w:ind w:left="592"/>
        <w:spacing w:before="43" w:line="220" w:lineRule="auto"/>
        <w:rPr/>
      </w:pPr>
      <w:r>
        <w:rPr>
          <w:spacing w:val="-2"/>
        </w:rPr>
        <w:t>（b）文件的逻辑结构</w:t>
      </w:r>
    </w:p>
    <w:p>
      <w:pPr>
        <w:pStyle w:val="BodyText"/>
        <w:ind w:left="585"/>
        <w:spacing w:before="139" w:line="220" w:lineRule="auto"/>
        <w:rPr/>
      </w:pPr>
      <w:r>
        <w:rPr>
          <w:spacing w:val="-1"/>
        </w:rPr>
        <w:t>顺序文件;索引文件;索引顺序文件。</w:t>
      </w:r>
    </w:p>
    <w:p>
      <w:pPr>
        <w:pStyle w:val="BodyText"/>
        <w:ind w:left="592"/>
        <w:spacing w:before="136" w:line="221" w:lineRule="auto"/>
        <w:rPr/>
      </w:pPr>
      <w:r>
        <w:rPr>
          <w:spacing w:val="-12"/>
        </w:rPr>
        <w:t>（c）</w:t>
      </w:r>
      <w:r>
        <w:rPr>
          <w:spacing w:val="-75"/>
        </w:rPr>
        <w:t xml:space="preserve"> </w:t>
      </w:r>
      <w:r>
        <w:rPr>
          <w:spacing w:val="-12"/>
        </w:rPr>
        <w:t>目录结构</w:t>
      </w:r>
    </w:p>
    <w:p>
      <w:pPr>
        <w:pStyle w:val="BodyText"/>
        <w:ind w:left="26" w:right="13" w:firstLine="560"/>
        <w:spacing w:before="141" w:line="297" w:lineRule="auto"/>
        <w:rPr/>
      </w:pPr>
      <w:r>
        <w:rPr>
          <w:spacing w:val="2"/>
        </w:rPr>
        <w:t>文件控制块和索引节点</w:t>
      </w:r>
      <w:r>
        <w:rPr>
          <w:spacing w:val="-79"/>
        </w:rPr>
        <w:t xml:space="preserve"> </w:t>
      </w:r>
      <w:r>
        <w:rPr>
          <w:spacing w:val="2"/>
        </w:rPr>
        <w:t>;单级目录结构和两级目</w:t>
      </w:r>
      <w:r>
        <w:rPr>
          <w:spacing w:val="1"/>
        </w:rPr>
        <w:t>录结构</w:t>
      </w:r>
      <w:r>
        <w:rPr>
          <w:spacing w:val="-77"/>
        </w:rPr>
        <w:t xml:space="preserve"> </w:t>
      </w:r>
      <w:r>
        <w:rPr>
          <w:spacing w:val="1"/>
        </w:rPr>
        <w:t>;树形目</w:t>
      </w:r>
      <w:r>
        <w:rPr/>
        <w:t xml:space="preserve"> </w:t>
      </w:r>
      <w:r>
        <w:rPr>
          <w:spacing w:val="-2"/>
        </w:rPr>
        <w:t>录结构;图形目录结构。</w:t>
      </w:r>
    </w:p>
    <w:p>
      <w:pPr>
        <w:pStyle w:val="BodyText"/>
        <w:ind w:left="592" w:right="5939"/>
        <w:spacing w:before="43" w:line="298" w:lineRule="auto"/>
        <w:rPr/>
      </w:pPr>
      <w:r>
        <w:rPr>
          <w:spacing w:val="-3"/>
        </w:rPr>
        <w:t>（d）文件共享</w:t>
      </w:r>
      <w:r>
        <w:rPr>
          <w:spacing w:val="2"/>
        </w:rPr>
        <w:t xml:space="preserve"> </w:t>
      </w:r>
      <w:r>
        <w:rPr>
          <w:spacing w:val="-3"/>
        </w:rPr>
        <w:t>（e）文件保护</w:t>
      </w:r>
    </w:p>
    <w:p>
      <w:pPr>
        <w:pStyle w:val="BodyText"/>
        <w:ind w:left="581"/>
        <w:spacing w:before="38" w:line="220" w:lineRule="auto"/>
        <w:rPr/>
      </w:pPr>
      <w:r>
        <w:rPr>
          <w:spacing w:val="-1"/>
        </w:rPr>
        <w:t>访问类型;访问控制。</w:t>
      </w:r>
    </w:p>
    <w:p>
      <w:pPr>
        <w:pStyle w:val="BodyText"/>
        <w:ind w:left="33"/>
        <w:spacing w:before="139" w:line="220" w:lineRule="auto"/>
        <w:rPr/>
      </w:pPr>
      <w:r>
        <w:rPr>
          <w:spacing w:val="-3"/>
        </w:rPr>
        <w:t>（2）文件系统实现</w:t>
      </w:r>
    </w:p>
    <w:p>
      <w:pPr>
        <w:pStyle w:val="BodyText"/>
        <w:ind w:left="592" w:right="4820"/>
        <w:spacing w:before="140" w:line="297" w:lineRule="auto"/>
        <w:rPr/>
      </w:pPr>
      <w:r>
        <w:rPr>
          <w:spacing w:val="-2"/>
        </w:rPr>
        <w:t>（a）文件系统层次结构</w:t>
      </w:r>
      <w:r>
        <w:rPr>
          <w:spacing w:val="2"/>
        </w:rPr>
        <w:t xml:space="preserve"> </w:t>
      </w:r>
      <w:r>
        <w:rPr>
          <w:spacing w:val="-12"/>
        </w:rPr>
        <w:t>（b）</w:t>
      </w:r>
      <w:r>
        <w:rPr>
          <w:spacing w:val="-75"/>
        </w:rPr>
        <w:t xml:space="preserve"> </w:t>
      </w:r>
      <w:r>
        <w:rPr>
          <w:spacing w:val="-12"/>
        </w:rPr>
        <w:t>目录实现</w:t>
      </w:r>
    </w:p>
    <w:p>
      <w:pPr>
        <w:pStyle w:val="BodyText"/>
        <w:ind w:left="592"/>
        <w:spacing w:before="42" w:line="220" w:lineRule="auto"/>
        <w:rPr/>
      </w:pPr>
      <w:r>
        <w:rPr>
          <w:spacing w:val="-3"/>
        </w:rPr>
        <w:t>（c）文件实现</w:t>
      </w:r>
    </w:p>
    <w:p>
      <w:pPr>
        <w:pStyle w:val="BodyText"/>
        <w:ind w:left="33"/>
        <w:spacing w:before="139" w:line="220" w:lineRule="auto"/>
        <w:rPr/>
      </w:pPr>
      <w:r>
        <w:rPr>
          <w:spacing w:val="-2"/>
        </w:rPr>
        <w:t>（3）磁盘组织与管理</w:t>
      </w:r>
    </w:p>
    <w:p>
      <w:pPr>
        <w:pStyle w:val="BodyText"/>
        <w:ind w:left="592"/>
        <w:spacing w:before="136" w:line="221" w:lineRule="auto"/>
        <w:rPr/>
      </w:pPr>
      <w:r>
        <w:rPr>
          <w:spacing w:val="-3"/>
        </w:rPr>
        <w:t>（a）磁盘的结构</w:t>
      </w:r>
    </w:p>
    <w:p>
      <w:pPr>
        <w:pStyle w:val="BodyText"/>
        <w:ind w:left="592"/>
        <w:spacing w:before="138" w:line="220" w:lineRule="auto"/>
        <w:rPr/>
      </w:pPr>
      <w:r>
        <w:rPr>
          <w:spacing w:val="-3"/>
        </w:rPr>
        <w:t>（b）磁盘调度算法</w:t>
      </w:r>
    </w:p>
    <w:p>
      <w:pPr>
        <w:pStyle w:val="BodyText"/>
        <w:ind w:left="592"/>
        <w:spacing w:before="139" w:line="220" w:lineRule="auto"/>
        <w:rPr/>
      </w:pPr>
      <w:r>
        <w:rPr>
          <w:spacing w:val="-3"/>
        </w:rPr>
        <w:t>（c）磁盘的管理</w:t>
      </w:r>
    </w:p>
    <w:p>
      <w:pPr>
        <w:spacing w:line="220" w:lineRule="auto"/>
        <w:sectPr>
          <w:pgSz w:w="11906" w:h="16839"/>
          <w:pgMar w:top="1424" w:right="1785" w:bottom="0" w:left="1785" w:header="0" w:footer="0" w:gutter="0"/>
        </w:sectPr>
        <w:rPr/>
      </w:pPr>
    </w:p>
    <w:p>
      <w:pPr>
        <w:pStyle w:val="BodyText"/>
        <w:ind w:left="30"/>
        <w:spacing w:before="56" w:line="220" w:lineRule="auto"/>
        <w:rPr/>
      </w:pPr>
      <w:r>
        <w:rPr>
          <w:spacing w:val="-2"/>
        </w:rPr>
        <w:t>5.输入输出(I/O)管理</w:t>
      </w:r>
    </w:p>
    <w:p>
      <w:pPr>
        <w:pStyle w:val="BodyText"/>
        <w:ind w:left="33"/>
        <w:spacing w:before="139" w:line="220" w:lineRule="auto"/>
        <w:rPr/>
      </w:pPr>
      <w:r>
        <w:rPr>
          <w:spacing w:val="-2"/>
        </w:rPr>
        <w:t>（1）I/O 管理概述</w:t>
      </w:r>
    </w:p>
    <w:p>
      <w:pPr>
        <w:pStyle w:val="BodyText"/>
        <w:ind w:left="592"/>
        <w:spacing w:before="138" w:line="221" w:lineRule="auto"/>
        <w:rPr/>
      </w:pPr>
      <w:r>
        <w:rPr>
          <w:spacing w:val="-2"/>
        </w:rPr>
        <w:t>（a）I/O 控制方式</w:t>
      </w:r>
    </w:p>
    <w:p>
      <w:pPr>
        <w:pStyle w:val="BodyText"/>
        <w:ind w:left="592"/>
        <w:spacing w:before="135" w:line="220" w:lineRule="auto"/>
        <w:rPr/>
      </w:pPr>
      <w:r>
        <w:rPr>
          <w:spacing w:val="-2"/>
        </w:rPr>
        <w:t>（b）I/O 软件层次结构</w:t>
      </w:r>
    </w:p>
    <w:p>
      <w:pPr>
        <w:pStyle w:val="BodyText"/>
        <w:ind w:left="33"/>
        <w:spacing w:before="138" w:line="221" w:lineRule="auto"/>
        <w:rPr/>
      </w:pPr>
      <w:r>
        <w:rPr>
          <w:spacing w:val="-2"/>
        </w:rPr>
        <w:t>（2）I/O 核心子系统</w:t>
      </w:r>
    </w:p>
    <w:p>
      <w:pPr>
        <w:pStyle w:val="BodyText"/>
        <w:ind w:left="592"/>
        <w:spacing w:before="138" w:line="220" w:lineRule="auto"/>
        <w:rPr/>
      </w:pPr>
      <w:r>
        <w:rPr>
          <w:spacing w:val="-2"/>
        </w:rPr>
        <w:t>（a）I/O 调度概念</w:t>
      </w:r>
    </w:p>
    <w:p>
      <w:pPr>
        <w:pStyle w:val="BodyText"/>
        <w:ind w:left="592"/>
        <w:spacing w:before="137" w:line="220" w:lineRule="auto"/>
        <w:rPr/>
      </w:pPr>
      <w:r>
        <w:rPr>
          <w:spacing w:val="-2"/>
        </w:rPr>
        <w:t>（b）高速缓存与缓冲区</w:t>
      </w:r>
    </w:p>
    <w:p>
      <w:pPr>
        <w:pStyle w:val="BodyText"/>
        <w:ind w:left="592"/>
        <w:spacing w:before="139" w:line="220" w:lineRule="auto"/>
        <w:rPr/>
      </w:pPr>
      <w:r>
        <w:rPr>
          <w:spacing w:val="-2"/>
        </w:rPr>
        <w:t>（c）设备分配与回收</w:t>
      </w:r>
    </w:p>
    <w:p>
      <w:pPr>
        <w:pStyle w:val="BodyText"/>
        <w:ind w:left="592"/>
        <w:spacing w:before="139" w:line="214" w:lineRule="auto"/>
        <w:rPr/>
      </w:pPr>
      <w:r>
        <w:rPr>
          <w:spacing w:val="-1"/>
        </w:rPr>
        <w:t>（d）假脱机技术(SPOOLing)</w:t>
      </w:r>
    </w:p>
    <w:p>
      <w:pPr>
        <w:pStyle w:val="BodyText"/>
        <w:ind w:left="56"/>
        <w:spacing w:before="173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1"/>
        </w:rPr>
        <w:t>四、计算机网络</w:t>
      </w:r>
    </w:p>
    <w:p>
      <w:pPr>
        <w:pStyle w:val="BodyText"/>
        <w:ind w:left="45"/>
        <w:spacing w:before="240" w:line="219" w:lineRule="auto"/>
        <w:rPr/>
      </w:pPr>
      <w:r>
        <w:rPr>
          <w:spacing w:val="-3"/>
        </w:rPr>
        <w:t>1.计算机网络体系结构</w:t>
      </w:r>
    </w:p>
    <w:p>
      <w:pPr>
        <w:pStyle w:val="BodyText"/>
        <w:ind w:left="33"/>
        <w:spacing w:before="141" w:line="219" w:lineRule="auto"/>
        <w:rPr/>
      </w:pPr>
      <w:r>
        <w:rPr>
          <w:spacing w:val="-2"/>
        </w:rPr>
        <w:t>（1）计算机网络概述</w:t>
      </w:r>
    </w:p>
    <w:p>
      <w:pPr>
        <w:pStyle w:val="BodyText"/>
        <w:ind w:left="592" w:right="3140"/>
        <w:spacing w:before="141" w:line="296" w:lineRule="auto"/>
        <w:rPr/>
      </w:pPr>
      <w:r>
        <w:rPr>
          <w:spacing w:val="-2"/>
        </w:rPr>
        <w:t>（a）计算机网络的概念、组成与功能</w:t>
      </w:r>
      <w:r>
        <w:rPr>
          <w:spacing w:val="14"/>
        </w:rPr>
        <w:t xml:space="preserve"> </w:t>
      </w:r>
      <w:r>
        <w:rPr>
          <w:spacing w:val="-2"/>
        </w:rPr>
        <w:t>（b）计算机网络的分类</w:t>
      </w:r>
    </w:p>
    <w:p>
      <w:pPr>
        <w:pStyle w:val="BodyText"/>
        <w:ind w:left="592"/>
        <w:spacing w:before="45" w:line="219" w:lineRule="auto"/>
        <w:rPr/>
      </w:pPr>
      <w:r>
        <w:rPr>
          <w:spacing w:val="-1"/>
        </w:rPr>
        <w:t>（c）计算机网络的标准化工作及相关组织</w:t>
      </w:r>
    </w:p>
    <w:p>
      <w:pPr>
        <w:pStyle w:val="BodyText"/>
        <w:ind w:left="592" w:right="3699" w:hanging="559"/>
        <w:spacing w:before="139" w:line="265" w:lineRule="auto"/>
        <w:rPr/>
      </w:pPr>
      <w:r>
        <w:rPr>
          <w:spacing w:val="-2"/>
        </w:rPr>
        <w:t>（2）计算机网络体系结构与参考模型</w:t>
      </w:r>
      <w:r>
        <w:rPr>
          <w:spacing w:val="14"/>
        </w:rPr>
        <w:t xml:space="preserve"> </w:t>
      </w:r>
      <w:r>
        <w:rPr>
          <w:spacing w:val="-2"/>
        </w:rPr>
        <w:t>（a）计算机网络分层结构</w:t>
      </w:r>
    </w:p>
    <w:p>
      <w:pPr>
        <w:pStyle w:val="BodyText"/>
        <w:ind w:left="592"/>
        <w:spacing w:before="141" w:line="219" w:lineRule="auto"/>
        <w:rPr/>
      </w:pPr>
      <w:r>
        <w:rPr>
          <w:spacing w:val="-1"/>
        </w:rPr>
        <w:t>（b）计算机网络协议、接口、服务等概念</w:t>
      </w:r>
    </w:p>
    <w:p>
      <w:pPr>
        <w:pStyle w:val="BodyText"/>
        <w:ind w:left="28" w:right="2857" w:firstLine="563"/>
        <w:spacing w:before="140" w:line="265" w:lineRule="auto"/>
        <w:rPr/>
      </w:pPr>
      <w:r>
        <w:rPr>
          <w:spacing w:val="-1"/>
        </w:rPr>
        <w:t>（c）ISO/OSI 参考模型和 TCP/IP 模型</w:t>
      </w:r>
      <w:r>
        <w:rPr>
          <w:spacing w:val="9"/>
        </w:rPr>
        <w:t xml:space="preserve"> </w:t>
      </w:r>
      <w:r>
        <w:rPr>
          <w:spacing w:val="-3"/>
        </w:rPr>
        <w:t>2.物理层</w:t>
      </w:r>
    </w:p>
    <w:p>
      <w:pPr>
        <w:pStyle w:val="BodyText"/>
        <w:ind w:left="33"/>
        <w:spacing w:before="139" w:line="220" w:lineRule="auto"/>
        <w:rPr/>
      </w:pPr>
      <w:r>
        <w:rPr>
          <w:spacing w:val="-3"/>
        </w:rPr>
        <w:t>（1）通信基础</w:t>
      </w:r>
    </w:p>
    <w:p>
      <w:pPr>
        <w:pStyle w:val="BodyText"/>
        <w:ind w:left="26" w:right="13" w:firstLine="566"/>
        <w:spacing w:before="141" w:line="296" w:lineRule="auto"/>
        <w:rPr/>
      </w:pPr>
      <w:r>
        <w:rPr>
          <w:spacing w:val="1"/>
        </w:rPr>
        <w:t>（a）信道、信号、宽带、码元、波特、速率、信源与信宿等基</w:t>
      </w:r>
      <w:r>
        <w:rPr/>
        <w:t xml:space="preserve"> </w:t>
      </w:r>
      <w:r>
        <w:rPr>
          <w:spacing w:val="-4"/>
        </w:rPr>
        <w:t>本概念</w:t>
      </w:r>
    </w:p>
    <w:p>
      <w:pPr>
        <w:pStyle w:val="BodyText"/>
        <w:ind w:left="592"/>
        <w:spacing w:before="44" w:line="220" w:lineRule="auto"/>
        <w:rPr/>
      </w:pPr>
      <w:r>
        <w:rPr>
          <w:spacing w:val="-2"/>
        </w:rPr>
        <w:t>（b）奈奎斯特定理与香农定理</w:t>
      </w:r>
    </w:p>
    <w:p>
      <w:pPr>
        <w:pStyle w:val="BodyText"/>
        <w:ind w:left="592"/>
        <w:spacing w:before="139" w:line="220" w:lineRule="auto"/>
        <w:rPr/>
      </w:pPr>
      <w:r>
        <w:rPr>
          <w:spacing w:val="-3"/>
        </w:rPr>
        <w:t>（c）编码与调制</w:t>
      </w:r>
    </w:p>
    <w:p>
      <w:pPr>
        <w:pStyle w:val="BodyText"/>
        <w:ind w:left="592" w:right="3140"/>
        <w:spacing w:before="139" w:line="265" w:lineRule="auto"/>
        <w:rPr/>
      </w:pPr>
      <w:r>
        <w:rPr>
          <w:spacing w:val="-2"/>
        </w:rPr>
        <w:t>（d）电路交换、报文交换与分组交换</w:t>
      </w:r>
      <w:r>
        <w:rPr>
          <w:spacing w:val="14"/>
        </w:rPr>
        <w:t xml:space="preserve"> </w:t>
      </w:r>
      <w:r>
        <w:rPr>
          <w:spacing w:val="-2"/>
        </w:rPr>
        <w:t>（e）数据报与虚电路</w:t>
      </w:r>
    </w:p>
    <w:p>
      <w:pPr>
        <w:pStyle w:val="BodyText"/>
        <w:ind w:left="33"/>
        <w:spacing w:before="140" w:line="219" w:lineRule="auto"/>
        <w:rPr/>
      </w:pPr>
      <w:r>
        <w:rPr>
          <w:spacing w:val="-3"/>
        </w:rPr>
        <w:t>（2）传输介质</w:t>
      </w:r>
    </w:p>
    <w:p>
      <w:pPr>
        <w:pStyle w:val="BodyText"/>
        <w:ind w:left="592"/>
        <w:spacing w:before="141" w:line="219" w:lineRule="auto"/>
        <w:rPr/>
      </w:pPr>
      <w:r>
        <w:rPr>
          <w:spacing w:val="-1"/>
        </w:rPr>
        <w:t>（a）双绞线、同轴电缆、光纤与无线传输介质</w:t>
      </w:r>
    </w:p>
    <w:p>
      <w:pPr>
        <w:spacing w:line="219" w:lineRule="auto"/>
        <w:sectPr>
          <w:pgSz w:w="11906" w:h="16839"/>
          <w:pgMar w:top="1424" w:right="1785" w:bottom="0" w:left="1785" w:header="0" w:footer="0" w:gutter="0"/>
        </w:sectPr>
        <w:rPr/>
      </w:pPr>
    </w:p>
    <w:p>
      <w:pPr>
        <w:pStyle w:val="BodyText"/>
        <w:ind w:left="592"/>
        <w:spacing w:before="56" w:line="220" w:lineRule="auto"/>
        <w:rPr/>
      </w:pPr>
      <w:r>
        <w:rPr>
          <w:spacing w:val="-2"/>
        </w:rPr>
        <w:t>（b）物理层接口的特性</w:t>
      </w:r>
    </w:p>
    <w:p>
      <w:pPr>
        <w:pStyle w:val="BodyText"/>
        <w:ind w:left="592" w:right="6219" w:hanging="559"/>
        <w:spacing w:before="139" w:line="302" w:lineRule="auto"/>
        <w:rPr/>
      </w:pPr>
      <w:r>
        <w:rPr>
          <w:spacing w:val="-3"/>
        </w:rPr>
        <w:t>（3）物理层设备</w:t>
      </w:r>
      <w:r>
        <w:rPr>
          <w:spacing w:val="4"/>
        </w:rPr>
        <w:t xml:space="preserve"> </w:t>
      </w:r>
      <w:r>
        <w:rPr>
          <w:spacing w:val="-4"/>
        </w:rPr>
        <w:t>（a）中继器</w:t>
      </w:r>
      <w:r>
        <w:rPr>
          <w:spacing w:val="4"/>
        </w:rPr>
        <w:t xml:space="preserve"> </w:t>
      </w:r>
      <w:r>
        <w:rPr>
          <w:spacing w:val="-4"/>
        </w:rPr>
        <w:t>（b）集线器</w:t>
      </w:r>
    </w:p>
    <w:p>
      <w:pPr>
        <w:pStyle w:val="BodyText"/>
        <w:ind w:left="30"/>
        <w:spacing w:before="41" w:line="220" w:lineRule="auto"/>
        <w:rPr/>
      </w:pPr>
      <w:r>
        <w:rPr>
          <w:spacing w:val="-2"/>
        </w:rPr>
        <w:t>3.数据链路层</w:t>
      </w:r>
    </w:p>
    <w:p>
      <w:pPr>
        <w:pStyle w:val="BodyText"/>
        <w:ind w:left="33"/>
        <w:spacing w:before="139" w:line="220" w:lineRule="auto"/>
        <w:rPr/>
      </w:pPr>
      <w:r>
        <w:rPr>
          <w:spacing w:val="-2"/>
        </w:rPr>
        <w:t>（1）数据链路层的功能</w:t>
      </w:r>
    </w:p>
    <w:p>
      <w:pPr>
        <w:pStyle w:val="BodyText"/>
        <w:ind w:left="33"/>
        <w:spacing w:before="136" w:line="220" w:lineRule="auto"/>
        <w:rPr/>
      </w:pPr>
      <w:r>
        <w:rPr>
          <w:spacing w:val="-4"/>
        </w:rPr>
        <w:t>（2）组帧</w:t>
      </w:r>
    </w:p>
    <w:p>
      <w:pPr>
        <w:pStyle w:val="BodyText"/>
        <w:ind w:left="33"/>
        <w:spacing w:before="138" w:line="221" w:lineRule="auto"/>
        <w:rPr/>
      </w:pPr>
      <w:r>
        <w:rPr>
          <w:spacing w:val="-3"/>
        </w:rPr>
        <w:t>（3）差错控制</w:t>
      </w:r>
    </w:p>
    <w:p>
      <w:pPr>
        <w:pStyle w:val="BodyText"/>
        <w:ind w:left="592" w:right="5939"/>
        <w:spacing w:before="138" w:line="297" w:lineRule="auto"/>
        <w:rPr/>
      </w:pPr>
      <w:r>
        <w:rPr>
          <w:spacing w:val="-3"/>
        </w:rPr>
        <w:t>（a）检错编码</w:t>
      </w:r>
      <w:r>
        <w:rPr>
          <w:spacing w:val="2"/>
        </w:rPr>
        <w:t xml:space="preserve"> </w:t>
      </w:r>
      <w:r>
        <w:rPr>
          <w:spacing w:val="-3"/>
        </w:rPr>
        <w:t>（b）纠错编码</w:t>
      </w:r>
    </w:p>
    <w:p>
      <w:pPr>
        <w:pStyle w:val="BodyText"/>
        <w:ind w:left="33"/>
        <w:spacing w:before="43" w:line="219" w:lineRule="auto"/>
        <w:rPr/>
      </w:pPr>
      <w:r>
        <w:rPr>
          <w:spacing w:val="-2"/>
        </w:rPr>
        <w:t>（4）流量控制与可靠传输机制</w:t>
      </w:r>
    </w:p>
    <w:p>
      <w:pPr>
        <w:pStyle w:val="BodyText"/>
        <w:ind w:left="592" w:right="2579"/>
        <w:spacing w:before="140" w:line="297" w:lineRule="auto"/>
        <w:rPr/>
      </w:pPr>
      <w:r>
        <w:rPr>
          <w:spacing w:val="-1"/>
        </w:rPr>
        <w:t>（a）流量控制、可靠传输与滑动窗口机制</w:t>
      </w:r>
      <w:r>
        <w:rPr/>
        <w:t xml:space="preserve"> </w:t>
      </w:r>
      <w:r>
        <w:rPr>
          <w:spacing w:val="-2"/>
        </w:rPr>
        <w:t>（b）停止-等待协议</w:t>
      </w:r>
    </w:p>
    <w:p>
      <w:pPr>
        <w:pStyle w:val="BodyText"/>
        <w:ind w:left="592"/>
        <w:spacing w:before="43" w:line="220" w:lineRule="auto"/>
        <w:rPr/>
      </w:pPr>
      <w:r>
        <w:rPr>
          <w:spacing w:val="-3"/>
        </w:rPr>
        <w:t>（c）后退</w:t>
      </w:r>
      <w:r>
        <w:rPr>
          <w:spacing w:val="-69"/>
        </w:rPr>
        <w:t xml:space="preserve"> </w:t>
      </w:r>
      <w:r>
        <w:rPr>
          <w:spacing w:val="-3"/>
        </w:rPr>
        <w:t>N</w:t>
      </w:r>
      <w:r>
        <w:rPr>
          <w:spacing w:val="-47"/>
        </w:rPr>
        <w:t xml:space="preserve"> </w:t>
      </w:r>
      <w:r>
        <w:rPr>
          <w:spacing w:val="-3"/>
        </w:rPr>
        <w:t>帧协议(GBN)</w:t>
      </w:r>
    </w:p>
    <w:p>
      <w:pPr>
        <w:pStyle w:val="BodyText"/>
        <w:ind w:left="592"/>
        <w:spacing w:before="139" w:line="219" w:lineRule="auto"/>
        <w:rPr/>
      </w:pPr>
      <w:r>
        <w:rPr>
          <w:spacing w:val="-2"/>
        </w:rPr>
        <w:t>（d）选择重传协议(SR)</w:t>
      </w:r>
    </w:p>
    <w:p>
      <w:pPr>
        <w:pStyle w:val="BodyText"/>
        <w:ind w:left="592" w:right="5939" w:hanging="559"/>
        <w:spacing w:before="137" w:line="267" w:lineRule="auto"/>
        <w:rPr/>
      </w:pPr>
      <w:r>
        <w:rPr>
          <w:spacing w:val="-3"/>
        </w:rPr>
        <w:t>（5）介质访问控制</w:t>
      </w:r>
      <w:r>
        <w:rPr>
          <w:spacing w:val="7"/>
        </w:rPr>
        <w:t xml:space="preserve"> </w:t>
      </w:r>
      <w:r>
        <w:rPr>
          <w:spacing w:val="-3"/>
        </w:rPr>
        <w:t>（a）信道划分</w:t>
      </w:r>
    </w:p>
    <w:p>
      <w:pPr>
        <w:pStyle w:val="BodyText"/>
        <w:ind w:left="25" w:right="13" w:firstLine="560"/>
        <w:spacing w:before="137" w:line="298" w:lineRule="auto"/>
        <w:rPr/>
      </w:pPr>
      <w:r>
        <w:rPr>
          <w:spacing w:val="-4"/>
        </w:rPr>
        <w:t>频分多路复用、时分多路复用、波分多路复用、码分多路复用的</w:t>
      </w:r>
      <w:r>
        <w:rPr>
          <w:spacing w:val="6"/>
        </w:rPr>
        <w:t xml:space="preserve"> </w:t>
      </w:r>
      <w:r>
        <w:rPr>
          <w:spacing w:val="-2"/>
        </w:rPr>
        <w:t>概念和基本原理。</w:t>
      </w:r>
    </w:p>
    <w:p>
      <w:pPr>
        <w:pStyle w:val="BodyText"/>
        <w:ind w:left="592"/>
        <w:spacing w:before="42" w:line="219" w:lineRule="auto"/>
        <w:rPr/>
      </w:pPr>
      <w:r>
        <w:rPr>
          <w:spacing w:val="-3"/>
        </w:rPr>
        <w:t>（b）随机访问</w:t>
      </w:r>
    </w:p>
    <w:p>
      <w:pPr>
        <w:pStyle w:val="BodyText"/>
        <w:ind w:left="575"/>
        <w:spacing w:before="137" w:line="221" w:lineRule="auto"/>
        <w:rPr/>
      </w:pPr>
      <w:r>
        <w:rPr>
          <w:spacing w:val="-1"/>
        </w:rPr>
        <w:t>ALOHA</w:t>
      </w:r>
      <w:r>
        <w:rPr>
          <w:spacing w:val="-60"/>
        </w:rPr>
        <w:t xml:space="preserve"> </w:t>
      </w:r>
      <w:r>
        <w:rPr>
          <w:spacing w:val="-1"/>
        </w:rPr>
        <w:t>协议;CSMA</w:t>
      </w:r>
      <w:r>
        <w:rPr>
          <w:spacing w:val="-59"/>
        </w:rPr>
        <w:t xml:space="preserve"> </w:t>
      </w:r>
      <w:r>
        <w:rPr>
          <w:spacing w:val="-1"/>
        </w:rPr>
        <w:t>协议;CSMA/CD</w:t>
      </w:r>
      <w:r>
        <w:rPr>
          <w:spacing w:val="-60"/>
        </w:rPr>
        <w:t xml:space="preserve"> </w:t>
      </w:r>
      <w:r>
        <w:rPr>
          <w:spacing w:val="-1"/>
        </w:rPr>
        <w:t>协议;CSM</w:t>
      </w:r>
      <w:r>
        <w:rPr>
          <w:spacing w:val="-2"/>
        </w:rPr>
        <w:t>A/CA</w:t>
      </w:r>
      <w:r>
        <w:rPr>
          <w:spacing w:val="-59"/>
        </w:rPr>
        <w:t xml:space="preserve"> </w:t>
      </w:r>
      <w:r>
        <w:rPr>
          <w:spacing w:val="-2"/>
        </w:rPr>
        <w:t>协议。</w:t>
      </w:r>
    </w:p>
    <w:p>
      <w:pPr>
        <w:pStyle w:val="BodyText"/>
        <w:ind w:left="585" w:right="5939" w:firstLine="6"/>
        <w:spacing w:before="137" w:line="266" w:lineRule="auto"/>
        <w:rPr/>
      </w:pPr>
      <w:r>
        <w:rPr>
          <w:spacing w:val="-3"/>
        </w:rPr>
        <w:t>（c）轮询访问</w:t>
      </w:r>
      <w:r>
        <w:rPr>
          <w:spacing w:val="2"/>
        </w:rPr>
        <w:t xml:space="preserve"> </w:t>
      </w:r>
      <w:r>
        <w:rPr>
          <w:spacing w:val="-2"/>
        </w:rPr>
        <w:t>令牌传递协议</w:t>
      </w:r>
    </w:p>
    <w:p>
      <w:pPr>
        <w:pStyle w:val="BodyText"/>
        <w:ind w:left="33"/>
        <w:spacing w:before="137" w:line="221" w:lineRule="auto"/>
        <w:rPr/>
      </w:pPr>
      <w:r>
        <w:rPr>
          <w:spacing w:val="-4"/>
        </w:rPr>
        <w:t>（6）局域网</w:t>
      </w:r>
    </w:p>
    <w:p>
      <w:pPr>
        <w:pStyle w:val="BodyText"/>
        <w:ind w:left="592" w:right="3419"/>
        <w:spacing w:before="139" w:line="299" w:lineRule="auto"/>
        <w:rPr/>
      </w:pPr>
      <w:r>
        <w:rPr>
          <w:spacing w:val="-2"/>
        </w:rPr>
        <w:t>（a）局域网的基本概念与体系结构</w:t>
      </w:r>
      <w:r>
        <w:rPr>
          <w:spacing w:val="13"/>
        </w:rPr>
        <w:t xml:space="preserve"> </w:t>
      </w:r>
      <w:r>
        <w:rPr>
          <w:spacing w:val="-2"/>
        </w:rPr>
        <w:t>（b）以太网与 IEEE</w:t>
      </w:r>
      <w:r>
        <w:rPr>
          <w:spacing w:val="16"/>
        </w:rPr>
        <w:t xml:space="preserve"> </w:t>
      </w:r>
      <w:r>
        <w:rPr>
          <w:spacing w:val="-2"/>
        </w:rPr>
        <w:t>802.3</w:t>
      </w:r>
    </w:p>
    <w:p>
      <w:pPr>
        <w:pStyle w:val="BodyText"/>
        <w:ind w:left="592"/>
        <w:spacing w:before="36" w:line="232" w:lineRule="auto"/>
        <w:rPr/>
      </w:pPr>
      <w:r>
        <w:rPr>
          <w:spacing w:val="-2"/>
        </w:rPr>
        <w:t>（c）IEEE 802.11</w:t>
      </w:r>
    </w:p>
    <w:p>
      <w:pPr>
        <w:pStyle w:val="BodyText"/>
        <w:ind w:left="592" w:right="4539"/>
        <w:spacing w:before="119" w:line="266" w:lineRule="auto"/>
        <w:rPr/>
      </w:pPr>
      <w:r>
        <w:rPr>
          <w:spacing w:val="-2"/>
        </w:rPr>
        <w:t>（d）令牌环网的基本原理</w:t>
      </w:r>
      <w:r>
        <w:rPr>
          <w:spacing w:val="4"/>
        </w:rPr>
        <w:t xml:space="preserve"> </w:t>
      </w:r>
      <w:r>
        <w:rPr>
          <w:spacing w:val="-2"/>
        </w:rPr>
        <w:t>（e）交换机工作原理</w:t>
      </w:r>
    </w:p>
    <w:p>
      <w:pPr>
        <w:spacing w:line="266" w:lineRule="auto"/>
        <w:sectPr>
          <w:pgSz w:w="11906" w:h="16839"/>
          <w:pgMar w:top="1424" w:right="1785" w:bottom="0" w:left="1785" w:header="0" w:footer="0" w:gutter="0"/>
        </w:sectPr>
        <w:rPr/>
      </w:pPr>
    </w:p>
    <w:p>
      <w:pPr>
        <w:pStyle w:val="BodyText"/>
        <w:ind w:left="33"/>
        <w:spacing w:before="55" w:line="221" w:lineRule="auto"/>
        <w:rPr/>
      </w:pPr>
      <w:r>
        <w:rPr>
          <w:spacing w:val="-4"/>
        </w:rPr>
        <w:t>（7）广域网</w:t>
      </w:r>
    </w:p>
    <w:p>
      <w:pPr>
        <w:pStyle w:val="BodyText"/>
        <w:ind w:left="592" w:right="4820"/>
        <w:spacing w:before="137" w:line="299" w:lineRule="auto"/>
        <w:rPr/>
      </w:pPr>
      <w:r>
        <w:rPr>
          <w:spacing w:val="-2"/>
        </w:rPr>
        <w:t>（a）广域网的基本概念</w:t>
      </w:r>
      <w:r>
        <w:rPr>
          <w:spacing w:val="2"/>
        </w:rPr>
        <w:t xml:space="preserve"> </w:t>
      </w:r>
      <w:r>
        <w:rPr>
          <w:spacing w:val="-4"/>
        </w:rPr>
        <w:t>（b）PPP</w:t>
      </w:r>
      <w:r>
        <w:rPr>
          <w:spacing w:val="-56"/>
        </w:rPr>
        <w:t xml:space="preserve"> </w:t>
      </w:r>
      <w:r>
        <w:rPr>
          <w:spacing w:val="-4"/>
        </w:rPr>
        <w:t>协议</w:t>
      </w:r>
    </w:p>
    <w:p>
      <w:pPr>
        <w:pStyle w:val="BodyText"/>
        <w:ind w:left="23" w:right="5869" w:firstLine="568"/>
        <w:spacing w:before="36" w:line="266" w:lineRule="auto"/>
        <w:rPr/>
      </w:pPr>
      <w:r>
        <w:rPr>
          <w:spacing w:val="-4"/>
        </w:rPr>
        <w:t>（c）HDLC</w:t>
      </w:r>
      <w:r>
        <w:rPr>
          <w:spacing w:val="-53"/>
        </w:rPr>
        <w:t xml:space="preserve"> </w:t>
      </w:r>
      <w:r>
        <w:rPr>
          <w:spacing w:val="-4"/>
        </w:rPr>
        <w:t>协议</w:t>
      </w:r>
      <w:r>
        <w:rPr/>
        <w:t xml:space="preserve"> </w:t>
      </w:r>
      <w:r>
        <w:rPr>
          <w:spacing w:val="-2"/>
        </w:rPr>
        <w:t>4.网络层</w:t>
      </w:r>
    </w:p>
    <w:p>
      <w:pPr>
        <w:pStyle w:val="BodyText"/>
        <w:ind w:left="33"/>
        <w:spacing w:before="139" w:line="220" w:lineRule="auto"/>
        <w:rPr/>
      </w:pPr>
      <w:r>
        <w:rPr>
          <w:spacing w:val="-3"/>
        </w:rPr>
        <w:t>（1）网络层的功能</w:t>
      </w:r>
    </w:p>
    <w:p>
      <w:pPr>
        <w:pStyle w:val="BodyText"/>
        <w:ind w:left="592" w:right="5379"/>
        <w:spacing w:before="137" w:line="298" w:lineRule="auto"/>
        <w:jc w:val="both"/>
        <w:rPr/>
      </w:pPr>
      <w:r>
        <w:rPr>
          <w:spacing w:val="-3"/>
        </w:rPr>
        <w:t>（a）异构网络互联</w:t>
      </w:r>
      <w:r>
        <w:rPr>
          <w:spacing w:val="7"/>
        </w:rPr>
        <w:t xml:space="preserve"> </w:t>
      </w:r>
      <w:r>
        <w:rPr>
          <w:spacing w:val="-3"/>
        </w:rPr>
        <w:t>（b）路由与转发</w:t>
      </w:r>
    </w:p>
    <w:p>
      <w:pPr>
        <w:pStyle w:val="BodyText"/>
        <w:ind w:left="592"/>
        <w:spacing w:before="41" w:line="220" w:lineRule="auto"/>
        <w:rPr/>
      </w:pPr>
      <w:r>
        <w:rPr>
          <w:spacing w:val="-3"/>
        </w:rPr>
        <w:t>（c）拥塞控制</w:t>
      </w:r>
    </w:p>
    <w:p>
      <w:pPr>
        <w:pStyle w:val="BodyText"/>
        <w:ind w:left="33"/>
        <w:spacing w:before="136" w:line="220" w:lineRule="auto"/>
        <w:rPr/>
      </w:pPr>
      <w:r>
        <w:rPr>
          <w:spacing w:val="-3"/>
        </w:rPr>
        <w:t>（2）路由算法</w:t>
      </w:r>
    </w:p>
    <w:p>
      <w:pPr>
        <w:pStyle w:val="BodyText"/>
        <w:ind w:left="592" w:right="4539"/>
        <w:spacing w:before="140" w:line="302" w:lineRule="auto"/>
        <w:jc w:val="both"/>
        <w:rPr/>
      </w:pPr>
      <w:r>
        <w:rPr>
          <w:spacing w:val="-2"/>
        </w:rPr>
        <w:t>（a）静态路由与动态路由</w:t>
      </w:r>
      <w:r>
        <w:rPr>
          <w:spacing w:val="4"/>
        </w:rPr>
        <w:t xml:space="preserve"> </w:t>
      </w:r>
      <w:r>
        <w:rPr>
          <w:spacing w:val="-2"/>
        </w:rPr>
        <w:t>（b）距离-向量路由算法</w:t>
      </w:r>
      <w:r>
        <w:rPr>
          <w:spacing w:val="2"/>
        </w:rPr>
        <w:t xml:space="preserve">  </w:t>
      </w:r>
      <w:r>
        <w:rPr>
          <w:spacing w:val="-2"/>
        </w:rPr>
        <w:t>（c）链路状态路由算法</w:t>
      </w:r>
    </w:p>
    <w:p>
      <w:pPr>
        <w:pStyle w:val="BodyText"/>
        <w:ind w:left="592"/>
        <w:spacing w:before="41" w:line="220" w:lineRule="auto"/>
        <w:rPr/>
      </w:pPr>
      <w:r>
        <w:rPr>
          <w:spacing w:val="-3"/>
        </w:rPr>
        <w:t>（d）层次路由</w:t>
      </w:r>
    </w:p>
    <w:p>
      <w:pPr>
        <w:pStyle w:val="BodyText"/>
        <w:ind w:left="33"/>
        <w:spacing w:before="140" w:line="232" w:lineRule="auto"/>
        <w:rPr/>
      </w:pPr>
      <w:r>
        <w:rPr>
          <w:spacing w:val="-3"/>
        </w:rPr>
        <w:t>（3）IPv4</w:t>
      </w:r>
    </w:p>
    <w:p>
      <w:pPr>
        <w:pStyle w:val="BodyText"/>
        <w:ind w:left="592"/>
        <w:spacing w:before="118" w:line="221" w:lineRule="auto"/>
        <w:rPr/>
      </w:pPr>
      <w:r>
        <w:rPr>
          <w:spacing w:val="-4"/>
        </w:rPr>
        <w:t>（a）IPv4</w:t>
      </w:r>
      <w:r>
        <w:rPr>
          <w:spacing w:val="-53"/>
        </w:rPr>
        <w:t xml:space="preserve"> </w:t>
      </w:r>
      <w:r>
        <w:rPr>
          <w:spacing w:val="-4"/>
        </w:rPr>
        <w:t>分组</w:t>
      </w:r>
    </w:p>
    <w:p>
      <w:pPr>
        <w:pStyle w:val="BodyText"/>
        <w:ind w:left="592"/>
        <w:spacing w:before="140" w:line="222" w:lineRule="auto"/>
        <w:rPr/>
      </w:pPr>
      <w:r>
        <w:rPr>
          <w:spacing w:val="-3"/>
        </w:rPr>
        <w:t>（b）IPv4</w:t>
      </w:r>
      <w:r>
        <w:rPr>
          <w:spacing w:val="-53"/>
        </w:rPr>
        <w:t xml:space="preserve"> </w:t>
      </w:r>
      <w:r>
        <w:rPr>
          <w:spacing w:val="-3"/>
        </w:rPr>
        <w:t>地址与</w:t>
      </w:r>
      <w:r>
        <w:rPr>
          <w:spacing w:val="-66"/>
        </w:rPr>
        <w:t xml:space="preserve"> </w:t>
      </w:r>
      <w:r>
        <w:rPr>
          <w:spacing w:val="-3"/>
        </w:rPr>
        <w:t>NAT</w:t>
      </w:r>
    </w:p>
    <w:p>
      <w:pPr>
        <w:pStyle w:val="BodyText"/>
        <w:ind w:left="592"/>
        <w:spacing w:before="133" w:line="221" w:lineRule="auto"/>
        <w:rPr/>
      </w:pPr>
      <w:r>
        <w:rPr>
          <w:spacing w:val="-1"/>
        </w:rPr>
        <w:t>（c）子网划分与子网掩码、CIDR</w:t>
      </w:r>
    </w:p>
    <w:p>
      <w:pPr>
        <w:pStyle w:val="BodyText"/>
        <w:ind w:left="592"/>
        <w:spacing w:before="138" w:line="221" w:lineRule="auto"/>
        <w:rPr/>
      </w:pPr>
      <w:r>
        <w:rPr>
          <w:spacing w:val="-4"/>
        </w:rPr>
        <w:t>（d）ARP</w:t>
      </w:r>
      <w:r>
        <w:rPr>
          <w:spacing w:val="-50"/>
        </w:rPr>
        <w:t xml:space="preserve"> </w:t>
      </w:r>
      <w:r>
        <w:rPr>
          <w:spacing w:val="-4"/>
        </w:rPr>
        <w:t>协议、DHCP</w:t>
      </w:r>
      <w:r>
        <w:rPr>
          <w:spacing w:val="-57"/>
        </w:rPr>
        <w:t xml:space="preserve"> </w:t>
      </w:r>
      <w:r>
        <w:rPr>
          <w:spacing w:val="-4"/>
        </w:rPr>
        <w:t>协议与</w:t>
      </w:r>
      <w:r>
        <w:rPr>
          <w:spacing w:val="-44"/>
        </w:rPr>
        <w:t xml:space="preserve"> </w:t>
      </w:r>
      <w:r>
        <w:rPr>
          <w:spacing w:val="-4"/>
        </w:rPr>
        <w:t>ICMP</w:t>
      </w:r>
      <w:r>
        <w:rPr>
          <w:spacing w:val="-60"/>
        </w:rPr>
        <w:t xml:space="preserve"> </w:t>
      </w:r>
      <w:r>
        <w:rPr>
          <w:spacing w:val="-4"/>
        </w:rPr>
        <w:t>协议</w:t>
      </w:r>
    </w:p>
    <w:p>
      <w:pPr>
        <w:pStyle w:val="BodyText"/>
        <w:ind w:left="33"/>
        <w:spacing w:before="138" w:line="232" w:lineRule="auto"/>
        <w:rPr/>
      </w:pPr>
      <w:r>
        <w:rPr>
          <w:spacing w:val="-3"/>
        </w:rPr>
        <w:t>（4）IPv6</w:t>
      </w:r>
    </w:p>
    <w:p>
      <w:pPr>
        <w:pStyle w:val="BodyText"/>
        <w:ind w:left="592" w:right="4957"/>
        <w:spacing w:before="119" w:line="303" w:lineRule="auto"/>
        <w:rPr/>
      </w:pPr>
      <w:r>
        <w:rPr>
          <w:spacing w:val="-5"/>
        </w:rPr>
        <w:t>（a）IPv6</w:t>
      </w:r>
      <w:r>
        <w:rPr>
          <w:spacing w:val="43"/>
        </w:rPr>
        <w:t xml:space="preserve"> </w:t>
      </w:r>
      <w:r>
        <w:rPr>
          <w:spacing w:val="-5"/>
        </w:rPr>
        <w:t>的主要特点</w:t>
      </w:r>
      <w:r>
        <w:rPr/>
        <w:t xml:space="preserve"> </w:t>
      </w:r>
      <w:r>
        <w:rPr>
          <w:spacing w:val="-2"/>
        </w:rPr>
        <w:t>（b）IPv6 地址</w:t>
      </w:r>
    </w:p>
    <w:p>
      <w:pPr>
        <w:pStyle w:val="BodyText"/>
        <w:ind w:left="33"/>
        <w:spacing w:before="26" w:line="220" w:lineRule="auto"/>
        <w:rPr/>
      </w:pPr>
      <w:r>
        <w:rPr>
          <w:spacing w:val="-3"/>
        </w:rPr>
        <w:t>（5）路由协议</w:t>
      </w:r>
    </w:p>
    <w:p>
      <w:pPr>
        <w:pStyle w:val="BodyText"/>
        <w:ind w:left="592"/>
        <w:spacing w:before="136" w:line="221" w:lineRule="auto"/>
        <w:rPr/>
      </w:pPr>
      <w:r>
        <w:rPr>
          <w:spacing w:val="-11"/>
        </w:rPr>
        <w:t>（a）</w:t>
      </w:r>
      <w:r>
        <w:rPr>
          <w:spacing w:val="-82"/>
        </w:rPr>
        <w:t xml:space="preserve"> </w:t>
      </w:r>
      <w:r>
        <w:rPr>
          <w:spacing w:val="-11"/>
        </w:rPr>
        <w:t>自治系统</w:t>
      </w:r>
    </w:p>
    <w:p>
      <w:pPr>
        <w:pStyle w:val="BodyText"/>
        <w:ind w:left="592"/>
        <w:spacing w:before="138" w:line="220" w:lineRule="auto"/>
        <w:rPr/>
      </w:pPr>
      <w:r>
        <w:rPr>
          <w:spacing w:val="-2"/>
        </w:rPr>
        <w:t>（b）域内路由与域间路由</w:t>
      </w:r>
    </w:p>
    <w:p>
      <w:pPr>
        <w:pStyle w:val="BodyText"/>
        <w:ind w:left="592"/>
        <w:spacing w:before="140" w:line="220" w:lineRule="auto"/>
        <w:rPr/>
      </w:pPr>
      <w:r>
        <w:rPr>
          <w:spacing w:val="-2"/>
        </w:rPr>
        <w:t>（c）RIP 路由协议</w:t>
      </w:r>
    </w:p>
    <w:p>
      <w:pPr>
        <w:pStyle w:val="BodyText"/>
        <w:ind w:left="592" w:right="5238"/>
        <w:spacing w:before="136" w:line="266" w:lineRule="auto"/>
        <w:rPr/>
      </w:pPr>
      <w:r>
        <w:rPr>
          <w:spacing w:val="-2"/>
        </w:rPr>
        <w:t>（d）OSPF 路由协议</w:t>
      </w:r>
      <w:r>
        <w:rPr>
          <w:spacing w:val="6"/>
        </w:rPr>
        <w:t xml:space="preserve"> </w:t>
      </w:r>
      <w:r>
        <w:rPr>
          <w:spacing w:val="-2"/>
        </w:rPr>
        <w:t>（e）BGP 路由协议</w:t>
      </w:r>
    </w:p>
    <w:p>
      <w:pPr>
        <w:pStyle w:val="BodyText"/>
        <w:ind w:left="33"/>
        <w:spacing w:before="139" w:line="220" w:lineRule="auto"/>
        <w:rPr/>
      </w:pPr>
      <w:r>
        <w:rPr>
          <w:spacing w:val="-5"/>
        </w:rPr>
        <w:t>（6）IP</w:t>
      </w:r>
      <w:r>
        <w:rPr>
          <w:spacing w:val="-55"/>
        </w:rPr>
        <w:t xml:space="preserve"> </w:t>
      </w:r>
      <w:r>
        <w:rPr>
          <w:spacing w:val="-5"/>
        </w:rPr>
        <w:t>组播</w:t>
      </w:r>
    </w:p>
    <w:p>
      <w:pPr>
        <w:spacing w:line="220" w:lineRule="auto"/>
        <w:sectPr>
          <w:pgSz w:w="11906" w:h="16839"/>
          <w:pgMar w:top="1424" w:right="1785" w:bottom="0" w:left="1785" w:header="0" w:footer="0" w:gutter="0"/>
        </w:sectPr>
        <w:rPr/>
      </w:pPr>
    </w:p>
    <w:p>
      <w:pPr>
        <w:pStyle w:val="BodyText"/>
        <w:ind w:left="592" w:right="5588"/>
        <w:spacing w:before="57" w:line="298" w:lineRule="auto"/>
        <w:rPr/>
      </w:pPr>
      <w:r>
        <w:rPr>
          <w:spacing w:val="-3"/>
        </w:rPr>
        <w:t>（a）组播的概念</w:t>
      </w:r>
      <w:r>
        <w:rPr>
          <w:spacing w:val="4"/>
        </w:rPr>
        <w:t xml:space="preserve"> </w:t>
      </w:r>
      <w:r>
        <w:rPr>
          <w:spacing w:val="-4"/>
        </w:rPr>
        <w:t>（b）IP</w:t>
      </w:r>
      <w:r>
        <w:rPr>
          <w:spacing w:val="-52"/>
        </w:rPr>
        <w:t xml:space="preserve"> </w:t>
      </w:r>
      <w:r>
        <w:rPr>
          <w:spacing w:val="-4"/>
        </w:rPr>
        <w:t>组播地址</w:t>
      </w:r>
    </w:p>
    <w:p>
      <w:pPr>
        <w:pStyle w:val="BodyText"/>
        <w:ind w:left="33"/>
        <w:spacing w:before="40" w:line="221" w:lineRule="auto"/>
        <w:rPr/>
      </w:pPr>
      <w:r>
        <w:rPr>
          <w:spacing w:val="-7"/>
        </w:rPr>
        <w:t>（7）移动</w:t>
      </w:r>
      <w:r>
        <w:rPr>
          <w:spacing w:val="30"/>
        </w:rPr>
        <w:t xml:space="preserve"> </w:t>
      </w:r>
      <w:r>
        <w:rPr>
          <w:spacing w:val="-7"/>
        </w:rPr>
        <w:t>IP</w:t>
      </w:r>
    </w:p>
    <w:p>
      <w:pPr>
        <w:pStyle w:val="BodyText"/>
        <w:ind w:left="592"/>
        <w:spacing w:before="135" w:line="220" w:lineRule="auto"/>
        <w:rPr/>
      </w:pPr>
      <w:r>
        <w:rPr>
          <w:spacing w:val="-8"/>
        </w:rPr>
        <w:t>（a）移动</w:t>
      </w:r>
      <w:r>
        <w:rPr>
          <w:spacing w:val="-41"/>
        </w:rPr>
        <w:t xml:space="preserve"> </w:t>
      </w:r>
      <w:r>
        <w:rPr>
          <w:spacing w:val="-8"/>
        </w:rPr>
        <w:t>IP</w:t>
      </w:r>
      <w:r>
        <w:rPr>
          <w:spacing w:val="-38"/>
        </w:rPr>
        <w:t xml:space="preserve"> </w:t>
      </w:r>
      <w:r>
        <w:rPr>
          <w:spacing w:val="-8"/>
        </w:rPr>
        <w:t>的概念</w:t>
      </w:r>
    </w:p>
    <w:p>
      <w:pPr>
        <w:pStyle w:val="BodyText"/>
        <w:ind w:left="33" w:right="4679" w:firstLine="559"/>
        <w:spacing w:before="140" w:line="298" w:lineRule="auto"/>
        <w:rPr/>
      </w:pPr>
      <w:r>
        <w:rPr>
          <w:spacing w:val="-7"/>
        </w:rPr>
        <w:t>（b）移动</w:t>
      </w:r>
      <w:r>
        <w:rPr>
          <w:spacing w:val="-37"/>
        </w:rPr>
        <w:t xml:space="preserve"> </w:t>
      </w:r>
      <w:r>
        <w:rPr>
          <w:spacing w:val="-7"/>
        </w:rPr>
        <w:t>IP</w:t>
      </w:r>
      <w:r>
        <w:rPr>
          <w:spacing w:val="-38"/>
        </w:rPr>
        <w:t xml:space="preserve"> </w:t>
      </w:r>
      <w:r>
        <w:rPr>
          <w:spacing w:val="-7"/>
        </w:rPr>
        <w:t>的通信过程</w:t>
      </w:r>
      <w:r>
        <w:rPr/>
        <w:t xml:space="preserve"> </w:t>
      </w:r>
      <w:r>
        <w:rPr>
          <w:spacing w:val="-3"/>
        </w:rPr>
        <w:t>（8）网络层设备</w:t>
      </w:r>
    </w:p>
    <w:p>
      <w:pPr>
        <w:pStyle w:val="BodyText"/>
        <w:ind w:left="592"/>
        <w:spacing w:before="38" w:line="220" w:lineRule="auto"/>
        <w:rPr/>
      </w:pPr>
      <w:r>
        <w:rPr>
          <w:spacing w:val="-2"/>
        </w:rPr>
        <w:t>（a）路由器的组成和功能</w:t>
      </w:r>
    </w:p>
    <w:p>
      <w:pPr>
        <w:pStyle w:val="BodyText"/>
        <w:ind w:left="30" w:right="4820" w:firstLine="561"/>
        <w:spacing w:before="139" w:line="298" w:lineRule="auto"/>
        <w:rPr/>
      </w:pPr>
      <w:r>
        <w:rPr>
          <w:spacing w:val="-2"/>
        </w:rPr>
        <w:t>（b）路由表与路由转发</w:t>
      </w:r>
      <w:r>
        <w:rPr>
          <w:spacing w:val="2"/>
        </w:rPr>
        <w:t xml:space="preserve"> </w:t>
      </w:r>
      <w:r>
        <w:rPr>
          <w:spacing w:val="-3"/>
        </w:rPr>
        <w:t>5.传输层</w:t>
      </w:r>
    </w:p>
    <w:p>
      <w:pPr>
        <w:pStyle w:val="BodyText"/>
        <w:ind w:left="33"/>
        <w:spacing w:before="39" w:line="219" w:lineRule="auto"/>
        <w:rPr/>
      </w:pPr>
      <w:r>
        <w:rPr>
          <w:spacing w:val="-2"/>
        </w:rPr>
        <w:t>（1）传输层提供的服务</w:t>
      </w:r>
    </w:p>
    <w:p>
      <w:pPr>
        <w:pStyle w:val="BodyText"/>
        <w:ind w:left="592"/>
        <w:spacing w:before="140" w:line="219" w:lineRule="auto"/>
        <w:rPr/>
      </w:pPr>
      <w:r>
        <w:rPr>
          <w:spacing w:val="-3"/>
        </w:rPr>
        <w:t>（a）传输层的功能</w:t>
      </w:r>
    </w:p>
    <w:p>
      <w:pPr>
        <w:pStyle w:val="BodyText"/>
        <w:ind w:left="592"/>
        <w:spacing w:before="141" w:line="219" w:lineRule="auto"/>
        <w:rPr/>
      </w:pPr>
      <w:r>
        <w:rPr>
          <w:spacing w:val="-2"/>
        </w:rPr>
        <w:t>（b）传输层寻址与端口</w:t>
      </w:r>
    </w:p>
    <w:p>
      <w:pPr>
        <w:pStyle w:val="BodyText"/>
        <w:ind w:left="592"/>
        <w:spacing w:before="138" w:line="220" w:lineRule="auto"/>
        <w:rPr/>
      </w:pPr>
      <w:r>
        <w:rPr>
          <w:spacing w:val="-2"/>
        </w:rPr>
        <w:t>（c）无连接服务与面向连接服务</w:t>
      </w:r>
    </w:p>
    <w:p>
      <w:pPr>
        <w:pStyle w:val="BodyText"/>
        <w:ind w:left="33"/>
        <w:spacing w:before="139" w:line="221" w:lineRule="auto"/>
        <w:rPr/>
      </w:pPr>
      <w:r>
        <w:rPr>
          <w:spacing w:val="-2"/>
        </w:rPr>
        <w:t>（2）UDP 协议</w:t>
      </w:r>
    </w:p>
    <w:p>
      <w:pPr>
        <w:pStyle w:val="BodyText"/>
        <w:ind w:left="592" w:right="5730"/>
        <w:spacing w:before="139" w:line="265" w:lineRule="auto"/>
        <w:rPr/>
      </w:pPr>
      <w:r>
        <w:rPr>
          <w:spacing w:val="-4"/>
        </w:rPr>
        <w:t>（a）UDP</w:t>
      </w:r>
      <w:r>
        <w:rPr>
          <w:spacing w:val="-54"/>
        </w:rPr>
        <w:t xml:space="preserve"> </w:t>
      </w:r>
      <w:r>
        <w:rPr>
          <w:spacing w:val="-4"/>
        </w:rPr>
        <w:t>数据报</w:t>
      </w:r>
      <w:r>
        <w:rPr/>
        <w:t xml:space="preserve"> </w:t>
      </w:r>
      <w:r>
        <w:rPr>
          <w:spacing w:val="-4"/>
        </w:rPr>
        <w:t>（b）UDP</w:t>
      </w:r>
      <w:r>
        <w:rPr>
          <w:spacing w:val="-56"/>
        </w:rPr>
        <w:t xml:space="preserve"> </w:t>
      </w:r>
      <w:r>
        <w:rPr>
          <w:spacing w:val="-4"/>
        </w:rPr>
        <w:t>校验</w:t>
      </w:r>
    </w:p>
    <w:p>
      <w:pPr>
        <w:pStyle w:val="BodyText"/>
        <w:ind w:left="592" w:right="6289" w:hanging="559"/>
        <w:spacing w:before="140" w:line="266" w:lineRule="auto"/>
        <w:rPr/>
      </w:pPr>
      <w:r>
        <w:rPr>
          <w:spacing w:val="-2"/>
        </w:rPr>
        <w:t>（3）TCP 协议</w:t>
      </w:r>
      <w:r>
        <w:rPr/>
        <w:t xml:space="preserve">  </w:t>
      </w:r>
      <w:r>
        <w:rPr>
          <w:spacing w:val="-5"/>
        </w:rPr>
        <w:t>（a）TCP</w:t>
      </w:r>
      <w:r>
        <w:rPr>
          <w:spacing w:val="-54"/>
        </w:rPr>
        <w:t xml:space="preserve"> </w:t>
      </w:r>
      <w:r>
        <w:rPr>
          <w:spacing w:val="-5"/>
        </w:rPr>
        <w:t>段</w:t>
      </w:r>
    </w:p>
    <w:p>
      <w:pPr>
        <w:pStyle w:val="BodyText"/>
        <w:ind w:left="592"/>
        <w:spacing w:before="137" w:line="220" w:lineRule="auto"/>
        <w:rPr/>
      </w:pPr>
      <w:r>
        <w:rPr>
          <w:spacing w:val="-3"/>
        </w:rPr>
        <w:t>（b）TCP</w:t>
      </w:r>
      <w:r>
        <w:rPr>
          <w:spacing w:val="-59"/>
        </w:rPr>
        <w:t xml:space="preserve"> </w:t>
      </w:r>
      <w:r>
        <w:rPr>
          <w:spacing w:val="-3"/>
        </w:rPr>
        <w:t>连接管理</w:t>
      </w:r>
    </w:p>
    <w:p>
      <w:pPr>
        <w:pStyle w:val="BodyText"/>
        <w:ind w:left="592"/>
        <w:spacing w:before="139" w:line="219" w:lineRule="auto"/>
        <w:rPr/>
      </w:pPr>
      <w:r>
        <w:rPr>
          <w:spacing w:val="-3"/>
        </w:rPr>
        <w:t>（c）TCP</w:t>
      </w:r>
      <w:r>
        <w:rPr>
          <w:spacing w:val="-59"/>
        </w:rPr>
        <w:t xml:space="preserve"> </w:t>
      </w:r>
      <w:r>
        <w:rPr>
          <w:spacing w:val="-3"/>
        </w:rPr>
        <w:t>可靠传输</w:t>
      </w:r>
    </w:p>
    <w:p>
      <w:pPr>
        <w:pStyle w:val="BodyText"/>
        <w:ind w:left="27" w:right="4050" w:firstLine="565"/>
        <w:spacing w:before="138" w:line="266" w:lineRule="auto"/>
        <w:rPr/>
      </w:pPr>
      <w:r>
        <w:rPr>
          <w:spacing w:val="-2"/>
        </w:rPr>
        <w:t>（d）TCP</w:t>
      </w:r>
      <w:r>
        <w:rPr>
          <w:spacing w:val="-60"/>
        </w:rPr>
        <w:t xml:space="preserve"> </w:t>
      </w:r>
      <w:r>
        <w:rPr>
          <w:spacing w:val="-2"/>
        </w:rPr>
        <w:t>流量控制与拥塞控制</w:t>
      </w:r>
      <w:r>
        <w:rPr/>
        <w:t xml:space="preserve"> </w:t>
      </w:r>
      <w:r>
        <w:rPr>
          <w:spacing w:val="-3"/>
        </w:rPr>
        <w:t>6.应用层</w:t>
      </w:r>
    </w:p>
    <w:p>
      <w:pPr>
        <w:pStyle w:val="BodyText"/>
        <w:ind w:left="33"/>
        <w:spacing w:before="139" w:line="220" w:lineRule="auto"/>
        <w:rPr/>
      </w:pPr>
      <w:r>
        <w:rPr>
          <w:spacing w:val="-3"/>
        </w:rPr>
        <w:t>（1）网络应用模型</w:t>
      </w:r>
    </w:p>
    <w:p>
      <w:pPr>
        <w:pStyle w:val="BodyText"/>
        <w:ind w:left="592" w:right="4957"/>
        <w:spacing w:before="138" w:line="298" w:lineRule="auto"/>
        <w:rPr/>
      </w:pPr>
      <w:r>
        <w:rPr>
          <w:spacing w:val="-2"/>
        </w:rPr>
        <w:t>（a）客户/服务器模型</w:t>
      </w:r>
      <w:r>
        <w:rPr>
          <w:spacing w:val="5"/>
        </w:rPr>
        <w:t xml:space="preserve"> </w:t>
      </w:r>
      <w:r>
        <w:rPr>
          <w:spacing w:val="-4"/>
        </w:rPr>
        <w:t>（b）P2P</w:t>
      </w:r>
      <w:r>
        <w:rPr>
          <w:spacing w:val="-56"/>
        </w:rPr>
        <w:t xml:space="preserve"> </w:t>
      </w:r>
      <w:r>
        <w:rPr>
          <w:spacing w:val="-4"/>
        </w:rPr>
        <w:t>模型</w:t>
      </w:r>
    </w:p>
    <w:p>
      <w:pPr>
        <w:pStyle w:val="BodyText"/>
        <w:ind w:left="33"/>
        <w:spacing w:before="41" w:line="221" w:lineRule="auto"/>
        <w:rPr/>
      </w:pPr>
      <w:r>
        <w:rPr>
          <w:spacing w:val="-4"/>
        </w:rPr>
        <w:t>（2）DNS</w:t>
      </w:r>
      <w:r>
        <w:rPr>
          <w:spacing w:val="-56"/>
        </w:rPr>
        <w:t xml:space="preserve"> </w:t>
      </w:r>
      <w:r>
        <w:rPr>
          <w:spacing w:val="-4"/>
        </w:rPr>
        <w:t>系统</w:t>
      </w:r>
    </w:p>
    <w:p>
      <w:pPr>
        <w:pStyle w:val="BodyText"/>
        <w:ind w:left="592" w:right="5379"/>
        <w:spacing w:before="135" w:line="298" w:lineRule="auto"/>
        <w:jc w:val="both"/>
        <w:rPr/>
      </w:pPr>
      <w:r>
        <w:rPr>
          <w:spacing w:val="-3"/>
        </w:rPr>
        <w:t>（a）层次域名空间</w:t>
      </w:r>
      <w:r>
        <w:rPr>
          <w:spacing w:val="7"/>
        </w:rPr>
        <w:t xml:space="preserve"> </w:t>
      </w:r>
      <w:r>
        <w:rPr>
          <w:spacing w:val="-3"/>
        </w:rPr>
        <w:t>（b）域名服务器</w:t>
      </w:r>
    </w:p>
    <w:p>
      <w:pPr>
        <w:pStyle w:val="BodyText"/>
        <w:ind w:left="592"/>
        <w:spacing w:before="41" w:line="221" w:lineRule="auto"/>
        <w:rPr/>
      </w:pPr>
      <w:r>
        <w:rPr>
          <w:spacing w:val="-3"/>
        </w:rPr>
        <w:t>（c）域名解析过程</w:t>
      </w:r>
    </w:p>
    <w:p>
      <w:pPr>
        <w:spacing w:line="221" w:lineRule="auto"/>
        <w:sectPr>
          <w:pgSz w:w="11906" w:h="16839"/>
          <w:pgMar w:top="1424" w:right="1785" w:bottom="0" w:left="1785" w:header="0" w:footer="0" w:gutter="0"/>
        </w:sectPr>
        <w:rPr/>
      </w:pPr>
    </w:p>
    <w:p>
      <w:pPr>
        <w:pStyle w:val="BodyText"/>
        <w:ind w:left="33"/>
        <w:spacing w:before="56" w:line="232" w:lineRule="auto"/>
        <w:rPr/>
      </w:pPr>
      <w:r>
        <w:rPr>
          <w:spacing w:val="-3"/>
        </w:rPr>
        <w:t>（3）FTP</w:t>
      </w:r>
    </w:p>
    <w:p>
      <w:pPr>
        <w:pStyle w:val="BodyText"/>
        <w:ind w:left="592" w:right="4539"/>
        <w:spacing w:before="121" w:line="298" w:lineRule="auto"/>
        <w:rPr/>
      </w:pPr>
      <w:r>
        <w:rPr>
          <w:spacing w:val="-2"/>
        </w:rPr>
        <w:t>（a）FTP 协议的工作原理</w:t>
      </w:r>
      <w:r>
        <w:rPr>
          <w:spacing w:val="8"/>
        </w:rPr>
        <w:t xml:space="preserve"> </w:t>
      </w:r>
      <w:r>
        <w:rPr>
          <w:spacing w:val="-2"/>
        </w:rPr>
        <w:t>（b）控制连接与数据连接</w:t>
      </w:r>
    </w:p>
    <w:p>
      <w:pPr>
        <w:pStyle w:val="BodyText"/>
        <w:ind w:left="33"/>
        <w:spacing w:before="38" w:line="220" w:lineRule="auto"/>
        <w:rPr/>
      </w:pPr>
      <w:r>
        <w:rPr>
          <w:spacing w:val="-3"/>
        </w:rPr>
        <w:t>（4）电子邮件</w:t>
      </w:r>
    </w:p>
    <w:p>
      <w:pPr>
        <w:pStyle w:val="BodyText"/>
        <w:ind w:left="592" w:right="3980"/>
        <w:spacing w:before="140" w:line="298" w:lineRule="auto"/>
        <w:rPr/>
      </w:pPr>
      <w:r>
        <w:rPr>
          <w:spacing w:val="-2"/>
        </w:rPr>
        <w:t>（a）电子邮件系统的组成结构</w:t>
      </w:r>
      <w:r>
        <w:rPr>
          <w:spacing w:val="8"/>
        </w:rPr>
        <w:t xml:space="preserve"> </w:t>
      </w:r>
      <w:r>
        <w:rPr>
          <w:spacing w:val="-2"/>
        </w:rPr>
        <w:t>（b）电子邮件格式与 MIME</w:t>
      </w:r>
    </w:p>
    <w:p>
      <w:pPr>
        <w:pStyle w:val="BodyText"/>
        <w:ind w:left="592"/>
        <w:spacing w:before="37" w:line="221" w:lineRule="auto"/>
        <w:rPr/>
      </w:pPr>
      <w:r>
        <w:rPr>
          <w:spacing w:val="-3"/>
        </w:rPr>
        <w:t>（c）SMTP</w:t>
      </w:r>
      <w:r>
        <w:rPr>
          <w:spacing w:val="-48"/>
        </w:rPr>
        <w:t xml:space="preserve"> </w:t>
      </w:r>
      <w:r>
        <w:rPr>
          <w:spacing w:val="-3"/>
        </w:rPr>
        <w:t>协议与 POP3</w:t>
      </w:r>
      <w:r>
        <w:rPr>
          <w:spacing w:val="-60"/>
        </w:rPr>
        <w:t xml:space="preserve"> </w:t>
      </w:r>
      <w:r>
        <w:rPr>
          <w:spacing w:val="-3"/>
        </w:rPr>
        <w:t>协议</w:t>
      </w:r>
    </w:p>
    <w:p>
      <w:pPr>
        <w:pStyle w:val="BodyText"/>
        <w:ind w:left="33"/>
        <w:spacing w:before="138" w:line="232" w:lineRule="auto"/>
        <w:rPr/>
      </w:pPr>
      <w:r>
        <w:rPr>
          <w:spacing w:val="-3"/>
        </w:rPr>
        <w:t>（5） WWW</w:t>
      </w:r>
    </w:p>
    <w:p>
      <w:pPr>
        <w:pStyle w:val="BodyText"/>
        <w:ind w:left="592"/>
        <w:spacing w:before="121" w:line="220" w:lineRule="auto"/>
        <w:rPr/>
      </w:pPr>
      <w:r>
        <w:rPr>
          <w:spacing w:val="-4"/>
        </w:rPr>
        <w:t>（a）WWW</w:t>
      </w:r>
      <w:r>
        <w:rPr>
          <w:spacing w:val="37"/>
        </w:rPr>
        <w:t xml:space="preserve"> </w:t>
      </w:r>
      <w:r>
        <w:rPr>
          <w:spacing w:val="-4"/>
        </w:rPr>
        <w:t>的概念与组成结构</w:t>
      </w:r>
    </w:p>
    <w:p>
      <w:pPr>
        <w:pStyle w:val="BodyText"/>
        <w:ind w:left="592"/>
        <w:spacing w:before="208" w:line="221" w:lineRule="auto"/>
        <w:rPr/>
      </w:pPr>
      <w:r>
        <w:rPr>
          <w:spacing w:val="-4"/>
        </w:rPr>
        <w:t>（b）HTTP</w:t>
      </w:r>
      <w:r>
        <w:rPr>
          <w:spacing w:val="-53"/>
        </w:rPr>
        <w:t xml:space="preserve"> </w:t>
      </w:r>
      <w:r>
        <w:rPr>
          <w:spacing w:val="-4"/>
        </w:rPr>
        <w:t>协议</w:t>
      </w:r>
    </w:p>
    <w:p>
      <w:pPr>
        <w:pStyle w:val="BodyText"/>
        <w:ind w:left="31" w:right="6918" w:firstLine="1"/>
        <w:spacing w:before="34" w:line="266" w:lineRule="auto"/>
        <w:rPr/>
      </w:pPr>
      <w:r>
        <w:rPr>
          <w:spacing w:val="-3"/>
        </w:rPr>
        <w:t>（6）DHCP</w:t>
      </w:r>
      <w:r>
        <w:rPr>
          <w:spacing w:val="1"/>
        </w:rPr>
        <w:t xml:space="preserve">  </w:t>
      </w:r>
      <w:r>
        <w:rPr>
          <w:spacing w:val="-3"/>
        </w:rPr>
        <w:t>7.网络安全</w:t>
      </w:r>
    </w:p>
    <w:p>
      <w:pPr>
        <w:pStyle w:val="BodyText"/>
        <w:ind w:left="33"/>
        <w:spacing w:before="138" w:line="221" w:lineRule="auto"/>
        <w:rPr/>
      </w:pPr>
      <w:r>
        <w:rPr>
          <w:spacing w:val="-3"/>
        </w:rPr>
        <w:t>（1）网络威胁</w:t>
      </w:r>
    </w:p>
    <w:p>
      <w:pPr>
        <w:pStyle w:val="BodyText"/>
        <w:ind w:left="592" w:right="5379" w:hanging="559"/>
        <w:spacing w:before="136" w:line="265" w:lineRule="auto"/>
        <w:rPr/>
      </w:pPr>
      <w:r>
        <w:rPr>
          <w:spacing w:val="-2"/>
        </w:rPr>
        <w:t>（2）网络安全主要目标</w:t>
      </w:r>
      <w:r>
        <w:rPr>
          <w:spacing w:val="2"/>
        </w:rPr>
        <w:t xml:space="preserve"> </w:t>
      </w:r>
      <w:r>
        <w:rPr>
          <w:spacing w:val="-4"/>
        </w:rPr>
        <w:t>（a）机密性</w:t>
      </w:r>
    </w:p>
    <w:p>
      <w:pPr>
        <w:pStyle w:val="BodyText"/>
        <w:ind w:left="592"/>
        <w:spacing w:before="140" w:line="220" w:lineRule="auto"/>
        <w:rPr/>
      </w:pPr>
      <w:r>
        <w:rPr>
          <w:spacing w:val="-4"/>
        </w:rPr>
        <w:t>（b）完整性</w:t>
      </w:r>
    </w:p>
    <w:p>
      <w:pPr>
        <w:pStyle w:val="BodyText"/>
        <w:ind w:left="592"/>
        <w:spacing w:before="140" w:line="221" w:lineRule="auto"/>
        <w:rPr/>
      </w:pPr>
      <w:r>
        <w:rPr>
          <w:spacing w:val="-4"/>
        </w:rPr>
        <w:t>（c）可用性</w:t>
      </w:r>
    </w:p>
    <w:p>
      <w:pPr>
        <w:pStyle w:val="BodyText"/>
        <w:ind w:left="592" w:right="5660"/>
        <w:spacing w:before="138" w:line="266" w:lineRule="auto"/>
        <w:rPr/>
      </w:pPr>
      <w:r>
        <w:rPr>
          <w:spacing w:val="-3"/>
        </w:rPr>
        <w:t>（d）不可抵赖性</w:t>
      </w:r>
      <w:r>
        <w:rPr>
          <w:spacing w:val="4"/>
        </w:rPr>
        <w:t xml:space="preserve"> </w:t>
      </w:r>
      <w:r>
        <w:rPr>
          <w:spacing w:val="-4"/>
        </w:rPr>
        <w:t>（e）可控性</w:t>
      </w:r>
    </w:p>
    <w:sectPr>
      <w:pgSz w:w="11906" w:h="16839"/>
      <w:pgMar w:top="1424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2023-09-27T09:21:03Z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2024-10-14T10:24:45</vt:filetime>
  </property>
</Properties>
</file>