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17D5">
      <w:pPr>
        <w:widowControl/>
        <w:jc w:val="left"/>
        <w:rPr>
          <w:sz w:val="24"/>
        </w:rPr>
      </w:pPr>
      <w:bookmarkStart w:id="0" w:name="_GoBack"/>
      <w:bookmarkEnd w:id="0"/>
    </w:p>
    <w:p w14:paraId="125B2632">
      <w:pPr>
        <w:widowControl/>
        <w:jc w:val="left"/>
        <w:rPr>
          <w:sz w:val="24"/>
        </w:rPr>
      </w:pPr>
    </w:p>
    <w:p w14:paraId="4850FEAF">
      <w:pPr>
        <w:widowControl/>
        <w:jc w:val="left"/>
        <w:rPr>
          <w:sz w:val="24"/>
        </w:rPr>
      </w:pPr>
    </w:p>
    <w:p w14:paraId="3F319A28">
      <w:pPr>
        <w:widowControl/>
        <w:jc w:val="left"/>
        <w:rPr>
          <w:sz w:val="24"/>
        </w:rPr>
      </w:pPr>
    </w:p>
    <w:p w14:paraId="3CC97DA0">
      <w:pPr>
        <w:widowControl/>
        <w:jc w:val="left"/>
        <w:rPr>
          <w:sz w:val="24"/>
        </w:rPr>
      </w:pPr>
    </w:p>
    <w:p w14:paraId="2C107EEB">
      <w:pPr>
        <w:widowControl/>
        <w:jc w:val="left"/>
        <w:rPr>
          <w:sz w:val="24"/>
        </w:rPr>
      </w:pPr>
    </w:p>
    <w:p w14:paraId="56732F75">
      <w:pPr>
        <w:widowControl/>
        <w:jc w:val="center"/>
        <w:rPr>
          <w:sz w:val="24"/>
        </w:rPr>
      </w:pPr>
      <w: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BE0AA">
      <w:pPr>
        <w:widowControl/>
        <w:jc w:val="center"/>
        <w:rPr>
          <w:rFonts w:hint="eastAsia" w:eastAsia="华文中宋"/>
          <w:b/>
          <w:sz w:val="44"/>
          <w:szCs w:val="44"/>
        </w:rPr>
      </w:pPr>
      <w:r>
        <w:rPr>
          <w:rFonts w:hAnsi="华文中宋" w:eastAsia="华文中宋"/>
          <w:b/>
          <w:sz w:val="44"/>
          <w:szCs w:val="44"/>
        </w:rPr>
        <w:t>硕士研究生</w:t>
      </w:r>
      <w:r>
        <w:rPr>
          <w:rFonts w:hint="eastAsia" w:hAnsi="华文中宋" w:eastAsia="华文中宋"/>
          <w:b/>
          <w:sz w:val="44"/>
          <w:szCs w:val="44"/>
        </w:rPr>
        <w:t>招生</w:t>
      </w:r>
      <w:r>
        <w:rPr>
          <w:rFonts w:hAnsi="华文中宋" w:eastAsia="华文中宋"/>
          <w:b/>
          <w:sz w:val="44"/>
          <w:szCs w:val="44"/>
        </w:rPr>
        <w:t>考试</w:t>
      </w:r>
    </w:p>
    <w:p w14:paraId="46EAFA4F">
      <w:pPr>
        <w:widowControl/>
        <w:jc w:val="center"/>
        <w:rPr>
          <w:rFonts w:hint="eastAsia"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</w:t>
      </w:r>
      <w:r>
        <w:rPr>
          <w:rFonts w:hint="eastAsia" w:eastAsia="黑体"/>
          <w:b/>
          <w:sz w:val="52"/>
          <w:szCs w:val="52"/>
        </w:rPr>
        <w:t>普通生物学</w:t>
      </w:r>
      <w:r>
        <w:rPr>
          <w:rFonts w:eastAsia="黑体"/>
          <w:b/>
          <w:sz w:val="52"/>
          <w:szCs w:val="52"/>
        </w:rPr>
        <w:t>》</w:t>
      </w:r>
    </w:p>
    <w:p w14:paraId="1638F343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加试</w:t>
      </w:r>
      <w:r>
        <w:rPr>
          <w:rFonts w:eastAsia="黑体"/>
          <w:b/>
          <w:sz w:val="52"/>
          <w:szCs w:val="52"/>
        </w:rPr>
        <w:t>大纲</w:t>
      </w:r>
    </w:p>
    <w:p w14:paraId="3CFAE7E4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</w:p>
    <w:p w14:paraId="51AE4459">
      <w:pPr>
        <w:widowControl/>
        <w:jc w:val="left"/>
        <w:rPr>
          <w:sz w:val="24"/>
        </w:rPr>
      </w:pPr>
    </w:p>
    <w:p w14:paraId="350AB392">
      <w:pPr>
        <w:widowControl/>
        <w:jc w:val="left"/>
        <w:rPr>
          <w:sz w:val="24"/>
        </w:rPr>
      </w:pPr>
    </w:p>
    <w:p w14:paraId="4412E5C5">
      <w:pPr>
        <w:widowControl/>
        <w:jc w:val="left"/>
        <w:rPr>
          <w:sz w:val="24"/>
        </w:rPr>
      </w:pPr>
    </w:p>
    <w:p w14:paraId="1216E67D">
      <w:pPr>
        <w:widowControl/>
        <w:jc w:val="left"/>
        <w:rPr>
          <w:sz w:val="24"/>
        </w:rPr>
      </w:pPr>
    </w:p>
    <w:p w14:paraId="452B9550">
      <w:pPr>
        <w:widowControl/>
        <w:jc w:val="left"/>
        <w:rPr>
          <w:sz w:val="24"/>
        </w:rPr>
      </w:pPr>
    </w:p>
    <w:p w14:paraId="5B0FFB56">
      <w:pPr>
        <w:widowControl/>
        <w:jc w:val="left"/>
        <w:rPr>
          <w:sz w:val="24"/>
        </w:rPr>
      </w:pPr>
    </w:p>
    <w:p w14:paraId="49A75D96">
      <w:pPr>
        <w:widowControl/>
        <w:jc w:val="left"/>
        <w:rPr>
          <w:sz w:val="24"/>
        </w:rPr>
      </w:pPr>
    </w:p>
    <w:p w14:paraId="20FB9CA2">
      <w:pPr>
        <w:widowControl/>
        <w:ind w:firstLine="1619" w:firstLineChars="50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学院名称(盖章)：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教育学院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1AF2D704">
      <w:pPr>
        <w:widowControl/>
        <w:ind w:firstLine="1635" w:firstLineChars="568"/>
        <w:jc w:val="left"/>
        <w:rPr>
          <w:rFonts w:eastAsia="仿宋_GB2312"/>
          <w:w w:val="90"/>
          <w:sz w:val="32"/>
          <w:szCs w:val="32"/>
          <w:u w:val="single"/>
        </w:rPr>
      </w:pPr>
      <w:r>
        <w:rPr>
          <w:rFonts w:eastAsia="仿宋_GB2312"/>
          <w:w w:val="90"/>
          <w:sz w:val="32"/>
          <w:szCs w:val="32"/>
        </w:rPr>
        <w:t>学院负责人(签字)：</w:t>
      </w:r>
      <w:r>
        <w:rPr>
          <w:rFonts w:eastAsia="仿宋_GB2312"/>
          <w:w w:val="90"/>
          <w:sz w:val="32"/>
          <w:szCs w:val="32"/>
          <w:u w:val="single"/>
        </w:rPr>
        <w:t xml:space="preserve">                        </w:t>
      </w:r>
    </w:p>
    <w:p w14:paraId="0982D5A4">
      <w:pPr>
        <w:widowControl/>
        <w:ind w:firstLine="1619" w:firstLineChars="506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编  制  时  间：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20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>3年</w:t>
      </w:r>
      <w:r>
        <w:rPr>
          <w:rFonts w:hint="eastAsia" w:eastAsia="仿宋_GB2312"/>
          <w:sz w:val="32"/>
          <w:szCs w:val="32"/>
          <w:u w:val="single"/>
        </w:rPr>
        <w:t>7</w:t>
      </w:r>
      <w:r>
        <w:rPr>
          <w:rFonts w:eastAsia="仿宋_GB2312"/>
          <w:sz w:val="32"/>
          <w:szCs w:val="32"/>
          <w:u w:val="single"/>
        </w:rPr>
        <w:t>月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 xml:space="preserve">日   </w:t>
      </w:r>
    </w:p>
    <w:p w14:paraId="61F31BAB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西北师范大学硕士研究生入学考试加试</w:t>
      </w:r>
    </w:p>
    <w:p w14:paraId="4EAE8F81">
      <w:pPr>
        <w:widowControl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2"/>
          <w:szCs w:val="32"/>
        </w:rPr>
        <w:t>《普通生物学》考试大纲</w:t>
      </w:r>
    </w:p>
    <w:p w14:paraId="5181C423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14:paraId="066CB3A2">
      <w:pPr>
        <w:spacing w:line="360" w:lineRule="auto"/>
        <w:ind w:firstLine="470" w:firstLineChars="196"/>
        <w:rPr>
          <w:rStyle w:val="8"/>
          <w:b w:val="0"/>
          <w:color w:val="000000"/>
          <w:sz w:val="24"/>
        </w:rPr>
      </w:pPr>
      <w:r>
        <w:rPr>
          <w:rFonts w:hAnsi="宋体"/>
          <w:sz w:val="24"/>
        </w:rPr>
        <w:t>《</w:t>
      </w:r>
      <w:r>
        <w:rPr>
          <w:rFonts w:hint="eastAsia" w:hAnsi="宋体"/>
          <w:sz w:val="24"/>
        </w:rPr>
        <w:t>普通生物学</w:t>
      </w:r>
      <w:r>
        <w:rPr>
          <w:rFonts w:hAnsi="宋体"/>
          <w:sz w:val="24"/>
        </w:rPr>
        <w:t>》是为</w:t>
      </w:r>
      <w:r>
        <w:rPr>
          <w:rFonts w:hint="eastAsia" w:ascii="ˎ̥" w:hAnsi="ˎ̥"/>
          <w:color w:val="000000"/>
          <w:sz w:val="24"/>
        </w:rPr>
        <w:t>课程与教学论及学科教学（生物）方向同等学力考生加试科目</w:t>
      </w:r>
      <w:r>
        <w:rPr>
          <w:rFonts w:hAnsi="ˎ̥"/>
          <w:color w:val="000000"/>
          <w:sz w:val="24"/>
        </w:rPr>
        <w:t>。其目的是科学、公平、有效地测试考生掌握</w:t>
      </w:r>
      <w:r>
        <w:rPr>
          <w:rFonts w:hint="eastAsia" w:hAnsi="ˎ̥"/>
          <w:color w:val="000000"/>
          <w:sz w:val="24"/>
        </w:rPr>
        <w:t>有关</w:t>
      </w:r>
      <w:r>
        <w:rPr>
          <w:rFonts w:hint="eastAsia" w:hAnsi="宋体"/>
          <w:sz w:val="24"/>
        </w:rPr>
        <w:t>普通生物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的基础知识、基本理论、基本方法的水平和分析问题、解决问题的能力，为了择优录取、确保教育硕士研究生的入学质量，在考试形式</w:t>
      </w:r>
      <w:r>
        <w:rPr>
          <w:rStyle w:val="8"/>
          <w:rFonts w:hAnsi="ˎ̥"/>
          <w:b w:val="0"/>
          <w:color w:val="000000"/>
          <w:sz w:val="24"/>
        </w:rPr>
        <w:t>和试卷结构等方面有如下的基本要求：</w:t>
      </w:r>
    </w:p>
    <w:p w14:paraId="414B0C8D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7669E612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100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120</w:t>
      </w:r>
      <w:r>
        <w:rPr>
          <w:rFonts w:hAnsi="宋体"/>
          <w:sz w:val="24"/>
        </w:rPr>
        <w:t>分钟</w:t>
      </w:r>
    </w:p>
    <w:p w14:paraId="77F6A14E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15DA58D5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</w:p>
    <w:p w14:paraId="5FA91729">
      <w:pPr>
        <w:spacing w:before="156" w:beforeLines="50"/>
        <w:ind w:firstLine="60" w:firstLineChars="20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二</w:t>
      </w:r>
      <w:r>
        <w:rPr>
          <w:rFonts w:eastAsia="黑体"/>
          <w:b/>
          <w:sz w:val="30"/>
          <w:szCs w:val="30"/>
        </w:rPr>
        <w:t>、考核内容</w:t>
      </w:r>
    </w:p>
    <w:p w14:paraId="041C0AF1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一、绪论：生物界与生物学</w:t>
      </w:r>
    </w:p>
    <w:p w14:paraId="7D6BFE9F">
      <w:pPr>
        <w:widowControl/>
        <w:adjustRightInd w:val="0"/>
        <w:snapToGrid w:val="0"/>
        <w:spacing w:before="156" w:beforeLines="50" w:after="156" w:afterLines="5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kern w:val="0"/>
          <w:sz w:val="28"/>
          <w:szCs w:val="28"/>
        </w:rPr>
        <w:t>细胞</w:t>
      </w:r>
    </w:p>
    <w:p w14:paraId="309C11BE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生命的化学基础</w:t>
      </w:r>
    </w:p>
    <w:p w14:paraId="5A1B231D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细胞结构与细胞通讯</w:t>
      </w:r>
    </w:p>
    <w:p w14:paraId="4D1D01C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细胞代谢</w:t>
      </w:r>
    </w:p>
    <w:p w14:paraId="428B91B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细胞的分裂和分化</w:t>
      </w:r>
    </w:p>
    <w:p w14:paraId="773003F2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动物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的形态与功能 </w:t>
      </w:r>
    </w:p>
    <w:p w14:paraId="3AEDC038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</w:t>
      </w:r>
      <w:r>
        <w:rPr>
          <w:rFonts w:hint="eastAsia" w:ascii="宋体" w:hAnsi="宋体" w:cs="宋体"/>
          <w:kern w:val="0"/>
          <w:sz w:val="24"/>
        </w:rPr>
        <w:t>脊椎动物的结构与功能</w:t>
      </w:r>
    </w:p>
    <w:p w14:paraId="6A80936E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（二）营养与消化</w:t>
      </w:r>
    </w:p>
    <w:p w14:paraId="4CF2B7B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（三）血液与循环</w:t>
      </w:r>
    </w:p>
    <w:p w14:paraId="357D3915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（四）气体交换与呼吸</w:t>
      </w:r>
    </w:p>
    <w:p w14:paraId="2A4C045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（五）内环境的调控</w:t>
      </w:r>
    </w:p>
    <w:p w14:paraId="165A46E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（六）免疫系统与免疫功能</w:t>
      </w:r>
    </w:p>
    <w:p w14:paraId="5BA8A1F8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（七）内分泌系统与体液调节</w:t>
      </w:r>
    </w:p>
    <w:p w14:paraId="170D0FF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（八）神经系统与神经调节</w:t>
      </w:r>
    </w:p>
    <w:p w14:paraId="2451F9D6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（九）感觉器官与感觉</w:t>
      </w:r>
    </w:p>
    <w:p w14:paraId="152BBCC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（十）动物如何运动</w:t>
      </w:r>
    </w:p>
    <w:p w14:paraId="70CF525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（十一）生殖与胚胎发育</w:t>
      </w:r>
    </w:p>
    <w:p w14:paraId="76612FCF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四、植物的形态与功能</w:t>
      </w:r>
    </w:p>
    <w:p w14:paraId="527D1BA3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植物的结构和生殖</w:t>
      </w:r>
    </w:p>
    <w:p w14:paraId="37B1294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植物的营养</w:t>
      </w:r>
    </w:p>
    <w:p w14:paraId="0778B76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植物的调控系统</w:t>
      </w:r>
    </w:p>
    <w:p w14:paraId="67320D3D">
      <w:pPr>
        <w:widowControl/>
        <w:adjustRightInd w:val="0"/>
        <w:snapToGrid w:val="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遗传与变异 </w:t>
      </w:r>
    </w:p>
    <w:p w14:paraId="432D27BB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遗传的基本规律</w:t>
      </w:r>
    </w:p>
    <w:p w14:paraId="2B4ED42A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基因的分子生物学</w:t>
      </w:r>
    </w:p>
    <w:p w14:paraId="3ED470BE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基因表达调控</w:t>
      </w:r>
    </w:p>
    <w:p w14:paraId="6728D131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重组DNA技术</w:t>
      </w:r>
    </w:p>
    <w:p w14:paraId="2C9809E7">
      <w:pPr>
        <w:widowControl/>
        <w:adjustRightInd w:val="0"/>
        <w:snapToGrid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人类基因组</w:t>
      </w:r>
    </w:p>
    <w:p w14:paraId="0C5AAF2D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六、生物进化</w:t>
      </w:r>
    </w:p>
    <w:p w14:paraId="08626B04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（一）达尔文学说与微进化</w:t>
      </w:r>
    </w:p>
    <w:p w14:paraId="35D3A77B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（二）物种形成</w:t>
      </w:r>
    </w:p>
    <w:p w14:paraId="3CCD8C40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（三）宏进化与系统发生</w:t>
      </w:r>
    </w:p>
    <w:p w14:paraId="42C4FBCD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七、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生物多样性的进化</w:t>
      </w:r>
    </w:p>
    <w:p w14:paraId="41D2A1E1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生命起源及原核生物多样性的进化</w:t>
      </w:r>
    </w:p>
    <w:p w14:paraId="7E96001C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（二）真核细胞起源及原生生物多样性的进化</w:t>
      </w:r>
    </w:p>
    <w:p w14:paraId="5F5D523D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（三）绿色植物多样性的进化</w:t>
      </w:r>
    </w:p>
    <w:p w14:paraId="71458500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（四）真菌多样性的进化</w:t>
      </w:r>
    </w:p>
    <w:p w14:paraId="5677865E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（五）动物多样性的进化</w:t>
      </w:r>
    </w:p>
    <w:p w14:paraId="0E030E0D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（六）人类的进化</w:t>
      </w:r>
    </w:p>
    <w:p w14:paraId="515B68EA"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八、生态学与动物行为</w:t>
      </w:r>
    </w:p>
    <w:p w14:paraId="07636CB0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（一）生物与环境</w:t>
      </w:r>
    </w:p>
    <w:p w14:paraId="1B65DACE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（二）种群的结构、动态与数量调节</w:t>
      </w:r>
    </w:p>
    <w:p w14:paraId="089BDE61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（三）群落的结构、类型及演替</w:t>
      </w:r>
    </w:p>
    <w:p w14:paraId="6E5E97AB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（四）生态系统及其功能</w:t>
      </w:r>
    </w:p>
    <w:p w14:paraId="050FDA6C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（五）生物多样性及保护生物学</w:t>
      </w:r>
    </w:p>
    <w:p w14:paraId="46DA8CE0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（六）动物的行为</w:t>
      </w:r>
    </w:p>
    <w:p w14:paraId="2623152A">
      <w:pPr>
        <w:widowControl/>
        <w:adjustRightInd w:val="0"/>
        <w:snapToGrid w:val="0"/>
        <w:ind w:firstLine="480"/>
        <w:jc w:val="left"/>
        <w:rPr>
          <w:rFonts w:hint="eastAsia" w:ascii="宋体" w:hAnsi="宋体" w:cs="宋体"/>
          <w:sz w:val="24"/>
          <w:shd w:val="clear" w:color="auto" w:fill="FFFFFF"/>
        </w:rPr>
      </w:pPr>
    </w:p>
    <w:p w14:paraId="62CF952F">
      <w:pPr>
        <w:widowControl/>
        <w:adjustRightInd w:val="0"/>
        <w:snapToGrid w:val="0"/>
        <w:jc w:val="left"/>
        <w:rPr>
          <w:rFonts w:hint="eastAsia" w:eastAsia="仿宋_GB2312"/>
          <w:b/>
          <w:sz w:val="24"/>
        </w:rPr>
      </w:pPr>
    </w:p>
    <w:p w14:paraId="2D48DA73">
      <w:pPr>
        <w:rPr>
          <w:rFonts w:hAnsi="宋体"/>
          <w:b/>
          <w:sz w:val="24"/>
        </w:rPr>
      </w:pPr>
    </w:p>
    <w:p w14:paraId="7A34B66C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参考文献：</w:t>
      </w:r>
    </w:p>
    <w:p w14:paraId="2B659D88">
      <w:pPr>
        <w:spacing w:line="360" w:lineRule="auto"/>
        <w:ind w:left="480" w:hanging="480" w:hanging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1.吴相钰，陈守良，葛明德，《陈阅增普通生物学（第4版）》，</w:t>
      </w:r>
      <w:r>
        <w:rPr>
          <w:kern w:val="0"/>
          <w:sz w:val="24"/>
        </w:rPr>
        <w:t>北京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高等教育出版社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14</w:t>
      </w:r>
      <w:r>
        <w:rPr>
          <w:kern w:val="0"/>
          <w:sz w:val="24"/>
        </w:rPr>
        <w:t>.</w:t>
      </w:r>
    </w:p>
    <w:p w14:paraId="039B72FB">
      <w:pPr>
        <w:rPr>
          <w:rFonts w:hint="eastAsia"/>
          <w:kern w:val="0"/>
          <w:sz w:val="24"/>
        </w:rPr>
      </w:pP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18"/>
    <w:rsid w:val="000130F1"/>
    <w:rsid w:val="0001700D"/>
    <w:rsid w:val="00017367"/>
    <w:rsid w:val="0002527E"/>
    <w:rsid w:val="0003293C"/>
    <w:rsid w:val="00043894"/>
    <w:rsid w:val="00053DEE"/>
    <w:rsid w:val="000562BA"/>
    <w:rsid w:val="00065D0F"/>
    <w:rsid w:val="00071501"/>
    <w:rsid w:val="00071E36"/>
    <w:rsid w:val="00074461"/>
    <w:rsid w:val="00074E09"/>
    <w:rsid w:val="00093853"/>
    <w:rsid w:val="00093D93"/>
    <w:rsid w:val="000A1A08"/>
    <w:rsid w:val="000A60D3"/>
    <w:rsid w:val="000B3B10"/>
    <w:rsid w:val="000B56FA"/>
    <w:rsid w:val="000C05A2"/>
    <w:rsid w:val="000C0C50"/>
    <w:rsid w:val="000C7308"/>
    <w:rsid w:val="000E5042"/>
    <w:rsid w:val="001142B9"/>
    <w:rsid w:val="00123DD8"/>
    <w:rsid w:val="001307EB"/>
    <w:rsid w:val="00132760"/>
    <w:rsid w:val="00150B95"/>
    <w:rsid w:val="00157025"/>
    <w:rsid w:val="001649D4"/>
    <w:rsid w:val="00175528"/>
    <w:rsid w:val="00175D77"/>
    <w:rsid w:val="00183B93"/>
    <w:rsid w:val="001854E7"/>
    <w:rsid w:val="001A0268"/>
    <w:rsid w:val="001A661E"/>
    <w:rsid w:val="001D7499"/>
    <w:rsid w:val="001E05FA"/>
    <w:rsid w:val="001E07BF"/>
    <w:rsid w:val="00200370"/>
    <w:rsid w:val="00215E8B"/>
    <w:rsid w:val="00232F7B"/>
    <w:rsid w:val="00234749"/>
    <w:rsid w:val="002426E5"/>
    <w:rsid w:val="00250004"/>
    <w:rsid w:val="00250462"/>
    <w:rsid w:val="00254E0B"/>
    <w:rsid w:val="00262824"/>
    <w:rsid w:val="002711B5"/>
    <w:rsid w:val="00276F03"/>
    <w:rsid w:val="002924BF"/>
    <w:rsid w:val="002B2E70"/>
    <w:rsid w:val="002B30FE"/>
    <w:rsid w:val="00302FBE"/>
    <w:rsid w:val="003214A8"/>
    <w:rsid w:val="00330390"/>
    <w:rsid w:val="00352E81"/>
    <w:rsid w:val="003715A3"/>
    <w:rsid w:val="00374CDB"/>
    <w:rsid w:val="00385E83"/>
    <w:rsid w:val="003863D5"/>
    <w:rsid w:val="00391673"/>
    <w:rsid w:val="00392B72"/>
    <w:rsid w:val="003A1240"/>
    <w:rsid w:val="003A6714"/>
    <w:rsid w:val="003C1FA6"/>
    <w:rsid w:val="003E75E4"/>
    <w:rsid w:val="00410B63"/>
    <w:rsid w:val="00415B35"/>
    <w:rsid w:val="0042393B"/>
    <w:rsid w:val="00425474"/>
    <w:rsid w:val="00430A8F"/>
    <w:rsid w:val="00434764"/>
    <w:rsid w:val="004366D1"/>
    <w:rsid w:val="00441B14"/>
    <w:rsid w:val="00473B23"/>
    <w:rsid w:val="00483971"/>
    <w:rsid w:val="004851A3"/>
    <w:rsid w:val="004954C0"/>
    <w:rsid w:val="004A1DAC"/>
    <w:rsid w:val="004C608C"/>
    <w:rsid w:val="004E6873"/>
    <w:rsid w:val="004F1025"/>
    <w:rsid w:val="005035BB"/>
    <w:rsid w:val="005146F3"/>
    <w:rsid w:val="00521024"/>
    <w:rsid w:val="005225F0"/>
    <w:rsid w:val="005345AD"/>
    <w:rsid w:val="005465BC"/>
    <w:rsid w:val="005908AD"/>
    <w:rsid w:val="005915C6"/>
    <w:rsid w:val="00596DA7"/>
    <w:rsid w:val="005A25DB"/>
    <w:rsid w:val="005C1702"/>
    <w:rsid w:val="00611F13"/>
    <w:rsid w:val="00645652"/>
    <w:rsid w:val="00656632"/>
    <w:rsid w:val="00657581"/>
    <w:rsid w:val="00677F05"/>
    <w:rsid w:val="006B629F"/>
    <w:rsid w:val="006B6A01"/>
    <w:rsid w:val="006C0F90"/>
    <w:rsid w:val="006C3B3D"/>
    <w:rsid w:val="006D7122"/>
    <w:rsid w:val="006E1913"/>
    <w:rsid w:val="0070053F"/>
    <w:rsid w:val="00726E18"/>
    <w:rsid w:val="007412E3"/>
    <w:rsid w:val="00754D43"/>
    <w:rsid w:val="007646B3"/>
    <w:rsid w:val="00766F10"/>
    <w:rsid w:val="00787EC7"/>
    <w:rsid w:val="007A6B07"/>
    <w:rsid w:val="007C08D7"/>
    <w:rsid w:val="00802205"/>
    <w:rsid w:val="00805B6C"/>
    <w:rsid w:val="00811357"/>
    <w:rsid w:val="00811412"/>
    <w:rsid w:val="008266C0"/>
    <w:rsid w:val="0084011D"/>
    <w:rsid w:val="00856ED8"/>
    <w:rsid w:val="00856FB5"/>
    <w:rsid w:val="00884E7D"/>
    <w:rsid w:val="0089517B"/>
    <w:rsid w:val="008A3B77"/>
    <w:rsid w:val="008A3D57"/>
    <w:rsid w:val="008B494C"/>
    <w:rsid w:val="008B7BC1"/>
    <w:rsid w:val="008C08B5"/>
    <w:rsid w:val="008C16FC"/>
    <w:rsid w:val="008E2901"/>
    <w:rsid w:val="00915C64"/>
    <w:rsid w:val="00916F03"/>
    <w:rsid w:val="00942BE3"/>
    <w:rsid w:val="00961CD9"/>
    <w:rsid w:val="00984FF8"/>
    <w:rsid w:val="009863D9"/>
    <w:rsid w:val="009A0F05"/>
    <w:rsid w:val="009A1786"/>
    <w:rsid w:val="009A7EB0"/>
    <w:rsid w:val="009B01AD"/>
    <w:rsid w:val="009B1D72"/>
    <w:rsid w:val="009D40F7"/>
    <w:rsid w:val="009D7DEC"/>
    <w:rsid w:val="009F2C57"/>
    <w:rsid w:val="00A222CE"/>
    <w:rsid w:val="00A3290F"/>
    <w:rsid w:val="00A525B0"/>
    <w:rsid w:val="00A63387"/>
    <w:rsid w:val="00A75DAC"/>
    <w:rsid w:val="00A76AC1"/>
    <w:rsid w:val="00A8219E"/>
    <w:rsid w:val="00A8244A"/>
    <w:rsid w:val="00AA36EC"/>
    <w:rsid w:val="00AA663B"/>
    <w:rsid w:val="00AE1ADD"/>
    <w:rsid w:val="00AE2FB9"/>
    <w:rsid w:val="00AE4E36"/>
    <w:rsid w:val="00AF36C3"/>
    <w:rsid w:val="00B0085A"/>
    <w:rsid w:val="00B03822"/>
    <w:rsid w:val="00B148F9"/>
    <w:rsid w:val="00B17010"/>
    <w:rsid w:val="00B23477"/>
    <w:rsid w:val="00B5543D"/>
    <w:rsid w:val="00B5770F"/>
    <w:rsid w:val="00BA733F"/>
    <w:rsid w:val="00BB5C01"/>
    <w:rsid w:val="00BB7F49"/>
    <w:rsid w:val="00BE1A35"/>
    <w:rsid w:val="00BF04CF"/>
    <w:rsid w:val="00BF0B26"/>
    <w:rsid w:val="00BF1422"/>
    <w:rsid w:val="00BF6425"/>
    <w:rsid w:val="00C0366D"/>
    <w:rsid w:val="00C07B3B"/>
    <w:rsid w:val="00C1498A"/>
    <w:rsid w:val="00C16C11"/>
    <w:rsid w:val="00C24E3C"/>
    <w:rsid w:val="00C36867"/>
    <w:rsid w:val="00C64DF7"/>
    <w:rsid w:val="00C84257"/>
    <w:rsid w:val="00CA0896"/>
    <w:rsid w:val="00CB4C2B"/>
    <w:rsid w:val="00CD2C2B"/>
    <w:rsid w:val="00CD63B3"/>
    <w:rsid w:val="00CF19D7"/>
    <w:rsid w:val="00D06292"/>
    <w:rsid w:val="00D52814"/>
    <w:rsid w:val="00D539D3"/>
    <w:rsid w:val="00D55FA7"/>
    <w:rsid w:val="00D564CC"/>
    <w:rsid w:val="00D62CB4"/>
    <w:rsid w:val="00D65599"/>
    <w:rsid w:val="00D711C8"/>
    <w:rsid w:val="00D97867"/>
    <w:rsid w:val="00DA2CE8"/>
    <w:rsid w:val="00DA2F91"/>
    <w:rsid w:val="00DA4BAC"/>
    <w:rsid w:val="00DA7EFB"/>
    <w:rsid w:val="00DC2504"/>
    <w:rsid w:val="00DD3409"/>
    <w:rsid w:val="00E07ED6"/>
    <w:rsid w:val="00E20DB7"/>
    <w:rsid w:val="00E376FA"/>
    <w:rsid w:val="00E40B18"/>
    <w:rsid w:val="00E4632D"/>
    <w:rsid w:val="00E53FAF"/>
    <w:rsid w:val="00E762DE"/>
    <w:rsid w:val="00E77F86"/>
    <w:rsid w:val="00E84D87"/>
    <w:rsid w:val="00E93565"/>
    <w:rsid w:val="00EA409D"/>
    <w:rsid w:val="00EB1E8A"/>
    <w:rsid w:val="00EB33AF"/>
    <w:rsid w:val="00EB524B"/>
    <w:rsid w:val="00EE22BC"/>
    <w:rsid w:val="00EF38A0"/>
    <w:rsid w:val="00F02DF5"/>
    <w:rsid w:val="00F2453B"/>
    <w:rsid w:val="00F32564"/>
    <w:rsid w:val="00F36286"/>
    <w:rsid w:val="00F36508"/>
    <w:rsid w:val="00F65C20"/>
    <w:rsid w:val="00F72EEE"/>
    <w:rsid w:val="00F77D90"/>
    <w:rsid w:val="00FA670C"/>
    <w:rsid w:val="00FB6CDC"/>
    <w:rsid w:val="00FF7F70"/>
    <w:rsid w:val="050C5931"/>
    <w:rsid w:val="0C4F5D82"/>
    <w:rsid w:val="0F0B4FBC"/>
    <w:rsid w:val="10D5739B"/>
    <w:rsid w:val="20212ED2"/>
    <w:rsid w:val="38314228"/>
    <w:rsid w:val="3C0666A8"/>
    <w:rsid w:val="3D6F03C1"/>
    <w:rsid w:val="41550EB0"/>
    <w:rsid w:val="44331851"/>
    <w:rsid w:val="4B433D8E"/>
    <w:rsid w:val="55C10717"/>
    <w:rsid w:val="615159E0"/>
    <w:rsid w:val="646C2E02"/>
    <w:rsid w:val="6E3B75AF"/>
    <w:rsid w:val="79645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annotation subject"/>
    <w:basedOn w:val="3"/>
    <w:next w:val="3"/>
    <w:semiHidden/>
    <w:uiPriority w:val="0"/>
    <w:rPr>
      <w:b/>
      <w:bCs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2012-09-04T02:40:00Z</dcterms:created>
  <dc:creator>999宝藏网</dc:creator>
  <cp:lastModifiedBy>vertesyuan</cp:lastModifiedBy>
  <dcterms:modified xsi:type="dcterms:W3CDTF">2024-10-10T09:03:02Z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45432BBE9F044DCE83BD0F56C78D9E9F_13</vt:lpwstr>
  </property>
</Properties>
</file>