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3AC3C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53D1BB2E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AA4A5D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37965F90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考试科目名称: 传热学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4"/>
        </w:rPr>
        <w:t xml:space="preserve">□初试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606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28B6D">
            <w:pPr>
              <w:rPr>
                <w:rFonts w:hint="eastAsia" w:ascii="宋体" w:hAnsi="宋体"/>
                <w:sz w:val="24"/>
              </w:rPr>
            </w:pPr>
          </w:p>
          <w:p w14:paraId="40AD2FB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355BCC48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传热学概述</w:t>
            </w:r>
          </w:p>
          <w:p w14:paraId="011E30D4">
            <w:pPr>
              <w:spacing w:line="380" w:lineRule="exact"/>
              <w:ind w:firstLine="420" w:firstLineChars="200"/>
            </w:pPr>
            <w:r>
              <w:t>1. 要求考生熟练掌握热量传递的三种基本方式的概念、相互关系和基本计算式。</w:t>
            </w:r>
          </w:p>
          <w:p w14:paraId="74028F43">
            <w:pPr>
              <w:spacing w:line="380" w:lineRule="exact"/>
              <w:ind w:firstLine="420" w:firstLineChars="200"/>
            </w:pPr>
            <w:r>
              <w:t>2. 要求考生理解传热过程和传热系数，并会利用基本公式进行简单实际问题的求解。</w:t>
            </w:r>
          </w:p>
          <w:p w14:paraId="5157F034">
            <w:pPr>
              <w:spacing w:line="380" w:lineRule="exact"/>
              <w:ind w:firstLine="420" w:firstLineChars="200"/>
            </w:pPr>
            <w:r>
              <w:t>3. 要求考生了解传热学研究的基本问题。</w:t>
            </w:r>
          </w:p>
          <w:p w14:paraId="148B7FF6">
            <w:pPr>
              <w:spacing w:line="380" w:lineRule="exact"/>
              <w:ind w:left="420"/>
            </w:pPr>
          </w:p>
          <w:p w14:paraId="257D40E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热传导</w:t>
            </w:r>
          </w:p>
          <w:p w14:paraId="0B3B2549">
            <w:pPr>
              <w:spacing w:line="380" w:lineRule="exact"/>
              <w:ind w:left="682" w:leftChars="200" w:hanging="262" w:hangingChars="125"/>
            </w:pPr>
            <w:r>
              <w:t>1. 要求考生理解</w:t>
            </w:r>
            <w:r>
              <w:rPr>
                <w:rFonts w:hint="eastAsia"/>
              </w:rPr>
              <w:t>导热</w:t>
            </w:r>
            <w:r>
              <w:t>基本定律，掌握建立</w:t>
            </w:r>
            <w:r>
              <w:rPr>
                <w:rFonts w:hint="eastAsia"/>
              </w:rPr>
              <w:t>导热</w:t>
            </w:r>
            <w:r>
              <w:t>微分方程的基本方法，并会针对具体问题写出导热微分方程</w:t>
            </w:r>
            <w:r>
              <w:rPr>
                <w:rFonts w:hint="eastAsia"/>
              </w:rPr>
              <w:t>及其</w:t>
            </w:r>
            <w:r>
              <w:t>定解条件。</w:t>
            </w:r>
          </w:p>
          <w:p w14:paraId="47C3CB0B">
            <w:pPr>
              <w:spacing w:line="380" w:lineRule="exact"/>
              <w:ind w:left="682" w:leftChars="200" w:hanging="262" w:hangingChars="125"/>
            </w:pPr>
            <w:r>
              <w:t>2. 要求考生理解非稳态导热的基本过程及影响非稳态导热的基本因素，掌握</w:t>
            </w:r>
            <w:r>
              <w:rPr>
                <w:position w:val="-6"/>
              </w:rPr>
              <w:object>
                <v:shape id="_x0000_i1025" o:spt="75" type="#_x0000_t75" style="height:13.95pt;width:18pt;" o:ole="t" filled="f" o:preferrelative="t" stroked="f" coordsize="21600,21600">
                  <v:path/>
                  <v:fill on="f" alignshape="1" focussize="0,0"/>
                  <v:stroke on="f"/>
                  <v:imagedata r:id="rId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t>数和</w:t>
            </w:r>
            <w:r>
              <w:rPr>
                <w:position w:val="-6"/>
              </w:rPr>
              <w:object>
                <v:shape id="_x0000_i1026" o:spt="75" type="#_x0000_t75" style="height:13.95pt;width:15pt;" o:ole="t" filled="f" o:preferrelative="t" stroked="f" coordsize="21600,21600">
                  <v:path/>
                  <v:fill on="f" alignshape="1" focussize="0,0"/>
                  <v:stroke on="f"/>
                  <v:imagedata r:id="rId1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9">
                  <o:LockedField>false</o:LockedField>
                </o:OLEObject>
              </w:object>
            </w:r>
            <w:r>
              <w:t>数的物理意义，熟练掌握集</w:t>
            </w:r>
            <w:r>
              <w:rPr>
                <w:rFonts w:hint="eastAsia"/>
              </w:rPr>
              <w:t>中</w:t>
            </w:r>
            <w:r>
              <w:t>参数法并进行相关计算。</w:t>
            </w:r>
          </w:p>
          <w:p w14:paraId="0C24F61A">
            <w:pPr>
              <w:spacing w:line="380" w:lineRule="exact"/>
              <w:ind w:left="682" w:leftChars="200" w:hanging="262" w:hangingChars="12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 要求考生</w:t>
            </w:r>
            <w:r>
              <w:rPr>
                <w:rFonts w:hint="eastAsia"/>
              </w:rPr>
              <w:t>了解热传导问题数值求解得基本思想，了解离散方程建立的方法。</w:t>
            </w:r>
          </w:p>
          <w:p w14:paraId="61D33B64">
            <w:pPr>
              <w:spacing w:line="380" w:lineRule="exact"/>
            </w:pPr>
          </w:p>
          <w:p w14:paraId="69E503E1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三、</w:t>
            </w:r>
            <w:r>
              <w:rPr>
                <w:rFonts w:hint="eastAsia"/>
                <w:sz w:val="24"/>
              </w:rPr>
              <w:t>热</w:t>
            </w:r>
            <w:r>
              <w:rPr>
                <w:sz w:val="24"/>
              </w:rPr>
              <w:t>对流</w:t>
            </w:r>
          </w:p>
          <w:p w14:paraId="269A197E">
            <w:pPr>
              <w:spacing w:line="380" w:lineRule="exact"/>
              <w:ind w:left="420"/>
              <w:rPr>
                <w:color w:val="000000"/>
              </w:rPr>
            </w:pPr>
            <w:r>
              <w:rPr>
                <w:color w:val="000000"/>
              </w:rPr>
              <w:t>1. 要求考生理解影响对流传热的因素，了解对流传热的分类，了解研究对流传热的方法。</w:t>
            </w:r>
          </w:p>
          <w:p w14:paraId="5CD77EE3">
            <w:pPr>
              <w:spacing w:line="380" w:lineRule="exact"/>
              <w:ind w:left="682" w:leftChars="200" w:hanging="262" w:hangingChars="125"/>
              <w:rPr>
                <w:color w:val="000000"/>
              </w:rPr>
            </w:pPr>
            <w:r>
              <w:rPr>
                <w:color w:val="000000"/>
              </w:rPr>
              <w:t>2. 要求考生了解对流传热问题的数学描写，掌握求解对流传热问题的思路，了解动量传递和热量传递的比拟理论，理解相似原理，掌握常用的相似准则数的物理意义及表达式。</w:t>
            </w:r>
          </w:p>
          <w:p w14:paraId="5DCDABE1">
            <w:pPr>
              <w:spacing w:line="380" w:lineRule="exact"/>
              <w:ind w:left="682" w:leftChars="200" w:hanging="262" w:hangingChars="125"/>
              <w:rPr>
                <w:color w:val="000000"/>
              </w:rPr>
            </w:pPr>
            <w:r>
              <w:rPr>
                <w:color w:val="000000"/>
              </w:rPr>
              <w:t>3. 要求考生理解对流传热实验关联式，熟练运用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>给出的实验关联式</w:t>
            </w:r>
            <w:r>
              <w:rPr>
                <w:rFonts w:hint="eastAsia"/>
                <w:color w:val="000000"/>
              </w:rPr>
              <w:t>及适用条件</w:t>
            </w:r>
            <w:r>
              <w:rPr>
                <w:color w:val="000000"/>
              </w:rPr>
              <w:t>进行工程中对流传热问题的计算。</w:t>
            </w:r>
          </w:p>
          <w:p w14:paraId="46EC0744">
            <w:pPr>
              <w:spacing w:line="380" w:lineRule="exact"/>
              <w:ind w:left="682" w:leftChars="200" w:hanging="262" w:hangingChars="125"/>
              <w:rPr>
                <w:color w:val="000000"/>
              </w:rPr>
            </w:pPr>
            <w:r>
              <w:rPr>
                <w:color w:val="000000"/>
              </w:rPr>
              <w:t>4. 要求考生了解凝结与沸腾换热的特点，理解凝结与沸腾换热的机理，掌握膜状凝结和珠状凝结的概念，理解层流膜状凝结简化分析中的假设的含义和汽泡生成的基本条件，理解和掌握膜状凝结的</w:t>
            </w:r>
            <w:r>
              <w:rPr>
                <w:rFonts w:hint="eastAsia"/>
                <w:color w:val="000000"/>
              </w:rPr>
              <w:t>影响</w:t>
            </w:r>
            <w:r>
              <w:rPr>
                <w:color w:val="000000"/>
              </w:rPr>
              <w:t>因素</w:t>
            </w:r>
            <w:r>
              <w:rPr>
                <w:rFonts w:hint="eastAsia"/>
                <w:color w:val="000000"/>
              </w:rPr>
              <w:t>及其传热强化</w:t>
            </w:r>
            <w:r>
              <w:rPr>
                <w:color w:val="000000"/>
              </w:rPr>
              <w:t>，理解和掌握沸腾换热的影响因素</w:t>
            </w:r>
            <w:r>
              <w:rPr>
                <w:rFonts w:hint="eastAsia"/>
                <w:color w:val="000000"/>
              </w:rPr>
              <w:t>及其强化</w:t>
            </w:r>
            <w:r>
              <w:rPr>
                <w:color w:val="000000"/>
              </w:rPr>
              <w:t>。</w:t>
            </w:r>
          </w:p>
          <w:p w14:paraId="46A22098">
            <w:pPr>
              <w:spacing w:line="380" w:lineRule="exact"/>
              <w:rPr>
                <w:color w:val="000000"/>
                <w:sz w:val="24"/>
              </w:rPr>
            </w:pPr>
          </w:p>
          <w:p w14:paraId="37570681">
            <w:pPr>
              <w:spacing w:line="3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四、</w:t>
            </w:r>
            <w:r>
              <w:rPr>
                <w:rFonts w:hint="eastAsia"/>
                <w:color w:val="000000"/>
                <w:sz w:val="24"/>
              </w:rPr>
              <w:t>热辐射</w:t>
            </w:r>
          </w:p>
          <w:p w14:paraId="0CAC75C4">
            <w:pPr>
              <w:spacing w:line="380" w:lineRule="exact"/>
              <w:ind w:left="682" w:leftChars="200" w:hanging="262" w:hangingChars="125"/>
              <w:rPr>
                <w:color w:val="000000"/>
              </w:rPr>
            </w:pPr>
            <w:r>
              <w:rPr>
                <w:color w:val="000000"/>
              </w:rPr>
              <w:t>1. 要求考生了解热辐射的特点，掌握热辐射的一些基本概念，理解和掌握描述黑体热辐射的几个基本定律。</w:t>
            </w:r>
          </w:p>
          <w:p w14:paraId="3FD07C8C">
            <w:pPr>
              <w:spacing w:line="380" w:lineRule="exact"/>
              <w:ind w:left="682" w:leftChars="200" w:hanging="262" w:hangingChars="125"/>
              <w:rPr>
                <w:color w:val="000000"/>
              </w:rPr>
            </w:pPr>
            <w:r>
              <w:rPr>
                <w:color w:val="000000"/>
              </w:rPr>
              <w:t>2. 要求考生理解基尔霍夫定律的含义及其作用，了解黑体与灰体、灰体与实际物体的差异。</w:t>
            </w:r>
          </w:p>
          <w:p w14:paraId="627EAB57">
            <w:pPr>
              <w:spacing w:line="380" w:lineRule="exact"/>
              <w:ind w:left="682" w:leftChars="200" w:hanging="262" w:hangingChars="125"/>
              <w:rPr>
                <w:color w:val="000000"/>
              </w:rPr>
            </w:pPr>
            <w:r>
              <w:rPr>
                <w:color w:val="000000"/>
              </w:rPr>
              <w:t>3. 要求考生理解角系数的含义及其在辐射传热计算中的重要作用，熟练掌握运用角系数的性质计算角系数。</w:t>
            </w:r>
          </w:p>
          <w:p w14:paraId="574CCF72">
            <w:pPr>
              <w:spacing w:line="380" w:lineRule="exact"/>
              <w:ind w:left="682" w:leftChars="200" w:hanging="262" w:hangingChars="125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 要求考生掌握</w:t>
            </w:r>
            <w:r>
              <w:rPr>
                <w:rFonts w:hint="eastAsia"/>
                <w:color w:val="000000"/>
              </w:rPr>
              <w:t>多表面系统辐射传热计算。</w:t>
            </w:r>
          </w:p>
          <w:p w14:paraId="3CA7041C">
            <w:pPr>
              <w:spacing w:line="380" w:lineRule="exact"/>
              <w:ind w:left="682" w:leftChars="200" w:hanging="262" w:hangingChars="125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5. </w:t>
            </w:r>
            <w:r>
              <w:rPr>
                <w:color w:val="000000"/>
              </w:rPr>
              <w:t>要求考生</w:t>
            </w:r>
            <w:r>
              <w:rPr>
                <w:rFonts w:hint="eastAsia"/>
                <w:color w:val="000000"/>
              </w:rPr>
              <w:t>了解气体辐射的基本特点，了解辐射传热的强化与削弱。</w:t>
            </w:r>
          </w:p>
          <w:p w14:paraId="212FBF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B8B88A">
            <w:pPr>
              <w:spacing w:line="3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五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传热过程分析与换热器的热计算</w:t>
            </w:r>
          </w:p>
          <w:p w14:paraId="463E024D">
            <w:pPr>
              <w:spacing w:line="380" w:lineRule="exact"/>
              <w:ind w:left="682" w:leftChars="200" w:hanging="262" w:hangingChars="125"/>
              <w:rPr>
                <w:color w:val="000000"/>
              </w:rPr>
            </w:pPr>
            <w:r>
              <w:rPr>
                <w:color w:val="000000"/>
              </w:rPr>
              <w:t>1. 要求考生</w:t>
            </w:r>
            <w:r>
              <w:rPr>
                <w:rFonts w:hint="eastAsia"/>
                <w:color w:val="000000"/>
              </w:rPr>
              <w:t>掌握不同形状传热表面的传热系数计算方法</w:t>
            </w:r>
            <w:r>
              <w:rPr>
                <w:color w:val="000000"/>
              </w:rPr>
              <w:t>。</w:t>
            </w:r>
          </w:p>
          <w:p w14:paraId="31E39BFB">
            <w:pPr>
              <w:spacing w:line="380" w:lineRule="exact"/>
              <w:ind w:left="682" w:leftChars="200" w:hanging="262" w:hangingChars="125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 要求考生</w:t>
            </w:r>
            <w:r>
              <w:rPr>
                <w:rFonts w:hint="eastAsia"/>
                <w:color w:val="000000"/>
              </w:rPr>
              <w:t>了解换热器的类型，了解换热器中传热过程平均温差的计算，了解热量传递过程的强化与削弱。</w:t>
            </w:r>
          </w:p>
          <w:p w14:paraId="1C95BEC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A1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26948">
            <w:pPr>
              <w:rPr>
                <w:rFonts w:hint="eastAsia" w:ascii="宋体" w:hAnsi="宋体"/>
                <w:sz w:val="24"/>
              </w:rPr>
            </w:pPr>
          </w:p>
          <w:p w14:paraId="301C674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考试时间：3小时    考试方式：笔试</w:t>
            </w:r>
          </w:p>
          <w:p w14:paraId="591D4646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选择题（60分）</w:t>
            </w:r>
          </w:p>
          <w:p w14:paraId="179038A6">
            <w:pPr>
              <w:pStyle w:val="7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名词解释（40分）</w:t>
            </w:r>
          </w:p>
          <w:p w14:paraId="2C60962D">
            <w:pPr>
              <w:pStyle w:val="7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回答问题（40分）</w:t>
            </w:r>
          </w:p>
          <w:p w14:paraId="310AB0B5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计算题题（60分）</w:t>
            </w:r>
          </w:p>
        </w:tc>
      </w:tr>
      <w:tr w14:paraId="17A6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AFB1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1BB0245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[1] </w:t>
            </w:r>
            <w:r>
              <w:rPr>
                <w:rFonts w:hint="eastAsia" w:ascii="宋体" w:hAnsi="宋体"/>
                <w:sz w:val="24"/>
              </w:rPr>
              <w:t>杨世铭, 陶文铨. 传热学(第四版). 北京: 高等教育出版社, 2006.</w:t>
            </w:r>
          </w:p>
          <w:p w14:paraId="4B9548EE">
            <w:pPr>
              <w:rPr>
                <w:rFonts w:hint="eastAsia" w:ascii="宋体" w:hAnsi="宋体"/>
                <w:sz w:val="24"/>
              </w:rPr>
            </w:pPr>
          </w:p>
          <w:p w14:paraId="684C7BBF">
            <w:pPr>
              <w:rPr>
                <w:rFonts w:hint="eastAsia" w:ascii="宋体" w:hAnsi="宋体"/>
                <w:sz w:val="24"/>
              </w:rPr>
            </w:pPr>
          </w:p>
          <w:p w14:paraId="582DD4C2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8B18054">
      <w:pPr>
        <w:rPr>
          <w:rFonts w:hint="eastAsia"/>
        </w:rPr>
      </w:pPr>
    </w:p>
    <w:p w14:paraId="160CE427">
      <w:pPr>
        <w:spacing w:line="440" w:lineRule="exact"/>
        <w:rPr>
          <w:rFonts w:hint="eastAsia"/>
          <w:sz w:val="28"/>
        </w:rPr>
      </w:pPr>
    </w:p>
    <w:p w14:paraId="6FDD985C">
      <w:pPr>
        <w:spacing w:line="440" w:lineRule="exact"/>
        <w:rPr>
          <w:sz w:val="28"/>
        </w:rPr>
      </w:pPr>
    </w:p>
    <w:p w14:paraId="1CA3A0F1">
      <w:pPr>
        <w:rPr>
          <w:sz w:val="28"/>
        </w:rPr>
      </w:pPr>
    </w:p>
    <w:p w14:paraId="62F7B8BF">
      <w:pPr>
        <w:rPr>
          <w:sz w:val="28"/>
        </w:rPr>
      </w:pPr>
    </w:p>
    <w:p w14:paraId="4FE1D289">
      <w:pPr>
        <w:rPr>
          <w:sz w:val="28"/>
        </w:rPr>
      </w:pPr>
    </w:p>
    <w:p w14:paraId="6A9B506F">
      <w:pPr>
        <w:rPr>
          <w:sz w:val="28"/>
        </w:rPr>
      </w:pPr>
    </w:p>
    <w:p w14:paraId="1175EE90">
      <w:pPr>
        <w:rPr>
          <w:sz w:val="28"/>
        </w:rPr>
      </w:pPr>
    </w:p>
    <w:p w14:paraId="6B3811BB">
      <w:pPr>
        <w:rPr>
          <w:sz w:val="28"/>
        </w:rPr>
      </w:pPr>
    </w:p>
    <w:p w14:paraId="27B37FB9">
      <w:pPr>
        <w:rPr>
          <w:sz w:val="28"/>
        </w:rPr>
      </w:pPr>
    </w:p>
    <w:p w14:paraId="4CABD8B6">
      <w:pPr>
        <w:rPr>
          <w:sz w:val="28"/>
        </w:rPr>
      </w:pPr>
    </w:p>
    <w:p w14:paraId="30B64E3D">
      <w:pPr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835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55076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B55076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84CD3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881C74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3F40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8B"/>
    <w:rsid w:val="000201FB"/>
    <w:rsid w:val="00026173"/>
    <w:rsid w:val="00026949"/>
    <w:rsid w:val="00032708"/>
    <w:rsid w:val="0005085D"/>
    <w:rsid w:val="00051354"/>
    <w:rsid w:val="0005591F"/>
    <w:rsid w:val="00073669"/>
    <w:rsid w:val="000B0369"/>
    <w:rsid w:val="000D331E"/>
    <w:rsid w:val="00134D5D"/>
    <w:rsid w:val="001361F4"/>
    <w:rsid w:val="00167EFE"/>
    <w:rsid w:val="00192424"/>
    <w:rsid w:val="001A221A"/>
    <w:rsid w:val="001B7A89"/>
    <w:rsid w:val="001C3CAB"/>
    <w:rsid w:val="001C518B"/>
    <w:rsid w:val="001D1C85"/>
    <w:rsid w:val="001E3038"/>
    <w:rsid w:val="001E614A"/>
    <w:rsid w:val="002317EF"/>
    <w:rsid w:val="0024631A"/>
    <w:rsid w:val="00261317"/>
    <w:rsid w:val="00265588"/>
    <w:rsid w:val="00265869"/>
    <w:rsid w:val="00284B38"/>
    <w:rsid w:val="002943F2"/>
    <w:rsid w:val="002B1C09"/>
    <w:rsid w:val="002C6334"/>
    <w:rsid w:val="002D17F5"/>
    <w:rsid w:val="00304FAD"/>
    <w:rsid w:val="00305203"/>
    <w:rsid w:val="00317F51"/>
    <w:rsid w:val="00343A65"/>
    <w:rsid w:val="0035001A"/>
    <w:rsid w:val="00353946"/>
    <w:rsid w:val="00364439"/>
    <w:rsid w:val="003666F7"/>
    <w:rsid w:val="00391863"/>
    <w:rsid w:val="004024B7"/>
    <w:rsid w:val="004443C0"/>
    <w:rsid w:val="00454A14"/>
    <w:rsid w:val="004916EF"/>
    <w:rsid w:val="00493E4C"/>
    <w:rsid w:val="004B2C81"/>
    <w:rsid w:val="004C3D81"/>
    <w:rsid w:val="004D351A"/>
    <w:rsid w:val="004D45C9"/>
    <w:rsid w:val="004E0EE0"/>
    <w:rsid w:val="004F0920"/>
    <w:rsid w:val="005074E3"/>
    <w:rsid w:val="00520347"/>
    <w:rsid w:val="00532108"/>
    <w:rsid w:val="00553624"/>
    <w:rsid w:val="00556F7B"/>
    <w:rsid w:val="00575D61"/>
    <w:rsid w:val="00590DAC"/>
    <w:rsid w:val="00591DC3"/>
    <w:rsid w:val="005A2E27"/>
    <w:rsid w:val="005A52A9"/>
    <w:rsid w:val="005A6FC0"/>
    <w:rsid w:val="005B16BF"/>
    <w:rsid w:val="005C0FA7"/>
    <w:rsid w:val="005C680A"/>
    <w:rsid w:val="005D4D82"/>
    <w:rsid w:val="005D55F9"/>
    <w:rsid w:val="005E21B9"/>
    <w:rsid w:val="005E2734"/>
    <w:rsid w:val="005F5273"/>
    <w:rsid w:val="00622259"/>
    <w:rsid w:val="006533BA"/>
    <w:rsid w:val="00665FEE"/>
    <w:rsid w:val="00667B47"/>
    <w:rsid w:val="0067585C"/>
    <w:rsid w:val="006A643A"/>
    <w:rsid w:val="006D1025"/>
    <w:rsid w:val="006E59ED"/>
    <w:rsid w:val="007012F0"/>
    <w:rsid w:val="0072045A"/>
    <w:rsid w:val="00730346"/>
    <w:rsid w:val="00754544"/>
    <w:rsid w:val="00755B7C"/>
    <w:rsid w:val="00763C03"/>
    <w:rsid w:val="0077322E"/>
    <w:rsid w:val="007761E9"/>
    <w:rsid w:val="00777945"/>
    <w:rsid w:val="00795B12"/>
    <w:rsid w:val="007B6043"/>
    <w:rsid w:val="007D05DB"/>
    <w:rsid w:val="007D2A73"/>
    <w:rsid w:val="007F1C5A"/>
    <w:rsid w:val="007F4BCE"/>
    <w:rsid w:val="00807016"/>
    <w:rsid w:val="008352E6"/>
    <w:rsid w:val="00840DE9"/>
    <w:rsid w:val="00874C3D"/>
    <w:rsid w:val="00876010"/>
    <w:rsid w:val="008B3C12"/>
    <w:rsid w:val="008D017A"/>
    <w:rsid w:val="008D17C0"/>
    <w:rsid w:val="008D5E7F"/>
    <w:rsid w:val="00905639"/>
    <w:rsid w:val="00934755"/>
    <w:rsid w:val="00943357"/>
    <w:rsid w:val="00950487"/>
    <w:rsid w:val="00956A6A"/>
    <w:rsid w:val="00964532"/>
    <w:rsid w:val="00974763"/>
    <w:rsid w:val="009747EF"/>
    <w:rsid w:val="009918C7"/>
    <w:rsid w:val="009933B8"/>
    <w:rsid w:val="00996C9B"/>
    <w:rsid w:val="009B25A1"/>
    <w:rsid w:val="009B66D9"/>
    <w:rsid w:val="009C66A2"/>
    <w:rsid w:val="009E5718"/>
    <w:rsid w:val="009E7335"/>
    <w:rsid w:val="00A11421"/>
    <w:rsid w:val="00A212A1"/>
    <w:rsid w:val="00A2454B"/>
    <w:rsid w:val="00A3291B"/>
    <w:rsid w:val="00A3744C"/>
    <w:rsid w:val="00A427CB"/>
    <w:rsid w:val="00A52855"/>
    <w:rsid w:val="00A6088E"/>
    <w:rsid w:val="00A7733E"/>
    <w:rsid w:val="00A77EEB"/>
    <w:rsid w:val="00A965B5"/>
    <w:rsid w:val="00AA379C"/>
    <w:rsid w:val="00AA548B"/>
    <w:rsid w:val="00AB098C"/>
    <w:rsid w:val="00AB7D95"/>
    <w:rsid w:val="00AD628B"/>
    <w:rsid w:val="00AE1F7F"/>
    <w:rsid w:val="00AE3A17"/>
    <w:rsid w:val="00AF4690"/>
    <w:rsid w:val="00B2104C"/>
    <w:rsid w:val="00B21FA1"/>
    <w:rsid w:val="00B75025"/>
    <w:rsid w:val="00B94A7E"/>
    <w:rsid w:val="00BA1210"/>
    <w:rsid w:val="00BC2280"/>
    <w:rsid w:val="00BF5D6A"/>
    <w:rsid w:val="00BF70BA"/>
    <w:rsid w:val="00C77672"/>
    <w:rsid w:val="00C931D8"/>
    <w:rsid w:val="00D77C83"/>
    <w:rsid w:val="00DC0754"/>
    <w:rsid w:val="00DC27E9"/>
    <w:rsid w:val="00DC7EF9"/>
    <w:rsid w:val="00DE60F9"/>
    <w:rsid w:val="00E02CE6"/>
    <w:rsid w:val="00E433BA"/>
    <w:rsid w:val="00E4355A"/>
    <w:rsid w:val="00E47752"/>
    <w:rsid w:val="00E63410"/>
    <w:rsid w:val="00EA4DEA"/>
    <w:rsid w:val="00EB2EF8"/>
    <w:rsid w:val="00ED4818"/>
    <w:rsid w:val="00EF6ABA"/>
    <w:rsid w:val="00F1380C"/>
    <w:rsid w:val="00F422AA"/>
    <w:rsid w:val="00F911E1"/>
    <w:rsid w:val="00FA03A2"/>
    <w:rsid w:val="00FE4BF3"/>
    <w:rsid w:val="00FF2216"/>
    <w:rsid w:val="06DB11D7"/>
    <w:rsid w:val="0EC734FC"/>
    <w:rsid w:val="20A5599E"/>
    <w:rsid w:val="26757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2018-09-04T13:07:00Z</dcterms:created>
  <dc:creator>zb</dc:creator>
  <cp:lastModifiedBy>vertesyuan</cp:lastModifiedBy>
  <cp:lastPrinted>2018-09-02T06:19:00Z</cp:lastPrinted>
  <dcterms:modified xsi:type="dcterms:W3CDTF">2024-10-14T01:27:32Z</dcterms:modified>
  <dc:title>关于编制2009年硕士研究生招生专业目录的通知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E3EAD75DD3AB48D39A6EFB669E95E720_13</vt:lpwstr>
  </property>
</Properties>
</file>