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6E7F6">
      <w:pPr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bookmarkEnd w:id="0"/>
      <w:r>
        <w:rPr>
          <w:rStyle w:val="11"/>
          <w:rFonts w:hint="eastAsia"/>
          <w:sz w:val="28"/>
          <w:szCs w:val="28"/>
          <w:lang w:eastAsia="zh-CN"/>
        </w:rPr>
        <w:t>《</w:t>
      </w:r>
      <w:r>
        <w:rPr>
          <w:rStyle w:val="11"/>
          <w:rFonts w:hint="eastAsia"/>
          <w:sz w:val="28"/>
          <w:szCs w:val="28"/>
        </w:rPr>
        <w:t>土地管理学</w:t>
      </w:r>
      <w:r>
        <w:rPr>
          <w:rStyle w:val="11"/>
          <w:rFonts w:hint="eastAsia"/>
          <w:sz w:val="28"/>
          <w:szCs w:val="28"/>
          <w:lang w:eastAsia="zh-CN"/>
        </w:rPr>
        <w:t>》</w:t>
      </w:r>
      <w:r>
        <w:rPr>
          <w:rFonts w:hint="eastAsia" w:ascii="黑体" w:eastAsia="黑体"/>
          <w:b/>
          <w:sz w:val="28"/>
          <w:szCs w:val="28"/>
        </w:rPr>
        <w:t>硕士入学考试大纲</w:t>
      </w:r>
    </w:p>
    <w:p w14:paraId="1C828226">
      <w:pPr>
        <w:adjustRightInd w:val="0"/>
        <w:snapToGrid w:val="0"/>
        <w:jc w:val="center"/>
        <w:outlineLvl w:val="0"/>
        <w:rPr>
          <w:rStyle w:val="11"/>
          <w:rFonts w:hint="eastAsia"/>
          <w:sz w:val="28"/>
          <w:szCs w:val="28"/>
        </w:rPr>
      </w:pPr>
    </w:p>
    <w:p w14:paraId="43455833">
      <w:pPr>
        <w:adjustRightInd w:val="0"/>
        <w:snapToGrid w:val="0"/>
        <w:jc w:val="center"/>
        <w:outlineLvl w:val="0"/>
        <w:rPr>
          <w:rStyle w:val="11"/>
          <w:rFonts w:hint="eastAsia"/>
          <w:sz w:val="28"/>
          <w:szCs w:val="28"/>
        </w:rPr>
      </w:pPr>
    </w:p>
    <w:p w14:paraId="1AAE8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211" w:firstLineChars="100"/>
        <w:textAlignment w:val="auto"/>
        <w:outlineLvl w:val="0"/>
        <w:rPr>
          <w:rStyle w:val="11"/>
          <w:rFonts w:hint="eastAsia"/>
          <w:szCs w:val="21"/>
        </w:rPr>
      </w:pPr>
      <w:r>
        <w:rPr>
          <w:rStyle w:val="11"/>
          <w:rFonts w:hint="eastAsia"/>
          <w:szCs w:val="21"/>
        </w:rPr>
        <w:t>参考教材：《土地管理学总论》，第六版，陆红生主编，中国农业出版</w:t>
      </w:r>
      <w:r>
        <w:rPr>
          <w:rFonts w:hint="eastAsia"/>
          <w:b/>
          <w:bCs/>
          <w:szCs w:val="21"/>
        </w:rPr>
        <w:t>社</w:t>
      </w:r>
    </w:p>
    <w:p w14:paraId="18127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211" w:firstLineChars="100"/>
        <w:textAlignment w:val="auto"/>
        <w:outlineLvl w:val="0"/>
        <w:rPr>
          <w:rFonts w:hint="eastAsia"/>
          <w:b/>
          <w:bCs/>
          <w:szCs w:val="21"/>
        </w:rPr>
      </w:pPr>
      <w:r>
        <w:rPr>
          <w:rFonts w:hint="eastAsia"/>
          <w:b/>
          <w:szCs w:val="21"/>
        </w:rPr>
        <w:t>主要内容及复习重点</w:t>
      </w:r>
      <w:r>
        <w:rPr>
          <w:rFonts w:hint="eastAsia"/>
          <w:b/>
          <w:szCs w:val="21"/>
        </w:rPr>
        <w:br w:type="textWrapping"/>
      </w:r>
      <w:r>
        <w:rPr>
          <w:rStyle w:val="11"/>
          <w:rFonts w:hint="eastAsia"/>
          <w:szCs w:val="21"/>
        </w:rPr>
        <w:t>第一章 绪论</w:t>
      </w:r>
    </w:p>
    <w:p w14:paraId="4E259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第一节 土地的基本概念</w:t>
      </w:r>
    </w:p>
    <w:p w14:paraId="71C4D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一、土地的含义</w:t>
      </w:r>
    </w:p>
    <w:p w14:paraId="7E4EB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二、土地资源与土地资产</w:t>
      </w:r>
    </w:p>
    <w:p w14:paraId="6676D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三、土地的功能</w:t>
      </w:r>
    </w:p>
    <w:p w14:paraId="31CE4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四、土地在社会物质生产中的地位和作用</w:t>
      </w:r>
    </w:p>
    <w:p w14:paraId="3F34E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五、土地的基本特性</w:t>
      </w:r>
    </w:p>
    <w:p w14:paraId="5789B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第二节 土地、人口、环境与可持续发展</w:t>
      </w:r>
    </w:p>
    <w:p w14:paraId="660D8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一、土地、人口的辩证关系</w:t>
      </w:r>
    </w:p>
    <w:p w14:paraId="75E0E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二、人地比例关系的变化与环境问题</w:t>
      </w:r>
    </w:p>
    <w:p w14:paraId="2FF9D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三、人口、资源、环境与可持续发展</w:t>
      </w:r>
    </w:p>
    <w:p w14:paraId="6B019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四、加强土地资源管理，促进可持续发展</w:t>
      </w:r>
    </w:p>
    <w:p w14:paraId="6B7FF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第三节 土地管理的基本概念</w:t>
      </w:r>
    </w:p>
    <w:p w14:paraId="4AE02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一、土地管理的涵义</w:t>
      </w:r>
    </w:p>
    <w:p w14:paraId="320BE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二、土地管理学的产生</w:t>
      </w:r>
    </w:p>
    <w:p w14:paraId="241CB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第四节 土地管理学的研究对象和研究方法</w:t>
      </w:r>
    </w:p>
    <w:p w14:paraId="21D9D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一、土地管理学的研究对象和学科性质</w:t>
      </w:r>
    </w:p>
    <w:p w14:paraId="33985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二、土地管理学的产生</w:t>
      </w:r>
    </w:p>
    <w:p w14:paraId="3AC7B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三、土地管理学的研究方法</w:t>
      </w:r>
    </w:p>
    <w:p w14:paraId="6DFF4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1"/>
        <w:rPr>
          <w:rFonts w:hint="eastAsia"/>
          <w:szCs w:val="21"/>
        </w:rPr>
      </w:pPr>
      <w:r>
        <w:rPr>
          <w:rFonts w:hint="eastAsia"/>
          <w:b/>
          <w:szCs w:val="21"/>
        </w:rPr>
        <w:t>本章复习重点</w:t>
      </w:r>
      <w:r>
        <w:rPr>
          <w:rFonts w:hint="eastAsia"/>
          <w:szCs w:val="21"/>
        </w:rPr>
        <w:t>：掌握土地含义、</w:t>
      </w:r>
      <w:r>
        <w:rPr>
          <w:rFonts w:hint="eastAsia"/>
          <w:szCs w:val="21"/>
          <w:lang w:val="en-US" w:eastAsia="zh-CN"/>
        </w:rPr>
        <w:t>功能、</w:t>
      </w:r>
      <w:r>
        <w:rPr>
          <w:rFonts w:hint="eastAsia"/>
          <w:szCs w:val="21"/>
        </w:rPr>
        <w:t>特征及土地、人口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环境</w:t>
      </w:r>
      <w:r>
        <w:rPr>
          <w:rFonts w:hint="eastAsia"/>
          <w:szCs w:val="21"/>
          <w:lang w:val="en-US" w:eastAsia="zh-CN"/>
        </w:rPr>
        <w:t>与可持续发展等相关内容</w:t>
      </w:r>
      <w:r>
        <w:rPr>
          <w:rFonts w:hint="eastAsia"/>
          <w:szCs w:val="21"/>
        </w:rPr>
        <w:t>；了解土地管理学的学科性质及</w:t>
      </w:r>
      <w:r>
        <w:rPr>
          <w:rFonts w:hint="eastAsia"/>
          <w:szCs w:val="21"/>
          <w:lang w:val="en-US" w:eastAsia="zh-CN"/>
        </w:rPr>
        <w:t>其</w:t>
      </w:r>
      <w:r>
        <w:rPr>
          <w:rFonts w:hint="eastAsia"/>
          <w:szCs w:val="21"/>
        </w:rPr>
        <w:t>与土地资源学、土地经济学、土地</w:t>
      </w:r>
      <w:r>
        <w:rPr>
          <w:rFonts w:hint="eastAsia"/>
          <w:color w:val="0070C0"/>
          <w:szCs w:val="21"/>
          <w:lang w:val="en-US" w:eastAsia="zh-CN"/>
        </w:rPr>
        <w:t>利用</w:t>
      </w:r>
      <w:r>
        <w:rPr>
          <w:rFonts w:hint="eastAsia"/>
          <w:szCs w:val="21"/>
        </w:rPr>
        <w:t>规划学的关系。</w:t>
      </w:r>
    </w:p>
    <w:p w14:paraId="24167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</w:p>
    <w:p w14:paraId="079C9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0"/>
        <w:rPr>
          <w:rFonts w:hint="eastAsia"/>
          <w:szCs w:val="21"/>
        </w:rPr>
      </w:pPr>
      <w:r>
        <w:rPr>
          <w:rStyle w:val="11"/>
          <w:rFonts w:hint="eastAsia"/>
          <w:szCs w:val="21"/>
        </w:rPr>
        <w:t>第二章 土地管理原理</w:t>
      </w:r>
    </w:p>
    <w:p w14:paraId="30913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第一节 人本管理原理</w:t>
      </w:r>
    </w:p>
    <w:p w14:paraId="63961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一、人本管理原理的概念</w:t>
      </w:r>
    </w:p>
    <w:p w14:paraId="5F70E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二、行为原理</w:t>
      </w:r>
    </w:p>
    <w:p w14:paraId="39284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三、动力原理</w:t>
      </w:r>
    </w:p>
    <w:p w14:paraId="00226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第二节 系统管理原理</w:t>
      </w:r>
    </w:p>
    <w:p w14:paraId="72E45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一、系统原理的概念</w:t>
      </w:r>
    </w:p>
    <w:p w14:paraId="1D848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二、整分合原理</w:t>
      </w:r>
    </w:p>
    <w:p w14:paraId="7120E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三、相对封闭原理</w:t>
      </w:r>
    </w:p>
    <w:p w14:paraId="65760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第三节 动态管理原理</w:t>
      </w:r>
    </w:p>
    <w:p w14:paraId="4D111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一、动态管理原理的概念</w:t>
      </w:r>
    </w:p>
    <w:p w14:paraId="10063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二、动态相关原理</w:t>
      </w:r>
    </w:p>
    <w:p w14:paraId="1A127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三、弹性原理</w:t>
      </w:r>
    </w:p>
    <w:p w14:paraId="0F11B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第四节 管理效益原理</w:t>
      </w:r>
    </w:p>
    <w:p w14:paraId="4D65E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一、效益原理的概念</w:t>
      </w:r>
    </w:p>
    <w:p w14:paraId="43B04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二、整体效应原理</w:t>
      </w:r>
    </w:p>
    <w:p w14:paraId="3DA1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三、规律效应原理</w:t>
      </w:r>
    </w:p>
    <w:p w14:paraId="3C23D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第五节 土地伦理原理</w:t>
      </w:r>
    </w:p>
    <w:p w14:paraId="0DDA7F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645" w:leftChars="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一、</w:t>
      </w:r>
      <w:r>
        <w:rPr>
          <w:rFonts w:hint="eastAsia"/>
          <w:szCs w:val="21"/>
        </w:rPr>
        <w:t>土地伦理的概念</w:t>
      </w:r>
    </w:p>
    <w:p w14:paraId="743B8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1"/>
        <w:rPr>
          <w:rFonts w:hint="eastAsia"/>
          <w:szCs w:val="21"/>
        </w:rPr>
      </w:pPr>
      <w:r>
        <w:rPr>
          <w:rFonts w:hint="eastAsia"/>
          <w:szCs w:val="21"/>
        </w:rPr>
        <w:t>二、土地伦理原理</w:t>
      </w:r>
    </w:p>
    <w:p w14:paraId="51466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211" w:firstLineChars="100"/>
        <w:textAlignment w:val="auto"/>
        <w:outlineLvl w:val="1"/>
        <w:rPr>
          <w:rFonts w:hint="eastAsia"/>
          <w:szCs w:val="21"/>
        </w:rPr>
      </w:pPr>
      <w:r>
        <w:rPr>
          <w:rFonts w:hint="eastAsia"/>
          <w:b/>
          <w:szCs w:val="21"/>
        </w:rPr>
        <w:t>本章复习重点：</w:t>
      </w:r>
      <w:r>
        <w:rPr>
          <w:rFonts w:hint="eastAsia"/>
          <w:szCs w:val="21"/>
        </w:rPr>
        <w:t>重点掌握</w:t>
      </w:r>
      <w:r>
        <w:rPr>
          <w:rFonts w:hint="eastAsia"/>
          <w:szCs w:val="21"/>
          <w:lang w:val="en-US" w:eastAsia="zh-CN"/>
        </w:rPr>
        <w:t>以上</w:t>
      </w:r>
      <w:r>
        <w:rPr>
          <w:rFonts w:hint="eastAsia"/>
          <w:szCs w:val="21"/>
        </w:rPr>
        <w:t>五大原理的基本内容</w:t>
      </w:r>
      <w:r>
        <w:rPr>
          <w:rFonts w:hint="eastAsia"/>
          <w:szCs w:val="21"/>
          <w:lang w:val="en-US" w:eastAsia="zh-CN"/>
        </w:rPr>
        <w:t>及其</w:t>
      </w:r>
      <w:r>
        <w:rPr>
          <w:rFonts w:hint="eastAsia"/>
          <w:szCs w:val="21"/>
        </w:rPr>
        <w:t>在土地管理工作中的运用。</w:t>
      </w:r>
    </w:p>
    <w:p w14:paraId="2FEF0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0"/>
        <w:rPr>
          <w:rFonts w:hint="eastAsia"/>
          <w:szCs w:val="21"/>
        </w:rPr>
      </w:pPr>
      <w:r>
        <w:rPr>
          <w:rStyle w:val="11"/>
          <w:rFonts w:hint="eastAsia"/>
          <w:szCs w:val="21"/>
        </w:rPr>
        <w:t>第三章 土地管理的一般过程</w:t>
      </w:r>
    </w:p>
    <w:p w14:paraId="1D44C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第一节 政府——土地管理的主体</w:t>
      </w:r>
    </w:p>
    <w:p w14:paraId="1D9A9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一、政府代表国家行使土地管理权</w:t>
      </w:r>
    </w:p>
    <w:p w14:paraId="68FC8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二、政府在土地管理中的行为模式</w:t>
      </w:r>
    </w:p>
    <w:p w14:paraId="2D67A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三、提高政府土地管理效率的对策</w:t>
      </w:r>
    </w:p>
    <w:p w14:paraId="19F84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第二节 土地管理的目标设置</w:t>
      </w:r>
    </w:p>
    <w:p w14:paraId="3B695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一、土地管理目标的涵义与体系</w:t>
      </w:r>
    </w:p>
    <w:p w14:paraId="71920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二、我国土地管理目标设置</w:t>
      </w:r>
    </w:p>
    <w:p w14:paraId="76BA6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第三节 土地管理的组织设计</w:t>
      </w:r>
    </w:p>
    <w:p w14:paraId="7E47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一、组织的涵义和特点</w:t>
      </w:r>
    </w:p>
    <w:p w14:paraId="7E2E2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二、组织设计和组织结构</w:t>
      </w:r>
    </w:p>
    <w:p w14:paraId="1D55E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三、土地管理组织结构</w:t>
      </w:r>
    </w:p>
    <w:p w14:paraId="21AE6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第四节 土地管理职能运作</w:t>
      </w:r>
    </w:p>
    <w:p w14:paraId="25F0EA3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一、为实现土地管理目标分工协作</w:t>
      </w:r>
    </w:p>
    <w:p w14:paraId="2BE63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 xml:space="preserve">      二、调控“土地供给闸门”，参与宏观经济调控</w:t>
      </w:r>
    </w:p>
    <w:p w14:paraId="0F060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 xml:space="preserve">      三、政企分开，简政放权，便民服务，提高办事效率</w:t>
      </w:r>
    </w:p>
    <w:p w14:paraId="4DF3E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</w:pPr>
      <w:r>
        <w:rPr>
          <w:rFonts w:hint="eastAsia"/>
        </w:rPr>
        <w:t xml:space="preserve">      四、公众参与</w:t>
      </w:r>
    </w:p>
    <w:p w14:paraId="32833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210" w:firstLineChars="100"/>
        <w:textAlignment w:val="auto"/>
        <w:outlineLvl w:val="1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 xml:space="preserve">  第五节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土地管理过程的监督、调控</w:t>
      </w:r>
    </w:p>
    <w:p w14:paraId="02604E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  <w:bCs/>
          <w:caps/>
        </w:rPr>
      </w:pPr>
      <w:r>
        <w:rPr>
          <w:rFonts w:hint="eastAsia"/>
          <w:bCs/>
          <w:caps/>
        </w:rPr>
        <w:t>一、土地管理过程的监督</w:t>
      </w:r>
    </w:p>
    <w:p w14:paraId="7C0A520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  <w:bCs/>
          <w:caps/>
        </w:rPr>
      </w:pPr>
      <w:r>
        <w:rPr>
          <w:rFonts w:hint="eastAsia"/>
          <w:bCs/>
          <w:caps/>
        </w:rPr>
        <w:t>二、土地管理过程的调控</w:t>
      </w:r>
    </w:p>
    <w:p w14:paraId="24EE9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  <w:szCs w:val="21"/>
        </w:rPr>
      </w:pPr>
      <w:r>
        <w:rPr>
          <w:rFonts w:hint="eastAsia"/>
          <w:b/>
          <w:szCs w:val="21"/>
        </w:rPr>
        <w:t>本章复习重点</w:t>
      </w:r>
      <w:r>
        <w:rPr>
          <w:rFonts w:hint="eastAsia"/>
          <w:szCs w:val="21"/>
        </w:rPr>
        <w:t>：了解土地管理的目标设置、组织设计</w:t>
      </w:r>
      <w:r>
        <w:rPr>
          <w:rFonts w:hint="eastAsia"/>
          <w:szCs w:val="21"/>
          <w:lang w:val="en-US" w:eastAsia="zh-CN"/>
        </w:rPr>
        <w:t>等内容</w:t>
      </w:r>
      <w:r>
        <w:rPr>
          <w:rFonts w:hint="eastAsia"/>
          <w:szCs w:val="21"/>
        </w:rPr>
        <w:t>，重点掌握</w:t>
      </w:r>
      <w:r>
        <w:rPr>
          <w:rFonts w:hint="eastAsia"/>
          <w:szCs w:val="21"/>
          <w:lang w:val="en-US" w:eastAsia="zh-CN"/>
        </w:rPr>
        <w:t>政府在土地管理中的行为模式、管理效率以及</w:t>
      </w:r>
      <w:r>
        <w:rPr>
          <w:rFonts w:hint="eastAsia"/>
          <w:szCs w:val="21"/>
        </w:rPr>
        <w:t>土地管理过程的监督</w:t>
      </w:r>
      <w:r>
        <w:rPr>
          <w:rFonts w:hint="eastAsia"/>
          <w:szCs w:val="21"/>
          <w:lang w:val="en-US" w:eastAsia="zh-CN"/>
        </w:rPr>
        <w:t>与</w:t>
      </w:r>
      <w:r>
        <w:rPr>
          <w:rFonts w:hint="eastAsia"/>
          <w:szCs w:val="21"/>
        </w:rPr>
        <w:t>调控</w:t>
      </w:r>
      <w:r>
        <w:rPr>
          <w:rFonts w:hint="eastAsia"/>
          <w:szCs w:val="21"/>
          <w:lang w:val="en-US" w:eastAsia="zh-CN"/>
        </w:rPr>
        <w:t>等知识点</w:t>
      </w:r>
      <w:r>
        <w:rPr>
          <w:rFonts w:hint="eastAsia"/>
          <w:szCs w:val="21"/>
        </w:rPr>
        <w:t>。</w:t>
      </w:r>
    </w:p>
    <w:p w14:paraId="3C1AD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1"/>
        <w:rPr>
          <w:rFonts w:hint="eastAsia"/>
          <w:szCs w:val="21"/>
        </w:rPr>
      </w:pPr>
    </w:p>
    <w:p w14:paraId="210FF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0"/>
        <w:rPr>
          <w:rFonts w:hint="eastAsia"/>
          <w:szCs w:val="21"/>
        </w:rPr>
      </w:pPr>
      <w:r>
        <w:rPr>
          <w:rStyle w:val="11"/>
          <w:rFonts w:hint="eastAsia"/>
          <w:szCs w:val="21"/>
        </w:rPr>
        <w:t>第四章 地籍管理</w:t>
      </w:r>
    </w:p>
    <w:p w14:paraId="73F3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第一节 地籍管理概述</w:t>
      </w:r>
    </w:p>
    <w:p w14:paraId="72D2B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一、地籍与地籍管理</w:t>
      </w:r>
    </w:p>
    <w:p w14:paraId="37531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二、地籍管理的内容和原则</w:t>
      </w:r>
    </w:p>
    <w:p w14:paraId="4E47E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第二节 土地调查</w:t>
      </w:r>
    </w:p>
    <w:p w14:paraId="61A77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一、全国调查</w:t>
      </w:r>
    </w:p>
    <w:p w14:paraId="718D3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二、土地变更调查</w:t>
      </w:r>
    </w:p>
    <w:p w14:paraId="0B90A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三、土地专项调查</w:t>
      </w:r>
    </w:p>
    <w:p w14:paraId="03956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四、土地调查成果</w:t>
      </w:r>
    </w:p>
    <w:p w14:paraId="4B97F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第三节 土地分等定级</w:t>
      </w:r>
    </w:p>
    <w:p w14:paraId="66AAA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一、土地分等定级概述</w:t>
      </w:r>
    </w:p>
    <w:p w14:paraId="6339B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二、城镇土地定级</w:t>
      </w:r>
    </w:p>
    <w:p w14:paraId="2BDD1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三、农用地分等定级</w:t>
      </w:r>
    </w:p>
    <w:p w14:paraId="1BD62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第四节 土地登记</w:t>
      </w:r>
    </w:p>
    <w:p w14:paraId="05B84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一、土地登记的概念和法律依据</w:t>
      </w:r>
    </w:p>
    <w:p w14:paraId="3B948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二、土地登记的特点、原则和类型</w:t>
      </w:r>
    </w:p>
    <w:p w14:paraId="30F0A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三、土地登记的内容、程序和主要文件</w:t>
      </w:r>
    </w:p>
    <w:p w14:paraId="62132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四、土地总登记的特点、内容及程序</w:t>
      </w:r>
    </w:p>
    <w:p w14:paraId="18361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五、初始土地登记的特点、内容及程序</w:t>
      </w:r>
    </w:p>
    <w:p w14:paraId="7867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六、变更土地登记的内容、程序</w:t>
      </w:r>
    </w:p>
    <w:p w14:paraId="1E43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七、注销土地登记、其他土地登记的内容</w:t>
      </w:r>
    </w:p>
    <w:p w14:paraId="4C1DE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八、土地登记代理</w:t>
      </w:r>
    </w:p>
    <w:p w14:paraId="7BC35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九、</w:t>
      </w:r>
      <w:r>
        <w:rPr>
          <w:rFonts w:hint="eastAsia"/>
          <w:szCs w:val="21"/>
          <w:lang w:val="en-US" w:eastAsia="zh-CN"/>
        </w:rPr>
        <w:t>建立不动产统一登记制度</w:t>
      </w:r>
    </w:p>
    <w:p w14:paraId="2A554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十、</w:t>
      </w:r>
      <w:r>
        <w:rPr>
          <w:rFonts w:hint="eastAsia"/>
          <w:szCs w:val="21"/>
        </w:rPr>
        <w:t>国外土地登记制度及借鉴</w:t>
      </w:r>
    </w:p>
    <w:p w14:paraId="2DA8D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第五节 土地统计</w:t>
      </w:r>
    </w:p>
    <w:p w14:paraId="54098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一、土地统计的概念</w:t>
      </w:r>
    </w:p>
    <w:p w14:paraId="3D306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二、土地统计的任务和内容</w:t>
      </w:r>
    </w:p>
    <w:p w14:paraId="252EB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三、土地统计类型</w:t>
      </w:r>
    </w:p>
    <w:p w14:paraId="0A192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四、土地统计表和土地统计图</w:t>
      </w:r>
    </w:p>
    <w:p w14:paraId="4A6AA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五、土地统计分析</w:t>
      </w:r>
    </w:p>
    <w:p w14:paraId="17186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第六节 地籍档案管理</w:t>
      </w:r>
    </w:p>
    <w:p w14:paraId="7F7BD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211" w:firstLineChars="100"/>
        <w:textAlignment w:val="auto"/>
        <w:outlineLvl w:val="1"/>
        <w:rPr>
          <w:rFonts w:hint="eastAsia"/>
          <w:color w:val="auto"/>
          <w:szCs w:val="21"/>
        </w:rPr>
      </w:pPr>
      <w:r>
        <w:rPr>
          <w:rFonts w:hint="eastAsia"/>
          <w:b/>
          <w:szCs w:val="21"/>
        </w:rPr>
        <w:t>本章复习重点</w:t>
      </w:r>
      <w:r>
        <w:rPr>
          <w:rFonts w:hint="eastAsia"/>
          <w:szCs w:val="21"/>
        </w:rPr>
        <w:t>：</w:t>
      </w:r>
      <w:r>
        <w:rPr>
          <w:rFonts w:hint="eastAsia"/>
          <w:color w:val="auto"/>
          <w:szCs w:val="21"/>
        </w:rPr>
        <w:t>掌握地籍、地籍管理相关概念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土地调查、土地定级、</w:t>
      </w:r>
      <w:r>
        <w:rPr>
          <w:rFonts w:hint="eastAsia"/>
          <w:color w:val="auto"/>
          <w:szCs w:val="21"/>
          <w:lang w:val="en-US" w:eastAsia="zh-CN"/>
        </w:rPr>
        <w:t>土地登记制度、</w:t>
      </w:r>
      <w:r>
        <w:rPr>
          <w:rFonts w:hint="eastAsia"/>
          <w:color w:val="auto"/>
          <w:szCs w:val="21"/>
        </w:rPr>
        <w:t>土地登记与土地统计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/>
          <w:color w:val="auto"/>
          <w:szCs w:val="21"/>
          <w:lang w:val="en-US" w:eastAsia="zh-CN"/>
        </w:rPr>
        <w:t>不动产登记</w:t>
      </w:r>
      <w:r>
        <w:rPr>
          <w:rFonts w:hint="eastAsia"/>
          <w:color w:val="auto"/>
          <w:szCs w:val="21"/>
        </w:rPr>
        <w:t>等知识点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了解土地统计、地籍档案管理相关知识。</w:t>
      </w:r>
    </w:p>
    <w:p w14:paraId="02A08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</w:p>
    <w:p w14:paraId="1FEBA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0"/>
        <w:rPr>
          <w:rFonts w:hint="eastAsia"/>
          <w:b/>
          <w:bCs/>
        </w:rPr>
      </w:pPr>
      <w:r>
        <w:rPr>
          <w:rStyle w:val="11"/>
          <w:rFonts w:hint="eastAsia"/>
          <w:szCs w:val="21"/>
        </w:rPr>
        <w:t>第五章 土地权属管理</w:t>
      </w:r>
    </w:p>
    <w:p w14:paraId="41FF1426">
      <w:pPr>
        <w:keepNext w:val="0"/>
        <w:keepLines w:val="0"/>
        <w:pageBreakBefore w:val="0"/>
        <w:widowControl w:val="0"/>
        <w:tabs>
          <w:tab w:val="left" w:pos="61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第一节 土地制度与土地产权</w:t>
      </w:r>
      <w:r>
        <w:rPr>
          <w:szCs w:val="21"/>
        </w:rPr>
        <w:tab/>
      </w:r>
    </w:p>
    <w:p w14:paraId="62B39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一、土地制度概述</w:t>
      </w:r>
    </w:p>
    <w:p w14:paraId="5DFC8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二、土地制度变迁</w:t>
      </w:r>
    </w:p>
    <w:p w14:paraId="701F3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第二节 土地权属管理的任务和内容</w:t>
      </w:r>
    </w:p>
    <w:p w14:paraId="1540C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一、土地权属管理的法律依据</w:t>
      </w:r>
    </w:p>
    <w:p w14:paraId="0F10A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二、土地权属管理的任务</w:t>
      </w:r>
    </w:p>
    <w:p w14:paraId="4835B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三、土地权属管理的内容</w:t>
      </w:r>
    </w:p>
    <w:p w14:paraId="79EF8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第三节 国有土地使用权的确认与流转管理</w:t>
      </w:r>
    </w:p>
    <w:p w14:paraId="00262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一、国有土地使用权的确认</w:t>
      </w:r>
    </w:p>
    <w:p w14:paraId="4921A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二、城镇国有土地使用权出让管理</w:t>
      </w:r>
    </w:p>
    <w:p w14:paraId="25EC8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三、城镇国有土地使用权转让管理</w:t>
      </w:r>
    </w:p>
    <w:p w14:paraId="233EE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四、城镇国有土地使用权出租管理</w:t>
      </w:r>
    </w:p>
    <w:p w14:paraId="39D73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五、城镇国有土地使用权抵押管理</w:t>
      </w:r>
    </w:p>
    <w:p w14:paraId="320BA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第四节 农村集体土地所有权、使用权确认与流转管理</w:t>
      </w:r>
    </w:p>
    <w:p w14:paraId="055AA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一、农村集体土地所有权与使用权的确认</w:t>
      </w:r>
    </w:p>
    <w:p w14:paraId="32E85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二、农村集体土地使用权流转的涵义与背景和形式</w:t>
      </w:r>
    </w:p>
    <w:p w14:paraId="16EEB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三、农村集体土地使用权流转管理</w:t>
      </w:r>
    </w:p>
    <w:p w14:paraId="2B27D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第五节 土地征收</w:t>
      </w:r>
    </w:p>
    <w:p w14:paraId="6614B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一、土地征收的概念</w:t>
      </w:r>
    </w:p>
    <w:p w14:paraId="05683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二、土地征收补偿与安置标准</w:t>
      </w:r>
    </w:p>
    <w:p w14:paraId="676BD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三、土地征收与农用地转用的审批权限</w:t>
      </w:r>
    </w:p>
    <w:p w14:paraId="6C760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四、征地的程序</w:t>
      </w:r>
    </w:p>
    <w:p w14:paraId="13F0F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五、有关土地征收的国外借鉴</w:t>
      </w:r>
    </w:p>
    <w:p w14:paraId="406A1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第六节 土地权属纠纷的调处</w:t>
      </w:r>
    </w:p>
    <w:p w14:paraId="7C33E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一、土地权属纠纷的概念及其产生原因</w:t>
      </w:r>
    </w:p>
    <w:p w14:paraId="74A69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二、土地权属纠纷调处的原则和依据</w:t>
      </w:r>
    </w:p>
    <w:p w14:paraId="1F1EF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三、土地权属纠纷调处的程序</w:t>
      </w:r>
    </w:p>
    <w:p w14:paraId="2586E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211" w:firstLineChars="100"/>
        <w:textAlignment w:val="auto"/>
        <w:outlineLvl w:val="1"/>
        <w:rPr>
          <w:rFonts w:hint="eastAsia"/>
          <w:szCs w:val="21"/>
        </w:rPr>
      </w:pPr>
      <w:r>
        <w:rPr>
          <w:rFonts w:hint="eastAsia"/>
          <w:b/>
          <w:szCs w:val="21"/>
        </w:rPr>
        <w:t>本章复习重点</w:t>
      </w:r>
      <w:r>
        <w:rPr>
          <w:rFonts w:hint="eastAsia"/>
          <w:szCs w:val="21"/>
        </w:rPr>
        <w:t>：理解土地产权含义、特征、权能构成，掌握国有土地产权流转与集体土地产权流转管理，土地征收</w:t>
      </w:r>
      <w:r>
        <w:rPr>
          <w:rFonts w:hint="eastAsia"/>
          <w:color w:val="auto"/>
          <w:szCs w:val="21"/>
        </w:rPr>
        <w:t>与农</w:t>
      </w:r>
      <w:r>
        <w:rPr>
          <w:rFonts w:hint="eastAsia"/>
          <w:color w:val="auto"/>
          <w:szCs w:val="21"/>
          <w:lang w:val="en-US" w:eastAsia="zh-CN"/>
        </w:rPr>
        <w:t>用</w:t>
      </w:r>
      <w:r>
        <w:rPr>
          <w:rFonts w:hint="eastAsia"/>
          <w:color w:val="auto"/>
          <w:szCs w:val="21"/>
        </w:rPr>
        <w:t>地转用等知识点，了解土地权属纠纷内涵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/>
          <w:color w:val="auto"/>
          <w:szCs w:val="21"/>
        </w:rPr>
        <w:t>形成原因与调处</w:t>
      </w:r>
      <w:r>
        <w:rPr>
          <w:rFonts w:hint="eastAsia"/>
          <w:szCs w:val="21"/>
        </w:rPr>
        <w:t>程序。</w:t>
      </w:r>
    </w:p>
    <w:p w14:paraId="0166B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210" w:firstLineChars="100"/>
        <w:textAlignment w:val="auto"/>
        <w:outlineLvl w:val="1"/>
        <w:rPr>
          <w:rFonts w:hint="eastAsia"/>
          <w:szCs w:val="21"/>
        </w:rPr>
      </w:pPr>
    </w:p>
    <w:p w14:paraId="06B2A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0"/>
        <w:rPr>
          <w:rStyle w:val="11"/>
          <w:rFonts w:hint="eastAsia"/>
        </w:rPr>
      </w:pPr>
      <w:r>
        <w:rPr>
          <w:rStyle w:val="11"/>
          <w:rFonts w:hint="eastAsia"/>
          <w:szCs w:val="21"/>
        </w:rPr>
        <w:t>第六章 土地利用管理</w:t>
      </w:r>
    </w:p>
    <w:p w14:paraId="0D2E9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第一节 土地利用与土地利用管理</w:t>
      </w:r>
    </w:p>
    <w:p w14:paraId="0B57B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一、土地利用及其影响因素</w:t>
      </w:r>
    </w:p>
    <w:p w14:paraId="64794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二、土地利用管理的概念、目标及内容</w:t>
      </w:r>
    </w:p>
    <w:p w14:paraId="669FD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第二节 农用地保护</w:t>
      </w:r>
    </w:p>
    <w:p w14:paraId="28DE2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一、农用地的利用特点及管理重点</w:t>
      </w:r>
    </w:p>
    <w:p w14:paraId="098E9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二、耕地利用管理</w:t>
      </w:r>
    </w:p>
    <w:p w14:paraId="3FF32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三、其他农用地利用管理</w:t>
      </w:r>
    </w:p>
    <w:p w14:paraId="2CDF3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第三节 建设用地利用管理</w:t>
      </w:r>
    </w:p>
    <w:p w14:paraId="253E1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一、建设用地利用的利用特点及管理重点</w:t>
      </w:r>
    </w:p>
    <w:p w14:paraId="343DF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二、建设用地扩张管控</w:t>
      </w:r>
    </w:p>
    <w:p w14:paraId="6E2E7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三、建设用地结构管理</w:t>
      </w:r>
    </w:p>
    <w:p w14:paraId="2E7A5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第四节 土地利用生态响应及管理</w:t>
      </w:r>
    </w:p>
    <w:p w14:paraId="33450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一、土地生态系统的特征和土地利用的生态响应</w:t>
      </w:r>
    </w:p>
    <w:p w14:paraId="59B5D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二、土地利用生态保护规划</w:t>
      </w:r>
    </w:p>
    <w:p w14:paraId="581BE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三、土地利用生态保护机制</w:t>
      </w:r>
    </w:p>
    <w:p w14:paraId="14F9A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第五节 实施土地利用管理的主要手段</w:t>
      </w:r>
    </w:p>
    <w:p w14:paraId="363E5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一、土地利用总体规划</w:t>
      </w:r>
    </w:p>
    <w:p w14:paraId="5ABDB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二、土地利用年度计划</w:t>
      </w:r>
    </w:p>
    <w:p w14:paraId="1E6C5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三、土地用途管制</w:t>
      </w:r>
    </w:p>
    <w:p w14:paraId="33013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四、土地利用动态监测</w:t>
      </w:r>
    </w:p>
    <w:p w14:paraId="46471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2" w:firstLineChars="200"/>
        <w:textAlignment w:val="auto"/>
        <w:outlineLvl w:val="2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本章复习重点：</w:t>
      </w:r>
      <w:r>
        <w:rPr>
          <w:rFonts w:hint="eastAsia"/>
          <w:color w:val="000000"/>
          <w:szCs w:val="21"/>
        </w:rPr>
        <w:t>掌握土地利用管理的基本概念，重点掌握农用地、建设用地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土地利用生态管理以及实施土地利用管理的主要手段等知识点。</w:t>
      </w:r>
    </w:p>
    <w:p w14:paraId="1BC5C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color w:val="000000"/>
          <w:szCs w:val="21"/>
        </w:rPr>
      </w:pPr>
    </w:p>
    <w:p w14:paraId="2D74C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0"/>
        <w:rPr>
          <w:rFonts w:hint="eastAsia"/>
          <w:szCs w:val="21"/>
        </w:rPr>
      </w:pPr>
      <w:r>
        <w:rPr>
          <w:rStyle w:val="11"/>
          <w:rFonts w:hint="eastAsia"/>
          <w:szCs w:val="21"/>
        </w:rPr>
        <w:t>第七章 土地市场管理</w:t>
      </w:r>
    </w:p>
    <w:p w14:paraId="78EDF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第一节 土地市场概述</w:t>
      </w:r>
    </w:p>
    <w:p w14:paraId="62819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一、土地市场的基本概念</w:t>
      </w:r>
    </w:p>
    <w:p w14:paraId="6150C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二、土地市场管理概述</w:t>
      </w:r>
    </w:p>
    <w:p w14:paraId="2E163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第二节 城市土地市场供需调控</w:t>
      </w:r>
    </w:p>
    <w:p w14:paraId="5CA26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一、城市土地供需范畴</w:t>
      </w:r>
    </w:p>
    <w:p w14:paraId="5E1FF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二、城市土地市场供需平衡与调控机制</w:t>
      </w:r>
    </w:p>
    <w:p w14:paraId="4503F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三、城市土地市场供需调控的“三维结构”</w:t>
      </w:r>
    </w:p>
    <w:p w14:paraId="533A4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四、城市土地市场供需调控的政策工具</w:t>
      </w:r>
    </w:p>
    <w:p w14:paraId="5B80C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五、城市土地市场供需调控的制度创新</w:t>
      </w:r>
    </w:p>
    <w:p w14:paraId="670F4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第三节 城市土地市场价格管理</w:t>
      </w:r>
    </w:p>
    <w:p w14:paraId="4658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一、城市土地市场价格管理的目标、意义和作用</w:t>
      </w:r>
    </w:p>
    <w:p w14:paraId="6E661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二、城市土地市场价格管理政策和制度</w:t>
      </w:r>
    </w:p>
    <w:p w14:paraId="230B0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三、城市地价动态监测</w:t>
      </w:r>
    </w:p>
    <w:p w14:paraId="54F71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四、中国台湾省及国外城市土地市场的价格管理简介</w:t>
      </w:r>
    </w:p>
    <w:p w14:paraId="2DD44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szCs w:val="21"/>
        </w:rPr>
      </w:pPr>
      <w:r>
        <w:rPr>
          <w:rFonts w:hint="eastAsia"/>
          <w:szCs w:val="21"/>
        </w:rPr>
        <w:t>第四节 农村土地市场管理</w:t>
      </w:r>
    </w:p>
    <w:p w14:paraId="4C836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一、农村土地市场发育现状及存在的问题</w:t>
      </w:r>
    </w:p>
    <w:p w14:paraId="6A9CE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二、农地流转土地市场管理</w:t>
      </w:r>
    </w:p>
    <w:p w14:paraId="376B7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三、农村建设用地市场管理</w:t>
      </w:r>
    </w:p>
    <w:p w14:paraId="6270B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211" w:firstLineChars="100"/>
        <w:textAlignment w:val="auto"/>
        <w:outlineLvl w:val="1"/>
        <w:rPr>
          <w:rFonts w:hint="eastAsia"/>
          <w:szCs w:val="21"/>
        </w:rPr>
      </w:pPr>
      <w:r>
        <w:rPr>
          <w:rFonts w:hint="eastAsia"/>
          <w:b/>
          <w:szCs w:val="21"/>
        </w:rPr>
        <w:t>本章复习重点</w:t>
      </w:r>
      <w:r>
        <w:rPr>
          <w:rFonts w:hint="eastAsia"/>
          <w:szCs w:val="21"/>
        </w:rPr>
        <w:t>：掌握土地市场管理的相关理论，掌握城市土地市场供需调控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价格管理以及农村土地市场管理</w:t>
      </w:r>
      <w:r>
        <w:rPr>
          <w:rFonts w:hint="eastAsia"/>
          <w:szCs w:val="21"/>
          <w:lang w:val="en-US" w:eastAsia="zh-CN"/>
        </w:rPr>
        <w:t>等</w:t>
      </w:r>
      <w:r>
        <w:rPr>
          <w:rFonts w:hint="eastAsia"/>
          <w:szCs w:val="21"/>
        </w:rPr>
        <w:t>知识点。</w:t>
      </w:r>
    </w:p>
    <w:p w14:paraId="1768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</w:p>
    <w:p w14:paraId="372AE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0"/>
        <w:rPr>
          <w:rFonts w:hint="eastAsia"/>
          <w:szCs w:val="21"/>
        </w:rPr>
      </w:pPr>
      <w:r>
        <w:rPr>
          <w:rStyle w:val="11"/>
          <w:rFonts w:hint="eastAsia"/>
          <w:szCs w:val="21"/>
        </w:rPr>
        <w:t>第八章 土地信息管理</w:t>
      </w:r>
    </w:p>
    <w:p w14:paraId="3112D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第一节 土地信息</w:t>
      </w:r>
    </w:p>
    <w:p w14:paraId="4F17C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一、信息与土地信息</w:t>
      </w:r>
    </w:p>
    <w:p w14:paraId="54D8F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二、土地信息的内容</w:t>
      </w:r>
    </w:p>
    <w:p w14:paraId="6A045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>三、土地信息的质量</w:t>
      </w:r>
    </w:p>
    <w:p w14:paraId="08967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第二节 土地数据</w:t>
      </w:r>
    </w:p>
    <w:p w14:paraId="3E3A5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一、数据与数据库</w:t>
      </w:r>
    </w:p>
    <w:p w14:paraId="69D49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二、土地数据</w:t>
      </w:r>
    </w:p>
    <w:p w14:paraId="7AD6F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三、土地数据库及其设计目标</w:t>
      </w:r>
    </w:p>
    <w:p w14:paraId="54261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第三节 土地信息的数据采集、处理与挖掘</w:t>
      </w:r>
    </w:p>
    <w:p w14:paraId="72B21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一、土地信息的数据采集</w:t>
      </w:r>
    </w:p>
    <w:p w14:paraId="74C1D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二、土地信息的数据处理</w:t>
      </w:r>
    </w:p>
    <w:p w14:paraId="01E78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三、土地信息的数据挖掘</w:t>
      </w:r>
    </w:p>
    <w:p w14:paraId="342C3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第四节 土地信息管理与土地管理信息化</w:t>
      </w:r>
    </w:p>
    <w:p w14:paraId="0ACE4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一、土地信息管理</w:t>
      </w:r>
    </w:p>
    <w:p w14:paraId="0C71D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二、土地管理信息化</w:t>
      </w:r>
    </w:p>
    <w:p w14:paraId="21D1E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第五节 土地管理信息系统</w:t>
      </w:r>
    </w:p>
    <w:p w14:paraId="1ED22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一、土地管理信息系统的概念</w:t>
      </w:r>
    </w:p>
    <w:p w14:paraId="540E7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二、管理信息系统、地理信息系统与土地管理信息系统的关系</w:t>
      </w:r>
    </w:p>
    <w:p w14:paraId="412AA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三、土地管理信息系统架构</w:t>
      </w:r>
    </w:p>
    <w:p w14:paraId="6DC80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第六节 土地管理信息系统的建设</w:t>
      </w:r>
    </w:p>
    <w:p w14:paraId="01BFE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一、土地管理信息系统建设的阶段</w:t>
      </w:r>
    </w:p>
    <w:p w14:paraId="4D198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0" w:firstLineChars="300"/>
        <w:textAlignment w:val="auto"/>
        <w:outlineLvl w:val="3"/>
        <w:rPr>
          <w:rFonts w:hint="eastAsia"/>
          <w:szCs w:val="21"/>
        </w:rPr>
      </w:pPr>
      <w:r>
        <w:rPr>
          <w:rFonts w:hint="eastAsia"/>
          <w:szCs w:val="21"/>
        </w:rPr>
        <w:t>二、土地管理信息系统建设的步骤</w:t>
      </w:r>
    </w:p>
    <w:p w14:paraId="3D67C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2" w:firstLineChars="200"/>
        <w:textAlignment w:val="auto"/>
        <w:outlineLvl w:val="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本章复习重点：</w:t>
      </w:r>
      <w:r>
        <w:rPr>
          <w:rFonts w:hint="eastAsia"/>
          <w:color w:val="000000"/>
          <w:szCs w:val="21"/>
        </w:rPr>
        <w:t>了解信息、土地信息、数据、数据库相关概念，了解土地信息的数据采集、处理与挖掘及土地管理信息化等知识点。</w:t>
      </w:r>
    </w:p>
    <w:p w14:paraId="68EE0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2"/>
        <w:rPr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YTNiZTAzNDQ3ZjNiNzJlMTIzOTFjNWM1OWIzN2UifQ=="/>
  </w:docVars>
  <w:rsids>
    <w:rsidRoot w:val="008D669A"/>
    <w:rsid w:val="00044174"/>
    <w:rsid w:val="00101483"/>
    <w:rsid w:val="001015CC"/>
    <w:rsid w:val="001041B6"/>
    <w:rsid w:val="001267C4"/>
    <w:rsid w:val="001440E3"/>
    <w:rsid w:val="00185DF5"/>
    <w:rsid w:val="0019277B"/>
    <w:rsid w:val="001D06B3"/>
    <w:rsid w:val="002112F8"/>
    <w:rsid w:val="00255301"/>
    <w:rsid w:val="002809DC"/>
    <w:rsid w:val="002972CA"/>
    <w:rsid w:val="003A5E69"/>
    <w:rsid w:val="003D3452"/>
    <w:rsid w:val="00417038"/>
    <w:rsid w:val="00460DD0"/>
    <w:rsid w:val="0048382F"/>
    <w:rsid w:val="00495538"/>
    <w:rsid w:val="004D455D"/>
    <w:rsid w:val="004E617E"/>
    <w:rsid w:val="0051524E"/>
    <w:rsid w:val="00524F44"/>
    <w:rsid w:val="00540338"/>
    <w:rsid w:val="005958EF"/>
    <w:rsid w:val="005A2796"/>
    <w:rsid w:val="005D4866"/>
    <w:rsid w:val="006055A3"/>
    <w:rsid w:val="00644605"/>
    <w:rsid w:val="00662E8D"/>
    <w:rsid w:val="006B688E"/>
    <w:rsid w:val="006C0B54"/>
    <w:rsid w:val="006E70EB"/>
    <w:rsid w:val="007879E4"/>
    <w:rsid w:val="00796A18"/>
    <w:rsid w:val="007A290C"/>
    <w:rsid w:val="007E3618"/>
    <w:rsid w:val="008362C3"/>
    <w:rsid w:val="00844DDE"/>
    <w:rsid w:val="00880AD5"/>
    <w:rsid w:val="008A2E14"/>
    <w:rsid w:val="008D669A"/>
    <w:rsid w:val="008F4F6F"/>
    <w:rsid w:val="0092134C"/>
    <w:rsid w:val="00981CA4"/>
    <w:rsid w:val="00A653F2"/>
    <w:rsid w:val="00A77AC4"/>
    <w:rsid w:val="00A9145C"/>
    <w:rsid w:val="00AE240B"/>
    <w:rsid w:val="00B14A3C"/>
    <w:rsid w:val="00B343EB"/>
    <w:rsid w:val="00B8533A"/>
    <w:rsid w:val="00BF2539"/>
    <w:rsid w:val="00BF3FD6"/>
    <w:rsid w:val="00C14E4B"/>
    <w:rsid w:val="00C67A22"/>
    <w:rsid w:val="00C97381"/>
    <w:rsid w:val="00CD342D"/>
    <w:rsid w:val="00CF01F1"/>
    <w:rsid w:val="00D03942"/>
    <w:rsid w:val="00D03D3F"/>
    <w:rsid w:val="00D34C87"/>
    <w:rsid w:val="00D77703"/>
    <w:rsid w:val="00D92A03"/>
    <w:rsid w:val="00D97D85"/>
    <w:rsid w:val="00DE0F97"/>
    <w:rsid w:val="00E1792D"/>
    <w:rsid w:val="00E30264"/>
    <w:rsid w:val="00EB732E"/>
    <w:rsid w:val="00FC54CE"/>
    <w:rsid w:val="00FE1DD7"/>
    <w:rsid w:val="02B46F45"/>
    <w:rsid w:val="0B734455"/>
    <w:rsid w:val="234D70B8"/>
    <w:rsid w:val="2DAA3E2B"/>
    <w:rsid w:val="31564BC0"/>
    <w:rsid w:val="493028F7"/>
    <w:rsid w:val="4CF70BCA"/>
    <w:rsid w:val="5982130E"/>
    <w:rsid w:val="73A87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toc 3"/>
    <w:basedOn w:val="1"/>
    <w:next w:val="1"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iPriority w:val="39"/>
    <w:pPr>
      <w:tabs>
        <w:tab w:val="right" w:leader="dot" w:pos="8296"/>
      </w:tabs>
      <w:ind w:firstLine="617" w:firstLineChars="294"/>
      <w:jc w:val="left"/>
    </w:pPr>
    <w:rPr>
      <w:rFonts w:ascii="Calibri" w:hAnsi="Calibri" w:cs="Calibri"/>
      <w:bCs/>
      <w:caps/>
      <w:szCs w:val="21"/>
    </w:rPr>
  </w:style>
  <w:style w:type="paragraph" w:styleId="7">
    <w:name w:val="toc 2"/>
    <w:basedOn w:val="1"/>
    <w:next w:val="1"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7</Pages>
  <Words>2733</Words>
  <Characters>2733</Characters>
  <Lines>21</Lines>
  <Paragraphs>5</Paragraphs>
  <TotalTime>0</TotalTime>
  <ScaleCrop>false</ScaleCrop>
  <LinksUpToDate>false</LinksUpToDate>
  <CharactersWithSpaces>2803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2013-07-04T14:20:00Z</dcterms:created>
  <dc:creator>edward弹头</dc:creator>
  <cp:lastModifiedBy>vertesyuan</cp:lastModifiedBy>
  <cp:lastPrinted>2024-06-18T00:41:21Z</cp:lastPrinted>
  <dcterms:modified xsi:type="dcterms:W3CDTF">2024-09-23T14:48:49Z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4FF45571D2D5442E93FFDA8E19009924_13</vt:lpwstr>
  </property>
</Properties>
</file>