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5956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08F8352B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《马克思主义基本原理》考试大纲</w:t>
            </w:r>
          </w:p>
          <w:p w14:paraId="543DC48B">
            <w:pPr>
              <w:rPr>
                <w:rFonts w:ascii="??" w:hAnsi="??" w:cs="宋体"/>
                <w:color w:val="000000"/>
                <w:szCs w:val="21"/>
              </w:rPr>
            </w:pPr>
            <w:r>
              <w:rPr>
                <w:rFonts w:hint="eastAsia" w:ascii="??" w:hAnsi="??" w:cs="宋体"/>
                <w:b/>
                <w:color w:val="000000"/>
                <w:szCs w:val="21"/>
              </w:rPr>
              <w:t>适用专业名称：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马克思主义基本原理</w:t>
            </w:r>
            <w:r>
              <w:rPr>
                <w:rFonts w:hint="eastAsia" w:ascii="??" w:hAnsi="??" w:cs="宋体"/>
                <w:color w:val="000000"/>
                <w:szCs w:val="21"/>
              </w:rPr>
              <w:t>（马克思主义基本原理、马克思主义中国研究、思想政治教育、马克思主义发展史）</w:t>
            </w:r>
          </w:p>
        </w:tc>
      </w:tr>
      <w:tr w14:paraId="073C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378C42D1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1598FA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28B7B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35E6EEA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701</w:t>
            </w:r>
            <w:r>
              <w:rPr>
                <w:rFonts w:hint="eastAsia"/>
                <w:b/>
                <w:sz w:val="18"/>
                <w:szCs w:val="18"/>
              </w:rPr>
              <w:t>马克思主义基本原理</w:t>
            </w:r>
          </w:p>
          <w:p w14:paraId="3173DE70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34FF1439">
            <w:pPr>
              <w:pStyle w:val="11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一、考试目的与要求</w:t>
            </w:r>
          </w:p>
          <w:p w14:paraId="6D029684">
            <w:pPr>
              <w:spacing w:line="360" w:lineRule="exac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马克思主义基本原理的主要内容（马克思主义哲学、马克思主义政治经济学、科学社会主义的基本观点和原理）、以及对人类社会发展规律、社会主义建设规律等的认识和把握，并测试考生运用马克思主义基本原理分析实践和现实、认识和解决国内外的重大问题的能力和水平。</w:t>
            </w:r>
          </w:p>
          <w:p w14:paraId="1CE4ED13">
            <w:pPr>
              <w:pStyle w:val="1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2B565A80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5684114C">
            <w:pPr>
              <w:pStyle w:val="11"/>
              <w:ind w:firstLine="419" w:firstLineChars="2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马克思主义哲学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约60分</w:t>
            </w:r>
          </w:p>
          <w:p w14:paraId="35DD453D">
            <w:pPr>
              <w:pStyle w:val="11"/>
              <w:ind w:firstLine="419" w:firstLineChars="2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马克思主义政治经济学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约60分</w:t>
            </w:r>
          </w:p>
          <w:p w14:paraId="4C4E6233">
            <w:pPr>
              <w:pStyle w:val="11"/>
              <w:ind w:firstLine="419" w:firstLineChars="2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科学社会主义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约30分</w:t>
            </w:r>
          </w:p>
          <w:p w14:paraId="0A5A5D70">
            <w:pPr>
              <w:autoSpaceDE w:val="0"/>
              <w:autoSpaceDN w:val="0"/>
              <w:adjustRightInd w:val="0"/>
              <w:ind w:firstLine="90" w:firstLineChars="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3CE5ED1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约</w:t>
            </w:r>
            <w:r>
              <w:rPr>
                <w:rFonts w:ascii="宋体" w:cs="宋体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35099D4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1.选择题                 约20分</w:t>
            </w:r>
          </w:p>
          <w:p w14:paraId="2D5BF2BF">
            <w:pPr>
              <w:autoSpaceDE w:val="0"/>
              <w:autoSpaceDN w:val="0"/>
              <w:adjustRightInd w:val="0"/>
              <w:ind w:firstLine="720" w:firstLineChars="4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</w:p>
          <w:p w14:paraId="775B87D7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约9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1ED4529D">
            <w:pPr>
              <w:autoSpaceDE w:val="0"/>
              <w:autoSpaceDN w:val="0"/>
              <w:adjustRightInd w:val="0"/>
              <w:ind w:firstLine="630" w:firstLineChars="3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约40分</w:t>
            </w:r>
          </w:p>
          <w:p w14:paraId="69324901">
            <w:pPr>
              <w:autoSpaceDE w:val="0"/>
              <w:autoSpaceDN w:val="0"/>
              <w:adjustRightInd w:val="0"/>
              <w:ind w:firstLine="630" w:firstLineChars="3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2.材料题                 约50分 </w:t>
            </w:r>
          </w:p>
          <w:p w14:paraId="15C6BB01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1938FB4D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 xml:space="preserve"> （一）马克思主义哲学</w:t>
            </w:r>
          </w:p>
          <w:p w14:paraId="7D20B9DB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考试内容：</w:t>
            </w:r>
            <w:r>
              <w:rPr>
                <w:rFonts w:hAnsi="宋体"/>
                <w:sz w:val="18"/>
                <w:szCs w:val="18"/>
              </w:rPr>
              <w:t xml:space="preserve">     </w:t>
            </w:r>
          </w:p>
          <w:p w14:paraId="0EA52A0A">
            <w:pPr>
              <w:pStyle w:val="2"/>
              <w:ind w:firstLine="450" w:firstLineChars="2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马克思主义的物质观、实践观、运动观、时空观；马克思主义辩证法；马克思主义认识论、真理观、价值观；马克思主义历史观。</w:t>
            </w:r>
          </w:p>
          <w:p w14:paraId="617C4BC5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考试要求：</w:t>
            </w:r>
          </w:p>
          <w:p w14:paraId="4205C495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了解基本概念：物质、意识、运动、矛盾、联系、发展、实践、认识、真理、价值、社会存在、社会意识、经济基础、上层建筑等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5DB36C7C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理解基本理论：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物质第一性原理、物质和意识辩证关系原理、物质和运动辩证关系原理、运动和静止辩证关系原理、对立统一规律、质量互变规律、否定之否定规律、实践和认识辩证关系原理、真理和价值辩证关系原理、社会存在和社会意识辩证关系原理、社会发展的主体、动力等问题、人类社会发展的基本规律等。</w:t>
            </w:r>
          </w:p>
          <w:p w14:paraId="3AB140BB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 xml:space="preserve">. </w:t>
            </w:r>
            <w:r>
              <w:rPr>
                <w:rFonts w:hint="eastAsia" w:ascii="宋体" w:hAnsi="宋体"/>
                <w:sz w:val="18"/>
                <w:szCs w:val="18"/>
              </w:rPr>
              <w:t>综合分析能力考查：综合运用以上内容进行合理地分析和阐释。</w:t>
            </w:r>
          </w:p>
          <w:p w14:paraId="5C4B623A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（二）马克思主义政治经济学</w:t>
            </w:r>
          </w:p>
          <w:p w14:paraId="08E3A8E9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考试内容：</w:t>
            </w:r>
          </w:p>
          <w:p w14:paraId="28E91A70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马克思主义政治经济学的基本概念、原理，以及知识点之间的相互关系。</w:t>
            </w:r>
          </w:p>
          <w:p w14:paraId="719FB14C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考试要求：</w:t>
            </w:r>
          </w:p>
          <w:p w14:paraId="02FD4C17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 w:cs="Arial"/>
                <w:sz w:val="18"/>
                <w:szCs w:val="18"/>
              </w:rPr>
              <w:t>了解基本概念：商品、价值、使用价值、社会必要劳动时间、货币、资本、劳动力价值、资本有机构成、垄断、全球化等等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62990111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理解基本理论：价值规律、剩余价值规律、资本有机构成理论、资本主义社会的主要矛盾及其表现、经济危机、战后资本主义的新变化等。</w:t>
            </w:r>
          </w:p>
          <w:p w14:paraId="6104E788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综合分析能力考查：综合运用以上内容进行合理地分析和阐释。</w:t>
            </w:r>
          </w:p>
          <w:p w14:paraId="057E32C6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（三）科学社会主义</w:t>
            </w:r>
          </w:p>
          <w:p w14:paraId="1FA21522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考试内容：</w:t>
            </w:r>
          </w:p>
          <w:p w14:paraId="28176AD0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科学社会主义的基本概念、原理</w:t>
            </w:r>
            <w:r>
              <w:rPr>
                <w:rFonts w:hint="eastAsia" w:ascii="宋体"/>
                <w:sz w:val="18"/>
                <w:szCs w:val="18"/>
              </w:rPr>
              <w:t>。</w:t>
            </w:r>
          </w:p>
          <w:p w14:paraId="50639652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1D440381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 w:cs="Arial"/>
                <w:sz w:val="18"/>
                <w:szCs w:val="18"/>
              </w:rPr>
              <w:t>了解基本概念：社会主义、空想社会主义、科学社会主义、两个必然、两个决不会。</w:t>
            </w:r>
          </w:p>
          <w:p w14:paraId="710D0A89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理解基本理论：社会主义从空想到科学、社会主义发展的经验和教训、两个必然和两个决不会的理论阐述、马克思对未来共产主义的设想。</w:t>
            </w:r>
          </w:p>
          <w:p w14:paraId="578F986C">
            <w:pPr>
              <w:ind w:firstLine="360" w:firstLineChars="2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综合分析能力考查：综合运用以上内容进行合理地分析和阐释。</w:t>
            </w:r>
          </w:p>
          <w:p w14:paraId="3BEBED5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55AEDDAD">
            <w:pPr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《马克思主义基本原理》，（马克思主义理论研究和建设工程重点教材），本书编写组，高等教育出版社，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t>年修订版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7D7B316D">
            <w:pPr>
              <w:spacing w:line="360" w:lineRule="exac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116E85CD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MTIwNDY4Y2NiNmYxNmM3MjQwMzg0MDgyMThlNTEifQ=="/>
  </w:docVars>
  <w:rsids>
    <w:rsidRoot w:val="00172A27"/>
    <w:rsid w:val="252814A7"/>
    <w:rsid w:val="34567498"/>
    <w:rsid w:val="40015ED9"/>
    <w:rsid w:val="4CAF1A69"/>
    <w:rsid w:val="563E5270"/>
    <w:rsid w:val="68373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 Char Char2"/>
    <w:basedOn w:val="7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 Char Char"/>
    <w:basedOn w:val="7"/>
    <w:link w:val="3"/>
    <w:uiPriority w:val="0"/>
    <w:rPr>
      <w:rFonts w:cs="Times New Roman"/>
      <w:sz w:val="18"/>
      <w:szCs w:val="18"/>
    </w:rPr>
  </w:style>
  <w:style w:type="character" w:customStyle="1" w:styleId="10">
    <w:name w:val=" Char Char1"/>
    <w:basedOn w:val="7"/>
    <w:link w:val="4"/>
    <w:uiPriority w:val="0"/>
    <w:rPr>
      <w:rFonts w:cs="Times New Roman"/>
      <w:sz w:val="18"/>
      <w:szCs w:val="18"/>
    </w:rPr>
  </w:style>
  <w:style w:type="paragraph" w:customStyle="1" w:styleId="11">
    <w:name w:val="列出段落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2</Pages>
  <Words>1058</Words>
  <Characters>1087</Characters>
  <Lines>10</Lines>
  <Paragraphs>2</Paragraphs>
  <TotalTime>2</TotalTime>
  <ScaleCrop>false</ScaleCrop>
  <LinksUpToDate>false</LinksUpToDate>
  <CharactersWithSpaces>1396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2017-07-07T01:24:00Z</dcterms:created>
  <dc:creator>柳放</dc:creator>
  <cp:lastModifiedBy>vertesyuan</cp:lastModifiedBy>
  <cp:lastPrinted>2014-08-26T23:56:00Z</cp:lastPrinted>
  <dcterms:modified xsi:type="dcterms:W3CDTF">2024-10-11T14:27:34Z</dcterms:modified>
  <dc:title>《高等代数》考试大纲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9517186B59FB4B14AB7ADAC97C97976E_13</vt:lpwstr>
  </property>
</Properties>
</file>