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22125">
      <w:pPr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辽宁大学</w:t>
      </w:r>
      <w:r>
        <w:rPr>
          <w:rFonts w:ascii="宋体" w:hAnsi="宋体"/>
          <w:b/>
          <w:sz w:val="28"/>
          <w:szCs w:val="28"/>
        </w:rPr>
        <w:t>202</w:t>
      </w:r>
      <w:r>
        <w:rPr>
          <w:rFonts w:hint="eastAsia" w:ascii="宋体" w:hAnsi="宋体"/>
          <w:b/>
          <w:sz w:val="28"/>
          <w:szCs w:val="28"/>
        </w:rPr>
        <w:t>5年全国硕士研究生招生考试初试自命题科目考试大纲</w:t>
      </w:r>
    </w:p>
    <w:p w14:paraId="7C04A2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科目代码：335                  </w:t>
      </w:r>
    </w:p>
    <w:p w14:paraId="58CD270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科目名称：出版综合素质与能力</w:t>
      </w:r>
    </w:p>
    <w:p w14:paraId="515E28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满分：150分</w:t>
      </w:r>
    </w:p>
    <w:p w14:paraId="24503FB4">
      <w:pPr>
        <w:rPr>
          <w:sz w:val="28"/>
          <w:szCs w:val="28"/>
        </w:rPr>
      </w:pPr>
    </w:p>
    <w:p w14:paraId="35A8A03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一、考试目标</w:t>
      </w:r>
    </w:p>
    <w:p w14:paraId="2116AD21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“出版综合素质与能力”测试考生进入出版专业硕士学习前需具备的文化知识及综合能力，包括语言文字基础、古代汉语、逻辑思维和写作、出版专业实践、传媒经济及文化常识等。</w:t>
      </w:r>
    </w:p>
    <w:p w14:paraId="7DFC9457">
      <w:pPr>
        <w:rPr>
          <w:sz w:val="28"/>
          <w:szCs w:val="28"/>
        </w:rPr>
      </w:pPr>
    </w:p>
    <w:p w14:paraId="18FBED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二、试卷内容</w:t>
      </w:r>
    </w:p>
    <w:p w14:paraId="13DB09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　本考试采取客观试题与主观试题相结合，知识素养与实践能力相结合的测试方法。</w:t>
      </w:r>
    </w:p>
    <w:p w14:paraId="5509528A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涉及内容如下：</w:t>
      </w:r>
    </w:p>
    <w:p w14:paraId="61B05172">
      <w:pPr>
        <w:ind w:left="420" w:left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（1）语言文字基础：</w:t>
      </w:r>
    </w:p>
    <w:p w14:paraId="44317009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出版物的文字规范，包括汉字常识和汉字使用规范、汉语拼音与语音规范、标点符号及其使用规范等；汉语语法和修辞知识，包括词汇、词的分类、短语和句子、常见修辞手法等；</w:t>
      </w:r>
    </w:p>
    <w:p w14:paraId="37A3D925"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（2）古代汉语：</w:t>
      </w:r>
    </w:p>
    <w:p w14:paraId="23CE2C0C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通假字与古今字；词的本义与引伸义、词的古义与今义；古代汉语常见句法；古代汉语标点及翻译；中国古籍编撰史、中国古籍序跋史、中国古代文论等。</w:t>
      </w:r>
    </w:p>
    <w:p w14:paraId="377C8667"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（3）逻辑思维与应用写作：</w:t>
      </w:r>
    </w:p>
    <w:p w14:paraId="3F3CE02E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形式逻辑常识，包括概念、判断、逻辑、推理、论证等；应用文体写作，包括</w:t>
      </w:r>
      <w:r>
        <w:rPr>
          <w:rFonts w:hint="eastAsia" w:asciiTheme="minorEastAsia" w:hAnsiTheme="minorEastAsia"/>
          <w:sz w:val="28"/>
          <w:szCs w:val="28"/>
        </w:rPr>
        <w:t>选题报告、审稿意见、送审报告的写作特点和要求；编辑工作书信的写作，主要书刊辅文、出版物宣传文字的写作</w:t>
      </w:r>
      <w:r>
        <w:rPr>
          <w:rFonts w:hint="eastAsia"/>
          <w:sz w:val="28"/>
          <w:szCs w:val="28"/>
        </w:rPr>
        <w:t>等；</w:t>
      </w:r>
    </w:p>
    <w:p w14:paraId="6876AAAB"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）出版专业实践：</w:t>
      </w:r>
    </w:p>
    <w:p w14:paraId="2B7E4314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出版实务，包括出版物、出版工作、出版资源、国内外出版业、出版学理论前沿等；编辑实务，包括编辑工作、编辑人员、编辑学理论前沿等；出版管理实务，包括版权管理、出版集团管理、国际出版管理、出版企业战略管理、出版企业人力资源管理、出版经营与管理理论前沿等。</w:t>
      </w:r>
    </w:p>
    <w:p w14:paraId="660FD492">
      <w:pPr>
        <w:spacing w:line="360" w:lineRule="auto"/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>
        <w:rPr>
          <w:rFonts w:hint="eastAsia" w:asciiTheme="minorEastAsia" w:hAnsiTheme="minorEastAsia"/>
          <w:sz w:val="28"/>
          <w:szCs w:val="28"/>
        </w:rPr>
        <w:t>传媒经济：</w:t>
      </w:r>
    </w:p>
    <w:p w14:paraId="085AD942">
      <w:pPr>
        <w:spacing w:line="360" w:lineRule="auto"/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影响力经济、传媒生产要素、传媒生产与传媒市场；媒介组织与媒介领导、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媒介市场分析、媒介经营与策划、媒介的资源管理、战略管理、媒介集团、媒介的资本经营、媒介的跨国经营。</w:t>
      </w:r>
    </w:p>
    <w:p w14:paraId="6434D5EC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）文化常识：</w:t>
      </w:r>
    </w:p>
    <w:p w14:paraId="59FF9E1E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中国古代出版知识，包括文字与文献载体、印刷术的发明、发展与传播、古代图书的生产与流通等；中国文化常识，社会科学及自然科学等领域的常识性基础知识。</w:t>
      </w:r>
    </w:p>
    <w:p w14:paraId="7CBAAABD">
      <w:pPr>
        <w:rPr>
          <w:sz w:val="28"/>
          <w:szCs w:val="28"/>
        </w:rPr>
      </w:pPr>
    </w:p>
    <w:p w14:paraId="7EC14503">
      <w:pPr>
        <w:ind w:left="420" w:leftChars="200"/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90298"/>
    </w:sdtPr>
    <w:sdtContent>
      <w:p w14:paraId="03824A9C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3874E2D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zNjUwNmRkNWZmYjQwMjQ3NDVhNjk2OWQ3YzA0OGMifQ=="/>
  </w:docVars>
  <w:rsids>
    <w:rsidRoot w:val="00232963"/>
    <w:rsid w:val="00037417"/>
    <w:rsid w:val="000448C7"/>
    <w:rsid w:val="0008361E"/>
    <w:rsid w:val="000F0F84"/>
    <w:rsid w:val="001C1281"/>
    <w:rsid w:val="00232963"/>
    <w:rsid w:val="002A1804"/>
    <w:rsid w:val="002D759C"/>
    <w:rsid w:val="002E0B63"/>
    <w:rsid w:val="002E6F80"/>
    <w:rsid w:val="0030510F"/>
    <w:rsid w:val="0035583A"/>
    <w:rsid w:val="00381A2F"/>
    <w:rsid w:val="003B68F4"/>
    <w:rsid w:val="003C03CF"/>
    <w:rsid w:val="003E3CEE"/>
    <w:rsid w:val="003F318D"/>
    <w:rsid w:val="0043011F"/>
    <w:rsid w:val="00442A26"/>
    <w:rsid w:val="00466079"/>
    <w:rsid w:val="004F657F"/>
    <w:rsid w:val="00516BD7"/>
    <w:rsid w:val="005722A7"/>
    <w:rsid w:val="005E0806"/>
    <w:rsid w:val="005E0A52"/>
    <w:rsid w:val="005F1439"/>
    <w:rsid w:val="00607B3F"/>
    <w:rsid w:val="00631454"/>
    <w:rsid w:val="0063586E"/>
    <w:rsid w:val="006D07A4"/>
    <w:rsid w:val="0070786E"/>
    <w:rsid w:val="0071100E"/>
    <w:rsid w:val="00774BC7"/>
    <w:rsid w:val="007E2E99"/>
    <w:rsid w:val="007F2E4F"/>
    <w:rsid w:val="008001CB"/>
    <w:rsid w:val="00814E07"/>
    <w:rsid w:val="0082731D"/>
    <w:rsid w:val="00871A99"/>
    <w:rsid w:val="008A56DA"/>
    <w:rsid w:val="008F34EF"/>
    <w:rsid w:val="00904C9B"/>
    <w:rsid w:val="00911ECF"/>
    <w:rsid w:val="009347AE"/>
    <w:rsid w:val="00986263"/>
    <w:rsid w:val="009C0967"/>
    <w:rsid w:val="009C15E4"/>
    <w:rsid w:val="009D2348"/>
    <w:rsid w:val="009D73F8"/>
    <w:rsid w:val="00A35785"/>
    <w:rsid w:val="00A757BC"/>
    <w:rsid w:val="00A91A0C"/>
    <w:rsid w:val="00AA7078"/>
    <w:rsid w:val="00B55531"/>
    <w:rsid w:val="00B9371C"/>
    <w:rsid w:val="00C55060"/>
    <w:rsid w:val="00C8129F"/>
    <w:rsid w:val="00D16330"/>
    <w:rsid w:val="00D33923"/>
    <w:rsid w:val="00DA0110"/>
    <w:rsid w:val="00E8773C"/>
    <w:rsid w:val="00EE737A"/>
    <w:rsid w:val="00F0519D"/>
    <w:rsid w:val="00F06AB6"/>
    <w:rsid w:val="00FA612A"/>
    <w:rsid w:val="0330140A"/>
    <w:rsid w:val="13B53CF4"/>
    <w:rsid w:val="1621748D"/>
    <w:rsid w:val="1F59002A"/>
    <w:rsid w:val="316B704D"/>
    <w:rsid w:val="3EC6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873</Words>
  <Characters>891</Characters>
  <Lines>6</Lines>
  <Paragraphs>1</Paragraphs>
  <TotalTime>1</TotalTime>
  <ScaleCrop>false</ScaleCrop>
  <LinksUpToDate>false</LinksUpToDate>
  <CharactersWithSpaces>915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2024-07-09T12:09:00Z</dcterms:created>
  <dc:creator>hp</dc:creator>
  <cp:lastModifiedBy>夭桃秾李</cp:lastModifiedBy>
  <dcterms:modified xsi:type="dcterms:W3CDTF">2024-07-23T04:50:08Z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75C9BF409F324A4D8941632E36BE4633</vt:lpwstr>
  </property>
</Properties>
</file>