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18A89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2025年考试内容范围说明</w:t>
      </w:r>
    </w:p>
    <w:p w14:paraId="5404DBB5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3904DFB5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设计史论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cs="Segoe UI Emoji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B7B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3BD0B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B903335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考</w:t>
            </w:r>
            <w:r>
              <w:rPr>
                <w:rFonts w:hint="eastAsia" w:ascii="宋体" w:hAnsi="宋体"/>
                <w:sz w:val="24"/>
              </w:rPr>
              <w:t xml:space="preserve">试内容范围: </w:t>
            </w:r>
          </w:p>
          <w:p w14:paraId="049EF922"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工业革命前的设计</w:t>
            </w:r>
          </w:p>
          <w:p w14:paraId="3EC13865">
            <w:pPr>
              <w:numPr>
                <w:ilvl w:val="0"/>
                <w:numId w:val="0"/>
              </w:numPr>
              <w:spacing w:line="380" w:lineRule="exact"/>
              <w:ind w:left="735" w:leftChars="0" w:hanging="31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/>
                <w:sz w:val="21"/>
                <w:szCs w:val="21"/>
              </w:rPr>
              <w:t>要求考生理解</w:t>
            </w:r>
            <w:r>
              <w:rPr>
                <w:rFonts w:hint="eastAsia" w:ascii="宋体" w:hAnsi="宋体"/>
                <w:sz w:val="21"/>
                <w:szCs w:val="21"/>
              </w:rPr>
              <w:t>设计萌芽阶段的相关知识。</w:t>
            </w:r>
          </w:p>
          <w:p w14:paraId="4F47222D">
            <w:pPr>
              <w:numPr>
                <w:ilvl w:val="0"/>
                <w:numId w:val="0"/>
              </w:numPr>
              <w:spacing w:line="380" w:lineRule="exact"/>
              <w:ind w:left="735" w:leftChars="0" w:hanging="315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/>
                <w:sz w:val="21"/>
                <w:szCs w:val="21"/>
              </w:rPr>
              <w:t>要求考生理解</w:t>
            </w:r>
            <w:r>
              <w:rPr>
                <w:rFonts w:hint="eastAsia" w:ascii="宋体" w:hAnsi="宋体"/>
                <w:sz w:val="21"/>
                <w:szCs w:val="21"/>
              </w:rPr>
              <w:t>手工艺设计阶段的相关知识。</w:t>
            </w:r>
          </w:p>
          <w:p w14:paraId="653025CD">
            <w:pPr>
              <w:spacing w:line="380" w:lineRule="exact"/>
              <w:ind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E6C49D6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二、1750-1914年的工业设计</w:t>
            </w:r>
          </w:p>
          <w:p w14:paraId="0B739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/>
                <w:sz w:val="21"/>
                <w:szCs w:val="21"/>
              </w:rPr>
              <w:t>要求考生理解</w:t>
            </w:r>
            <w:r>
              <w:rPr>
                <w:rFonts w:hint="eastAsia" w:ascii="宋体" w:hAnsi="宋体"/>
                <w:sz w:val="21"/>
                <w:szCs w:val="21"/>
              </w:rPr>
              <w:t>18世纪的设计与商业的相关知识，</w:t>
            </w: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 w:ascii="宋体" w:hAnsi="宋体"/>
                <w:sz w:val="21"/>
                <w:szCs w:val="21"/>
              </w:rPr>
              <w:t>机械化与设计的相关知识。</w:t>
            </w:r>
          </w:p>
          <w:p w14:paraId="03467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/>
                <w:sz w:val="21"/>
                <w:szCs w:val="21"/>
              </w:rPr>
              <w:t>要求考生理解设计改革的相关知识，包括：19世纪上半叶设计理论的发展，19世纪的工业设计师——德莱赛。</w:t>
            </w:r>
          </w:p>
          <w:p w14:paraId="3FD50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/>
                <w:sz w:val="21"/>
                <w:szCs w:val="21"/>
              </w:rPr>
              <w:t>要求考生理解并掌握设计改革的相关知识，包括：</w:t>
            </w:r>
            <w:r>
              <w:rPr>
                <w:rFonts w:hint="eastAsia" w:ascii="宋体" w:hAnsi="宋体"/>
                <w:sz w:val="21"/>
                <w:szCs w:val="21"/>
              </w:rPr>
              <w:t>“水晶宫”国际工业博览会，拉斯金、莫里斯与工艺美术运动，芝加哥学派，新艺术运动，维也纳分离派与德意志制造联盟。</w:t>
            </w:r>
          </w:p>
          <w:p w14:paraId="4909BD5D">
            <w:pPr>
              <w:spacing w:line="380" w:lineRule="exact"/>
              <w:ind w:left="420"/>
              <w:rPr>
                <w:sz w:val="24"/>
                <w:szCs w:val="24"/>
              </w:rPr>
            </w:pPr>
          </w:p>
          <w:p w14:paraId="4D8DF586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三、1915-1939年的工业设计</w:t>
            </w:r>
          </w:p>
          <w:p w14:paraId="6380D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1.要求考生理解工业技术与设计的相关知识。</w:t>
            </w:r>
          </w:p>
          <w:p w14:paraId="72510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2.要求考生理解艺术变革与现代设计的相关知识，包括：美术运动，构成派。理解并掌握艺术变革与现代设计的相关知识，包括：风格派，走向现代主义，柯布西埃与机器美学，格罗披乌斯与包豪斯。</w:t>
            </w:r>
          </w:p>
          <w:p w14:paraId="46A49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3.要求考生理解并掌握20世纪20-30年代的流行风格。</w:t>
            </w:r>
          </w:p>
          <w:p w14:paraId="725A8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4.要求考生理解并掌握职业工业设计师出现的相关知识。</w:t>
            </w:r>
          </w:p>
          <w:p w14:paraId="6A845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7EF1B86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四、1940年至当代的工业设计</w:t>
            </w:r>
          </w:p>
          <w:p w14:paraId="48167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要求考生理解战后重建与设计的相关知识，包括：中国台湾地区及韩国的工业设计，公司识别计划。理解并掌握战后重建与设计的相关知识，包括：斯堪的纳维亚设计，现代主义的发展，美国的商业性设计，意大利的风格与个性，联邦德国的技术与分析，日本的传统文化与高技术，人机工程学的发展，新技术及新材料与设计。</w:t>
            </w:r>
          </w:p>
          <w:p w14:paraId="79D9D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2.要求考生理解走向多元化的相关知识。</w:t>
            </w:r>
          </w:p>
          <w:p w14:paraId="787E96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3.要求考生理解并掌握信息时代的工业设计的相关知识。</w:t>
            </w:r>
          </w:p>
        </w:tc>
      </w:tr>
      <w:tr w14:paraId="1DC2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0D25">
            <w:pPr>
              <w:rPr>
                <w:rFonts w:hint="eastAsia" w:ascii="宋体" w:hAnsi="宋体"/>
                <w:sz w:val="24"/>
              </w:rPr>
            </w:pPr>
          </w:p>
          <w:p w14:paraId="0A73B49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</w:t>
            </w:r>
            <w:r>
              <w:rPr>
                <w:rFonts w:hint="eastAsia" w:ascii="宋体" w:hAnsi="宋体"/>
                <w:color w:val="000000"/>
                <w:sz w:val="24"/>
              </w:rPr>
              <w:t>：150分     考试时间：3小时    考试方式：笔试</w:t>
            </w:r>
          </w:p>
          <w:p w14:paraId="28C2AE2B">
            <w:pPr>
              <w:pStyle w:val="4"/>
              <w:rPr>
                <w:rFonts w:hint="eastAsia" w:hAnsi="宋体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考试题型： 填空题（30分）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简答题（60分）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zCs w:val="24"/>
              </w:rPr>
              <w:t>论述题（60分）</w:t>
            </w:r>
          </w:p>
          <w:p w14:paraId="6B6C6680">
            <w:pPr>
              <w:pStyle w:val="4"/>
              <w:rPr>
                <w:rFonts w:hint="eastAsia" w:hAnsi="宋体"/>
                <w:color w:val="000000"/>
                <w:szCs w:val="24"/>
              </w:rPr>
            </w:pPr>
          </w:p>
        </w:tc>
      </w:tr>
      <w:tr w14:paraId="6B11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6DE5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4A33FC58">
            <w:pPr>
              <w:rPr>
                <w:rFonts w:hint="eastAsia" w:ascii="宋体" w:hAnsi="宋体"/>
                <w:sz w:val="24"/>
              </w:rPr>
            </w:pPr>
          </w:p>
          <w:p w14:paraId="457BE3E0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6229994"/>
    <w:p w14:paraId="6D383E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NDE3MzFkY2NjMzE2MWNhMTFkNzYxNDRlODZmMWUifQ=="/>
  </w:docVars>
  <w:rsids>
    <w:rsidRoot w:val="00447469"/>
    <w:rsid w:val="0010346F"/>
    <w:rsid w:val="00447469"/>
    <w:rsid w:val="00DD184A"/>
    <w:rsid w:val="00E17DF4"/>
    <w:rsid w:val="0B3E6811"/>
    <w:rsid w:val="1A1F2BFD"/>
    <w:rsid w:val="1EDE3C68"/>
    <w:rsid w:val="259B3353"/>
    <w:rsid w:val="29915199"/>
    <w:rsid w:val="36323584"/>
    <w:rsid w:val="71696323"/>
    <w:rsid w:val="786B3E1B"/>
    <w:rsid w:val="78E1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723</Characters>
  <Lines>4</Lines>
  <Paragraphs>1</Paragraphs>
  <TotalTime>0</TotalTime>
  <ScaleCrop>false</ScaleCrop>
  <LinksUpToDate>false</LinksUpToDate>
  <CharactersWithSpaces>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2024-09-20T09:36:00Z</dcterms:created>
  <dc:creator>XZB</dc:creator>
  <cp:lastModifiedBy>刘丹</cp:lastModifiedBy>
  <dcterms:modified xsi:type="dcterms:W3CDTF">2024-09-30T03:23:25Z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85389FDAB88341E7B6D245F4833AEF41_13</vt:lpwstr>
  </property>
</Properties>
</file>