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4F8E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4174" w:type="dxa"/>
            <w:gridSpan w:val="2"/>
            <w:noWrap w:val="0"/>
            <w:vAlign w:val="top"/>
          </w:tcPr>
          <w:p w14:paraId="7473C233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《金融学》考试大纲</w:t>
            </w:r>
          </w:p>
          <w:p w14:paraId="426FBE68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b/>
                <w:bCs/>
                <w:color w:val="333333"/>
                <w:szCs w:val="21"/>
              </w:rPr>
              <w:t>金融硕士</w:t>
            </w:r>
          </w:p>
        </w:tc>
      </w:tr>
      <w:tr w14:paraId="4AA79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noWrap w:val="0"/>
            <w:vAlign w:val="top"/>
          </w:tcPr>
          <w:p w14:paraId="4E345A2A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06E7DA3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218E8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9" w:hRule="atLeast"/>
        </w:trPr>
        <w:tc>
          <w:tcPr>
            <w:tcW w:w="1809" w:type="dxa"/>
            <w:noWrap w:val="0"/>
            <w:vAlign w:val="top"/>
          </w:tcPr>
          <w:p w14:paraId="081DECE5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金融学</w:t>
            </w:r>
          </w:p>
          <w:p w14:paraId="42166B48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19079168">
            <w:pPr>
              <w:pStyle w:val="11"/>
              <w:ind w:firstLine="0"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一、考试目的与要求</w:t>
            </w:r>
          </w:p>
          <w:p w14:paraId="7104F71D">
            <w:pPr>
              <w:pStyle w:val="11"/>
              <w:ind w:left="420" w:left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考生对金融与经济发展、货币及货币供需、金融市场与金融机构、货币政策和通货膨胀与通货紧缩的主要内容：货币与货币制度、信用与利率、金融市场、金融机构、商业银行、中央银行、货币政策、通货膨胀与通货紧缩的理解掌握程度和对知识的运用能力；同时考察学生对相关拓展内容如金融创新、金融风险、金融危机与金融安全、金融监管等的了解情况。要求考生准确记忆基本概念，理解基本理论，并能妥善运用到综合题目的处理中。</w:t>
            </w:r>
          </w:p>
          <w:p w14:paraId="648E990A">
            <w:pPr>
              <w:pStyle w:val="1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二、试卷结构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01C128B8">
            <w:pPr>
              <w:pStyle w:val="11"/>
              <w:ind w:firstLine="36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</w:t>
            </w:r>
            <w:r>
              <w:rPr>
                <w:rFonts w:hint="eastAsia" w:ascii="宋体" w:hAnsi="宋体" w:cs="宋体"/>
                <w:sz w:val="18"/>
                <w:szCs w:val="18"/>
              </w:rPr>
              <w:t>例：</w:t>
            </w:r>
          </w:p>
          <w:p w14:paraId="02CEDA59">
            <w:pPr>
              <w:pStyle w:val="11"/>
              <w:ind w:left="420" w:leftChars="200" w:firstLine="36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货币、信用与利率机制           约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5分</w:t>
            </w:r>
          </w:p>
          <w:p w14:paraId="3C1C4F16">
            <w:pPr>
              <w:pStyle w:val="11"/>
              <w:ind w:left="420" w:leftChars="200" w:firstLine="36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金融中介与金融市场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约</w:t>
            </w:r>
            <w:r>
              <w:rPr>
                <w:rFonts w:ascii="宋体" w:hAnsi="宋体" w:cs="宋体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 w14:paraId="54ACDB5D">
            <w:pPr>
              <w:pStyle w:val="11"/>
              <w:ind w:left="420" w:leftChars="200" w:firstLine="36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货币均衡与宏观政策             约</w:t>
            </w:r>
            <w:r>
              <w:rPr>
                <w:rFonts w:ascii="宋体" w:hAnsi="宋体" w:cs="宋体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 w14:paraId="6734E62B">
            <w:pPr>
              <w:pStyle w:val="11"/>
              <w:ind w:left="420" w:leftChars="200" w:firstLine="36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金融发展与稳定机制             约15分</w:t>
            </w:r>
          </w:p>
          <w:p w14:paraId="6A5029BA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题型比例：</w:t>
            </w:r>
          </w:p>
          <w:p w14:paraId="77524DF6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客观题       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0分</w:t>
            </w:r>
          </w:p>
          <w:p w14:paraId="4C67ADD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　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简答题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2EA24069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名词解释                 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0分</w:t>
            </w:r>
          </w:p>
          <w:p w14:paraId="622EA266"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</w:t>
            </w:r>
          </w:p>
          <w:p w14:paraId="341414E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　　               主观题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7F2F88F9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　  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.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论述题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约5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分  </w:t>
            </w:r>
          </w:p>
          <w:p w14:paraId="14B34338">
            <w:pPr>
              <w:rPr>
                <w:rFonts w:hAnsi="宋体" w:cs="宋体"/>
                <w:b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  <w:r>
              <w:rPr>
                <w:rFonts w:hAnsi="宋体" w:cs="宋体"/>
                <w:b/>
                <w:sz w:val="18"/>
                <w:szCs w:val="18"/>
              </w:rPr>
              <w:t xml:space="preserve">   </w:t>
            </w:r>
          </w:p>
          <w:p w14:paraId="7D7D3861">
            <w:pPr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（一）货币与货币制度</w:t>
            </w:r>
          </w:p>
          <w:p w14:paraId="7F4B7999">
            <w:pPr>
              <w:pStyle w:val="2"/>
              <w:ind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考试内容</w:t>
            </w:r>
          </w:p>
          <w:p w14:paraId="3F8A45DF">
            <w:pPr>
              <w:pStyle w:val="2"/>
              <w:ind w:left="420" w:leftChars="200"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货币的基本概念、货币的起源以及各种不同的货币形态，阐述货币的职能、货币的界说及货币制度。掌握货币法定偿付能力的相关概念。</w:t>
            </w:r>
          </w:p>
          <w:p w14:paraId="27D7D709">
            <w:pPr>
              <w:pStyle w:val="2"/>
              <w:ind w:left="420" w:leftChars="200" w:firstLine="360" w:firstLineChars="2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考试要求</w:t>
            </w:r>
          </w:p>
          <w:p w14:paraId="175B854E">
            <w:pPr>
              <w:pStyle w:val="2"/>
              <w:numPr>
                <w:ilvl w:val="0"/>
                <w:numId w:val="1"/>
              </w:numPr>
              <w:ind w:left="420" w:leftChars="200"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货币和外汇的概念。</w:t>
            </w:r>
          </w:p>
          <w:p w14:paraId="3D367F75">
            <w:pPr>
              <w:pStyle w:val="2"/>
              <w:numPr>
                <w:ilvl w:val="0"/>
                <w:numId w:val="1"/>
              </w:numPr>
              <w:ind w:left="420" w:leftChars="200"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货币的不同形态以及劣币驱良币定律的概念。</w:t>
            </w:r>
          </w:p>
          <w:p w14:paraId="4F32E015">
            <w:pPr>
              <w:pStyle w:val="2"/>
              <w:numPr>
                <w:ilvl w:val="0"/>
                <w:numId w:val="1"/>
              </w:numPr>
              <w:ind w:left="420" w:leftChars="200"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货币的职能。</w:t>
            </w:r>
          </w:p>
          <w:p w14:paraId="13C9BEA0">
            <w:pPr>
              <w:pStyle w:val="2"/>
              <w:numPr>
                <w:ilvl w:val="0"/>
                <w:numId w:val="1"/>
              </w:numPr>
              <w:ind w:left="420" w:leftChars="200"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货币购买力的概念以及计算方法。</w:t>
            </w:r>
          </w:p>
          <w:p w14:paraId="0DF8E647">
            <w:pPr>
              <w:pStyle w:val="2"/>
              <w:numPr>
                <w:ilvl w:val="0"/>
                <w:numId w:val="1"/>
              </w:numPr>
              <w:ind w:left="420" w:leftChars="200"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货币本位制度概念以及金本位的发展。</w:t>
            </w:r>
          </w:p>
          <w:p w14:paraId="16FA8307">
            <w:pPr>
              <w:pStyle w:val="2"/>
              <w:numPr>
                <w:ilvl w:val="0"/>
                <w:numId w:val="1"/>
              </w:numPr>
              <w:ind w:left="420" w:leftChars="200"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货币制度的无限法偿与有限法偿的概念。</w:t>
            </w:r>
          </w:p>
          <w:p w14:paraId="18AA676F">
            <w:pPr>
              <w:pStyle w:val="2"/>
              <w:rPr>
                <w:rFonts w:hint="eastAsia" w:hAnsi="宋体" w:cs="宋体"/>
                <w:b/>
                <w:sz w:val="18"/>
                <w:szCs w:val="18"/>
              </w:rPr>
            </w:pPr>
          </w:p>
          <w:p w14:paraId="4F2DB21B">
            <w:pPr>
              <w:pStyle w:val="2"/>
              <w:rPr>
                <w:rFonts w:hint="eastAsia" w:hAnsi="宋体" w:cs="宋体"/>
                <w:b/>
                <w:sz w:val="18"/>
                <w:szCs w:val="18"/>
              </w:rPr>
            </w:pPr>
            <w:r>
              <w:rPr>
                <w:rFonts w:hint="eastAsia" w:hAnsi="宋体" w:cs="宋体"/>
                <w:b/>
                <w:sz w:val="18"/>
                <w:szCs w:val="18"/>
              </w:rPr>
              <w:t>（二）信用与利率机制</w:t>
            </w:r>
          </w:p>
          <w:p w14:paraId="0F112F10">
            <w:pPr>
              <w:ind w:firstLine="540" w:firstLineChars="3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考试内容</w:t>
            </w:r>
          </w:p>
          <w:p w14:paraId="25136D02">
            <w:pPr>
              <w:pStyle w:val="11"/>
              <w:ind w:left="420" w:leftChars="200" w:firstLine="540" w:firstLineChars="3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信用及其与货币的联系；信用的特征；信用的形式；信用工具；利息与利率；利率体系；利率的计量；利率的决定；影响利率的主要因素，利率的风险结构和期限结构。</w:t>
            </w:r>
          </w:p>
          <w:p w14:paraId="79817BC5">
            <w:pPr>
              <w:pStyle w:val="2"/>
              <w:ind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考试要求</w:t>
            </w:r>
          </w:p>
          <w:p w14:paraId="745493EF">
            <w:pPr>
              <w:pStyle w:val="2"/>
              <w:ind w:firstLine="900" w:firstLineChars="5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1. 了解信用的定义、产生及信用与货币的联系。</w:t>
            </w:r>
          </w:p>
          <w:p w14:paraId="02EA7162">
            <w:pPr>
              <w:pStyle w:val="2"/>
              <w:ind w:firstLine="900" w:firstLineChars="5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2. 理解盈余与赤字、债权与债务，信用关系中个人、企业、政府和国际收支，掌握现代信用的集中形式。</w:t>
            </w:r>
          </w:p>
          <w:p w14:paraId="1EA3EB18">
            <w:pPr>
              <w:pStyle w:val="2"/>
              <w:ind w:firstLine="900" w:firstLineChars="5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3. 了解高利贷以及我国民间借贷的特点。</w:t>
            </w:r>
          </w:p>
          <w:p w14:paraId="25D66461">
            <w:pPr>
              <w:pStyle w:val="2"/>
              <w:ind w:firstLine="900" w:firstLineChars="5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4. 了解并掌握利率的基本概念，利率的种类及各自的含义。</w:t>
            </w:r>
          </w:p>
          <w:p w14:paraId="32EA7EAE">
            <w:pPr>
              <w:pStyle w:val="2"/>
              <w:ind w:firstLine="900" w:firstLineChars="5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5. 了解利率的决定理论，利率的作用及其度量方法，掌握理论的风险结构和期限结构，性综合运用以上内容进行合理地分析和论述以及计算。</w:t>
            </w:r>
          </w:p>
          <w:p w14:paraId="5B9A4B56">
            <w:pPr>
              <w:pStyle w:val="2"/>
              <w:ind w:firstLine="360" w:firstLineChars="200"/>
              <w:rPr>
                <w:rFonts w:hint="eastAsia" w:hAnsi="宋体" w:cs="宋体"/>
                <w:sz w:val="18"/>
                <w:szCs w:val="18"/>
              </w:rPr>
            </w:pPr>
          </w:p>
          <w:p w14:paraId="702C2F76">
            <w:pPr>
              <w:pStyle w:val="2"/>
              <w:rPr>
                <w:rFonts w:hint="eastAsia" w:hAnsi="宋体" w:cs="宋体"/>
                <w:b/>
                <w:sz w:val="18"/>
                <w:szCs w:val="18"/>
              </w:rPr>
            </w:pPr>
            <w:r>
              <w:rPr>
                <w:rFonts w:hint="eastAsia" w:hAnsi="宋体" w:cs="宋体"/>
                <w:b/>
                <w:sz w:val="18"/>
                <w:szCs w:val="18"/>
              </w:rPr>
              <w:t>（三）金融中介与金融市场</w:t>
            </w:r>
          </w:p>
          <w:p w14:paraId="583589B0">
            <w:pPr>
              <w:ind w:firstLine="540" w:firstLineChars="3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考试内容</w:t>
            </w:r>
          </w:p>
          <w:p w14:paraId="302220A2">
            <w:pPr>
              <w:ind w:left="420" w:leftChars="200" w:firstLine="540" w:firstLineChars="3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融中介的分类；西方国家的金融中介体系；中国金融中介体系；国际金融机构体系；商业银行；商业银行负债业务、商业银行资产业务、商业银行表外业务、商业银行的经营与管理；中央银行制度的产生和发展；中央银行的职能；中央银行的主要业务；中央银行制度的类型；金融市场的概念、功能及运作流程，金融市场的类型及各自的主要特征。</w:t>
            </w:r>
          </w:p>
          <w:p w14:paraId="0D9E52D7">
            <w:pPr>
              <w:pStyle w:val="2"/>
              <w:ind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考试要求</w:t>
            </w:r>
          </w:p>
          <w:p w14:paraId="6DE9D42A">
            <w:pPr>
              <w:pStyle w:val="2"/>
              <w:ind w:left="420" w:leftChars="200"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1. 了解金融中介的分类；西方国家的金融中介体系；中国金融中介体系；国际金融机构体系。</w:t>
            </w:r>
          </w:p>
          <w:p w14:paraId="0F66CAF4">
            <w:pPr>
              <w:pStyle w:val="2"/>
              <w:ind w:left="420" w:leftChars="200"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2. 理解并掌握商业银行；商业银行负债业务、商业银行资产业务、商业银行表外业务、商业银行的经营与管理。</w:t>
            </w:r>
          </w:p>
          <w:p w14:paraId="1FA3BD67">
            <w:pPr>
              <w:pStyle w:val="2"/>
              <w:ind w:left="420" w:leftChars="200"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3. 掌握中央银行制度的产生和发展；中央银行的职能；中央银行的主要业务；中央银行制度的类型。</w:t>
            </w:r>
          </w:p>
          <w:p w14:paraId="33ADE52C">
            <w:pPr>
              <w:ind w:left="420" w:leftChars="200" w:firstLine="540" w:firstLineChars="3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4. 金融市场的功能及运作流程、金融市场的类型及各自的主要特征；初级市场和二级市场的联系和区别；证券发行的两种方式及区别；有效市场假说的主要内容及相关检验，远期合约和期货合约的联系及区别。风险资本的投资过程及退出途径。</w:t>
            </w:r>
          </w:p>
          <w:p w14:paraId="15E4159F">
            <w:pPr>
              <w:pStyle w:val="2"/>
              <w:ind w:left="420" w:leftChars="200"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5. 综合运用以上内容进行合理地分析和论述。</w:t>
            </w:r>
          </w:p>
          <w:p w14:paraId="05152115">
            <w:pPr>
              <w:pStyle w:val="2"/>
              <w:ind w:firstLine="360" w:firstLineChars="200"/>
              <w:rPr>
                <w:rFonts w:hint="eastAsia" w:hAnsi="宋体" w:cs="宋体"/>
                <w:sz w:val="18"/>
                <w:szCs w:val="18"/>
              </w:rPr>
            </w:pPr>
          </w:p>
          <w:p w14:paraId="6D566953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（四）现代货币创造机制</w:t>
            </w:r>
          </w:p>
          <w:p w14:paraId="5114A6B6">
            <w:pPr>
              <w:ind w:firstLine="540" w:firstLineChars="3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考试内容</w:t>
            </w:r>
          </w:p>
          <w:p w14:paraId="49D0CADC">
            <w:pPr>
              <w:ind w:left="420" w:leftChars="200" w:firstLine="540" w:firstLineChars="3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信用货币的概念及内涵；现代银行创造存款货币的功能及机制；原始存款与派生存款的区别；派生乘数与货币乘数的计算公式。</w:t>
            </w:r>
          </w:p>
          <w:p w14:paraId="255C3EBD">
            <w:pPr>
              <w:pStyle w:val="2"/>
              <w:ind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考试要求</w:t>
            </w:r>
          </w:p>
          <w:p w14:paraId="10D40602">
            <w:pPr>
              <w:pStyle w:val="2"/>
              <w:ind w:left="420" w:leftChars="200"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1. 了解信用货币的概念及内涵。</w:t>
            </w:r>
          </w:p>
          <w:p w14:paraId="03438466">
            <w:pPr>
              <w:pStyle w:val="2"/>
              <w:ind w:left="420" w:leftChars="200"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2. 理解并掌握现代银行创造存款货币的功能及机制。</w:t>
            </w:r>
          </w:p>
          <w:p w14:paraId="037945B0">
            <w:pPr>
              <w:pStyle w:val="2"/>
              <w:ind w:left="420" w:leftChars="200"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3. 掌握原始存款与派生存款的区别。</w:t>
            </w:r>
          </w:p>
          <w:p w14:paraId="6A79E160">
            <w:pPr>
              <w:pStyle w:val="2"/>
              <w:ind w:left="420" w:leftChars="200"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4. 了解存款货币创造的必要前提条件，准确理解基本货币。</w:t>
            </w:r>
          </w:p>
          <w:p w14:paraId="34051E25">
            <w:pPr>
              <w:pStyle w:val="2"/>
              <w:ind w:left="420" w:leftChars="200"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5. 派生乘数与货币乘数的计算、区别及内在联系。</w:t>
            </w:r>
          </w:p>
          <w:p w14:paraId="61E2A531">
            <w:pPr>
              <w:pStyle w:val="2"/>
              <w:ind w:left="420" w:leftChars="200"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6. 了解中央银行和存款货币银行在货币创造过程中的作用。</w:t>
            </w:r>
          </w:p>
          <w:p w14:paraId="32550293">
            <w:pPr>
              <w:pStyle w:val="2"/>
              <w:ind w:left="420" w:leftChars="200"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7. 综合运用以上内容进行合理地分析和论述。</w:t>
            </w:r>
          </w:p>
          <w:p w14:paraId="75711C55">
            <w:pPr>
              <w:pStyle w:val="2"/>
              <w:ind w:firstLine="900" w:firstLineChars="500"/>
              <w:rPr>
                <w:rFonts w:hint="eastAsia" w:hAnsi="宋体" w:cs="宋体"/>
                <w:sz w:val="18"/>
                <w:szCs w:val="18"/>
              </w:rPr>
            </w:pPr>
          </w:p>
          <w:p w14:paraId="7FEB10C6">
            <w:pPr>
              <w:pStyle w:val="2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b/>
                <w:sz w:val="18"/>
                <w:szCs w:val="18"/>
              </w:rPr>
              <w:t>（五）货币供给、货币需求与货币均衡</w:t>
            </w:r>
          </w:p>
          <w:p w14:paraId="7F76BFF0">
            <w:pPr>
              <w:ind w:firstLine="540" w:firstLineChars="3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考试内容</w:t>
            </w:r>
          </w:p>
          <w:p w14:paraId="342C1FBC">
            <w:pPr>
              <w:ind w:left="420" w:leftChars="200" w:firstLine="540" w:firstLineChars="3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各种货币需求理论；货币供给层次的划分依据；中央银行调控货币供给数量的工具及其作用机制、货币供求与利率的关系以及货币均衡与市场均衡、货币供给的产出效应及其扩张界限。</w:t>
            </w:r>
          </w:p>
          <w:p w14:paraId="073A9D8E">
            <w:pPr>
              <w:ind w:firstLine="540" w:firstLineChars="3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考试要求</w:t>
            </w:r>
          </w:p>
          <w:p w14:paraId="5944E23E">
            <w:p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 了解各种货币需求理论之间的内在联系和区别。</w:t>
            </w:r>
          </w:p>
          <w:p w14:paraId="3BE3605C">
            <w:p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 理解货币供给层次划分的基本依据，中央银行调控货币供给数量的工具及其作用机制。</w:t>
            </w:r>
          </w:p>
          <w:p w14:paraId="60B27DAE">
            <w:p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 掌握居民、企业行为以及商业银行对货币供给的影响。</w:t>
            </w:r>
          </w:p>
          <w:p w14:paraId="07F48B45">
            <w:p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4. 掌握货币供求与利率的关系以及货币均衡与市场均衡；货币供给的产出效应及其扩张界限。</w:t>
            </w:r>
          </w:p>
          <w:p w14:paraId="3608D0B9">
            <w:p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5. 综合运用以上内容进行合理地分析和论述。</w:t>
            </w:r>
          </w:p>
          <w:p w14:paraId="3718E0EC">
            <w:p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</w:p>
          <w:p w14:paraId="7D98783D">
            <w:pPr>
              <w:pStyle w:val="2"/>
              <w:rPr>
                <w:rFonts w:hint="eastAsia" w:hAnsi="宋体" w:cs="宋体"/>
                <w:b/>
                <w:sz w:val="18"/>
                <w:szCs w:val="18"/>
              </w:rPr>
            </w:pPr>
            <w:r>
              <w:rPr>
                <w:rFonts w:hint="eastAsia" w:hAnsi="宋体" w:cs="宋体"/>
                <w:b/>
                <w:sz w:val="18"/>
                <w:szCs w:val="18"/>
              </w:rPr>
              <w:t>（六）通货膨胀与通货紧缩</w:t>
            </w:r>
          </w:p>
          <w:p w14:paraId="0BAA869E">
            <w:pPr>
              <w:ind w:firstLine="540" w:firstLineChars="3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考试内容</w:t>
            </w:r>
          </w:p>
          <w:p w14:paraId="378E47E5">
            <w:p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通货膨胀及其度量；通货膨胀的成因；通货膨胀的经济效应；通货膨胀的治理对策；通货紧缩。</w:t>
            </w:r>
          </w:p>
          <w:p w14:paraId="311FEDFD">
            <w:pPr>
              <w:pStyle w:val="2"/>
              <w:ind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考试要求</w:t>
            </w:r>
          </w:p>
          <w:p w14:paraId="7550F10C">
            <w:p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 了解通货膨胀的概念及其度量标准。</w:t>
            </w:r>
          </w:p>
          <w:p w14:paraId="6A2BDCC8">
            <w:p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 掌握通货膨胀的相关社会经济效应。</w:t>
            </w:r>
          </w:p>
          <w:p w14:paraId="3951761F">
            <w:p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 掌握就业与通货膨胀的替代利率以及滞涨。</w:t>
            </w:r>
          </w:p>
          <w:p w14:paraId="409DE72F">
            <w:p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4. 掌握通货膨胀的成因，不同成因下跌通货膨胀治理方法。</w:t>
            </w:r>
          </w:p>
          <w:p w14:paraId="173E22F6">
            <w:p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5. 通货紧缩的定义及其带来的社会经济效应。</w:t>
            </w:r>
          </w:p>
          <w:p w14:paraId="0FBFCC18">
            <w:pPr>
              <w:pStyle w:val="2"/>
              <w:ind w:firstLine="900" w:firstLineChars="5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6. 综合运用以上内容进行合理地分析和论述。</w:t>
            </w:r>
          </w:p>
          <w:p w14:paraId="61450B77">
            <w:pPr>
              <w:pStyle w:val="2"/>
              <w:ind w:firstLine="900" w:firstLineChars="500"/>
              <w:rPr>
                <w:rFonts w:hint="eastAsia" w:hAnsi="宋体" w:cs="宋体"/>
                <w:sz w:val="18"/>
                <w:szCs w:val="18"/>
              </w:rPr>
            </w:pPr>
          </w:p>
          <w:p w14:paraId="78E4C2A4">
            <w:pPr>
              <w:pStyle w:val="2"/>
              <w:rPr>
                <w:rFonts w:hint="eastAsia" w:hAnsi="宋体" w:cs="宋体"/>
                <w:b/>
                <w:sz w:val="18"/>
                <w:szCs w:val="18"/>
              </w:rPr>
            </w:pPr>
            <w:r>
              <w:rPr>
                <w:rFonts w:hint="eastAsia" w:hAnsi="宋体" w:cs="宋体"/>
                <w:b/>
                <w:sz w:val="18"/>
                <w:szCs w:val="18"/>
              </w:rPr>
              <w:t>（七）货币政策</w:t>
            </w:r>
          </w:p>
          <w:p w14:paraId="190A5098">
            <w:pPr>
              <w:ind w:firstLine="540" w:firstLineChars="3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考试内容</w:t>
            </w:r>
          </w:p>
          <w:p w14:paraId="6B638AB5">
            <w:p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货币政策及其目标，货币政策工具、传导机制和中介目标，货币政策实施效应。</w:t>
            </w:r>
          </w:p>
          <w:p w14:paraId="59A50F95">
            <w:pPr>
              <w:pStyle w:val="2"/>
              <w:ind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考试要求</w:t>
            </w:r>
          </w:p>
          <w:p w14:paraId="2FB1BA7B">
            <w:pPr>
              <w:pStyle w:val="2"/>
              <w:ind w:firstLine="900" w:firstLineChars="5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1. 了解货币政策的概念以及我国对货币政策认识的演变。</w:t>
            </w:r>
          </w:p>
          <w:p w14:paraId="3ECC5BA1">
            <w:p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 掌握货币政策的目标以及我国货币政策目标的选择。</w:t>
            </w:r>
          </w:p>
          <w:p w14:paraId="65F46E5C">
            <w:pPr>
              <w:pStyle w:val="2"/>
              <w:ind w:firstLine="900" w:firstLineChars="5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3. 掌握货币政策工具的种类及其效应；货币政策传导机制以及中介目标；货币政策与财政政策的配合。</w:t>
            </w:r>
          </w:p>
          <w:p w14:paraId="170E17C8">
            <w:pPr>
              <w:pStyle w:val="2"/>
              <w:ind w:firstLine="900" w:firstLineChars="5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4. 汇率政策以及开放条件下货币政策的国际传导和协调。</w:t>
            </w:r>
          </w:p>
          <w:p w14:paraId="6E67794A">
            <w:pPr>
              <w:pStyle w:val="2"/>
              <w:ind w:firstLine="900" w:firstLineChars="5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5. 综合运用以上内容进行合理地分析和论述。</w:t>
            </w:r>
          </w:p>
          <w:p w14:paraId="65DEBBB7">
            <w:pPr>
              <w:pStyle w:val="2"/>
              <w:ind w:firstLine="900" w:firstLineChars="500"/>
              <w:rPr>
                <w:rFonts w:hint="eastAsia" w:hAnsi="宋体" w:cs="宋体"/>
                <w:sz w:val="18"/>
                <w:szCs w:val="18"/>
              </w:rPr>
            </w:pPr>
          </w:p>
          <w:p w14:paraId="3FA0DDC5">
            <w:pPr>
              <w:pStyle w:val="2"/>
              <w:rPr>
                <w:rFonts w:hint="eastAsia" w:hAnsi="宋体" w:cs="宋体"/>
                <w:b/>
                <w:sz w:val="18"/>
                <w:szCs w:val="18"/>
              </w:rPr>
            </w:pPr>
            <w:r>
              <w:rPr>
                <w:rFonts w:hint="eastAsia" w:hAnsi="宋体" w:cs="宋体"/>
                <w:b/>
                <w:sz w:val="18"/>
                <w:szCs w:val="18"/>
              </w:rPr>
              <w:t>（八）金融脆弱性与金融危机</w:t>
            </w:r>
          </w:p>
          <w:p w14:paraId="1CF2F256">
            <w:pPr>
              <w:ind w:firstLine="540" w:firstLineChars="3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考试内容</w:t>
            </w:r>
          </w:p>
          <w:p w14:paraId="57A0CEEF">
            <w:p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金融脆弱性；金融危机；金融危机的转化机制；金融危机的相关理论。</w:t>
            </w:r>
          </w:p>
          <w:p w14:paraId="31DC1D14">
            <w:pPr>
              <w:pStyle w:val="2"/>
              <w:ind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考试要求</w:t>
            </w:r>
          </w:p>
          <w:p w14:paraId="2F8A910E">
            <w:pPr>
              <w:ind w:left="420" w:leftChars="200" w:firstLine="540" w:firstLineChars="3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 了解并掌握金融脆弱性的概念与成因。</w:t>
            </w:r>
          </w:p>
          <w:p w14:paraId="3398E34A">
            <w:pPr>
              <w:ind w:left="420" w:leftChars="200" w:firstLine="540" w:firstLineChars="3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 掌握金融危机来临与经验教训，了解中国金融脆弱性与金融危机。</w:t>
            </w:r>
          </w:p>
          <w:p w14:paraId="4EB9F070">
            <w:pPr>
              <w:pStyle w:val="2"/>
              <w:ind w:left="420" w:leftChars="200"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3. 综合运用以上内容进行合理地分析和论述。</w:t>
            </w:r>
          </w:p>
          <w:p w14:paraId="1606C938">
            <w:pPr>
              <w:pStyle w:val="2"/>
              <w:ind w:firstLine="900" w:firstLineChars="500"/>
              <w:rPr>
                <w:rFonts w:hint="eastAsia" w:hAnsi="宋体" w:cs="宋体"/>
                <w:sz w:val="18"/>
                <w:szCs w:val="18"/>
              </w:rPr>
            </w:pPr>
          </w:p>
          <w:p w14:paraId="73565962">
            <w:pPr>
              <w:pStyle w:val="2"/>
              <w:rPr>
                <w:rFonts w:hint="eastAsia" w:hAnsi="宋体" w:cs="宋体"/>
                <w:b/>
                <w:sz w:val="18"/>
                <w:szCs w:val="18"/>
              </w:rPr>
            </w:pPr>
            <w:r>
              <w:rPr>
                <w:rFonts w:hint="eastAsia" w:hAnsi="宋体" w:cs="宋体"/>
                <w:b/>
                <w:sz w:val="18"/>
                <w:szCs w:val="18"/>
              </w:rPr>
              <w:t>（九）金融发展与经济增长</w:t>
            </w:r>
          </w:p>
          <w:p w14:paraId="621C1284">
            <w:pPr>
              <w:ind w:firstLine="540" w:firstLineChars="3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考试内容</w:t>
            </w:r>
          </w:p>
          <w:p w14:paraId="728E9224">
            <w:p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金融发展的含义；金融发展与经济增长的相互关系、中国的金融发展情况、金融压抑现象以及政策原因、金融自由化改革、普惠金融的内容。</w:t>
            </w:r>
          </w:p>
          <w:p w14:paraId="39A3DE9F">
            <w:pPr>
              <w:pStyle w:val="2"/>
              <w:ind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考试要求</w:t>
            </w:r>
          </w:p>
          <w:p w14:paraId="44B32684">
            <w:p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 理解金融发展的含义：金融相关率、货币化率、金融化等等含义因。</w:t>
            </w:r>
          </w:p>
          <w:p w14:paraId="175A5089">
            <w:p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 掌握金融压抑的政策原因，发展中国家金融自由化改革的教训，中国金融改革的主要内容和方向。</w:t>
            </w:r>
          </w:p>
          <w:p w14:paraId="5DF17A4F">
            <w:p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 普惠金融的含义。</w:t>
            </w:r>
          </w:p>
          <w:p w14:paraId="270E0673">
            <w:pPr>
              <w:pStyle w:val="2"/>
              <w:ind w:firstLine="900" w:firstLineChars="5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4. 综合运用以上内容进行合理地分析和论述。</w:t>
            </w:r>
          </w:p>
          <w:p w14:paraId="4A3A2690">
            <w:pPr>
              <w:pStyle w:val="2"/>
              <w:ind w:firstLine="900" w:firstLineChars="500"/>
              <w:rPr>
                <w:rFonts w:hint="eastAsia" w:hAnsi="宋体" w:cs="宋体"/>
                <w:sz w:val="18"/>
                <w:szCs w:val="18"/>
              </w:rPr>
            </w:pPr>
          </w:p>
          <w:p w14:paraId="114E33A4">
            <w:pPr>
              <w:pStyle w:val="2"/>
              <w:rPr>
                <w:rFonts w:hint="eastAsia" w:hAnsi="宋体" w:cs="宋体"/>
                <w:b/>
                <w:sz w:val="18"/>
                <w:szCs w:val="18"/>
              </w:rPr>
            </w:pPr>
            <w:r>
              <w:rPr>
                <w:rFonts w:hint="eastAsia" w:hAnsi="宋体" w:cs="宋体"/>
                <w:b/>
                <w:sz w:val="18"/>
                <w:szCs w:val="18"/>
              </w:rPr>
              <w:t>（十）金融监管与金融创新</w:t>
            </w:r>
          </w:p>
          <w:p w14:paraId="1B19BA95">
            <w:pPr>
              <w:ind w:firstLine="540" w:firstLineChars="3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考试内容</w:t>
            </w:r>
          </w:p>
          <w:p w14:paraId="7242B020">
            <w:pPr>
              <w:ind w:left="420" w:leftChars="200" w:firstLine="540" w:firstLineChars="3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金融监管的原则、成本；金融监管的失灵以及表现形式；金融监管体制的类型；《巴塞尔协议Ⅱ》的三大支柱、《巴塞尔协议Ⅲ》的关注点；金融创新的内涵；金融创新的背景与导因；金融创新的内容。</w:t>
            </w:r>
          </w:p>
          <w:p w14:paraId="4CC7377C">
            <w:pPr>
              <w:pStyle w:val="2"/>
              <w:ind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考试要求</w:t>
            </w:r>
          </w:p>
          <w:p w14:paraId="73220F40">
            <w:pPr>
              <w:numPr>
                <w:ilvl w:val="0"/>
                <w:numId w:val="2"/>
              </w:num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理解并掌握金融监管的原则、成本，金融监管失灵及其表现形式，金融监管体制的类型。 </w:t>
            </w:r>
          </w:p>
          <w:p w14:paraId="7794F449">
            <w:p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 掌握《巴塞尔协议Ⅱ》的三大支柱、《巴塞尔协议Ⅲ》的关注点以及中国版的《巴塞尔协议Ⅲ》。</w:t>
            </w:r>
          </w:p>
          <w:p w14:paraId="48528546">
            <w:p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 理解金融创新的含义，了解金融创新的国际背景与直接原因。</w:t>
            </w:r>
          </w:p>
          <w:p w14:paraId="687786C9">
            <w:pPr>
              <w:ind w:firstLine="900" w:firstLineChars="5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4. 掌握金融创新的内容，及其与金融管制、金融风险与金融深化之间的辩证关系。</w:t>
            </w:r>
          </w:p>
          <w:p w14:paraId="0FD8C3FA">
            <w:pPr>
              <w:pStyle w:val="2"/>
              <w:ind w:firstLine="900" w:firstLineChars="5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5. 综合运用以上内容进行合理地分析和论述。</w:t>
            </w:r>
          </w:p>
          <w:p w14:paraId="52BF225A">
            <w:pPr>
              <w:pStyle w:val="2"/>
              <w:ind w:firstLine="360" w:firstLineChars="200"/>
              <w:rPr>
                <w:rFonts w:hint="eastAsia" w:hAnsi="宋体" w:cs="宋体"/>
                <w:sz w:val="18"/>
                <w:szCs w:val="18"/>
              </w:rPr>
            </w:pPr>
          </w:p>
          <w:p w14:paraId="66D769C8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参考书目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</w:p>
          <w:p w14:paraId="7BC1A722">
            <w:pPr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黄达、张杰. 《金融学》（第五版）.中国人民大学出版社，2020年。</w:t>
            </w:r>
          </w:p>
        </w:tc>
      </w:tr>
    </w:tbl>
    <w:p w14:paraId="6EE60DA7">
      <w:r>
        <w:t xml:space="preserve">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E55167"/>
    <w:multiLevelType w:val="singleLevel"/>
    <w:tmpl w:val="A5E5516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C3AF2BF"/>
    <w:multiLevelType w:val="singleLevel"/>
    <w:tmpl w:val="0C3AF2B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OTM0ZGI0YTY3MTRjMGFhMDIzN2NiNTY4NDZiM2QifQ=="/>
  </w:docVars>
  <w:rsids>
    <w:rsidRoot w:val="00172A27"/>
    <w:rsid w:val="00046611"/>
    <w:rsid w:val="00087023"/>
    <w:rsid w:val="000F108C"/>
    <w:rsid w:val="001D6F65"/>
    <w:rsid w:val="001E4D95"/>
    <w:rsid w:val="0027273B"/>
    <w:rsid w:val="002B2C80"/>
    <w:rsid w:val="00307725"/>
    <w:rsid w:val="00324FDC"/>
    <w:rsid w:val="003852AE"/>
    <w:rsid w:val="00397FAC"/>
    <w:rsid w:val="003D2436"/>
    <w:rsid w:val="003F7ACB"/>
    <w:rsid w:val="004F1F09"/>
    <w:rsid w:val="00527092"/>
    <w:rsid w:val="005455FB"/>
    <w:rsid w:val="0060720A"/>
    <w:rsid w:val="0061194D"/>
    <w:rsid w:val="00627026"/>
    <w:rsid w:val="00660B0C"/>
    <w:rsid w:val="006F1700"/>
    <w:rsid w:val="00762B20"/>
    <w:rsid w:val="007E612C"/>
    <w:rsid w:val="009D7FFB"/>
    <w:rsid w:val="00A26A61"/>
    <w:rsid w:val="00A45105"/>
    <w:rsid w:val="00B602D8"/>
    <w:rsid w:val="00BC6671"/>
    <w:rsid w:val="00BC6C01"/>
    <w:rsid w:val="00BD0C8E"/>
    <w:rsid w:val="00CB5328"/>
    <w:rsid w:val="00CF25B5"/>
    <w:rsid w:val="00E64074"/>
    <w:rsid w:val="00EB25D2"/>
    <w:rsid w:val="00F456E5"/>
    <w:rsid w:val="00F63A09"/>
    <w:rsid w:val="00FA4DCB"/>
    <w:rsid w:val="00FF3740"/>
    <w:rsid w:val="032B47EA"/>
    <w:rsid w:val="04B2035A"/>
    <w:rsid w:val="0F454841"/>
    <w:rsid w:val="11DD1A47"/>
    <w:rsid w:val="180F5ECC"/>
    <w:rsid w:val="18EF453A"/>
    <w:rsid w:val="1D8F293E"/>
    <w:rsid w:val="1F5F584A"/>
    <w:rsid w:val="2950389B"/>
    <w:rsid w:val="2A673F2F"/>
    <w:rsid w:val="36691B21"/>
    <w:rsid w:val="3E300C53"/>
    <w:rsid w:val="441647C1"/>
    <w:rsid w:val="51ED4DB3"/>
    <w:rsid w:val="62755D04"/>
    <w:rsid w:val="65AE717A"/>
    <w:rsid w:val="70C251BD"/>
    <w:rsid w:val="79CE69C9"/>
    <w:rsid w:val="7A591A23"/>
    <w:rsid w:val="7E444D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纯文本 字符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9">
    <w:name w:val="页脚 字符"/>
    <w:link w:val="3"/>
    <w:uiPriority w:val="0"/>
    <w:rPr>
      <w:rFonts w:cs="Times New Roman"/>
      <w:sz w:val="18"/>
      <w:szCs w:val="18"/>
    </w:rPr>
  </w:style>
  <w:style w:type="character" w:customStyle="1" w:styleId="10">
    <w:name w:val="页眉 字符"/>
    <w:link w:val="4"/>
    <w:uiPriority w:val="0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2681</Words>
  <Characters>2741</Characters>
  <Lines>22</Lines>
  <Paragraphs>6</Paragraphs>
  <TotalTime>0</TotalTime>
  <ScaleCrop>false</ScaleCrop>
  <LinksUpToDate>false</LinksUpToDate>
  <CharactersWithSpaces>3058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2024-07-29T00:48:00Z</dcterms:created>
  <dc:creator>柳放</dc:creator>
  <cp:lastModifiedBy>vertesyuan</cp:lastModifiedBy>
  <cp:lastPrinted>2015-09-21T06:31:00Z</cp:lastPrinted>
  <dcterms:modified xsi:type="dcterms:W3CDTF">2024-10-11T14:27:31Z</dcterms:modified>
  <dc:title>《高等代数》考试大纲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C37B58856DC04DFA9BD9A8C92EFFD034_13</vt:lpwstr>
  </property>
</Properties>
</file>