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66"/>
        <w:spacing w:before="203" w:line="218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"/>
        </w:rPr>
        <w:t>湖北大学硕士研究生入学考试</w:t>
      </w:r>
    </w:p>
    <w:p>
      <w:pPr>
        <w:ind w:left="1554"/>
        <w:spacing w:before="226" w:line="218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"/>
        </w:rPr>
        <w:t>《信息资源管理基础》考试大纲</w:t>
      </w:r>
    </w:p>
    <w:p>
      <w:pPr>
        <w:ind w:left="2848"/>
        <w:spacing w:before="227" w:line="220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7"/>
        </w:rPr>
        <w:t>（科目代码</w:t>
      </w:r>
      <w:r>
        <w:rPr>
          <w:rFonts w:ascii="SimHei" w:hAnsi="SimHei" w:eastAsia="SimHei" w:cs="SimHei"/>
          <w:sz w:val="40"/>
          <w:szCs w:val="40"/>
          <w:spacing w:val="-81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7"/>
        </w:rPr>
        <w:t>722）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8" w:line="220" w:lineRule="auto"/>
        <w:outlineLvl w:val="1"/>
        <w:rPr/>
      </w:pPr>
      <w:r>
        <w:rPr>
          <w:b/>
          <w:bCs/>
          <w:spacing w:val="-8"/>
        </w:rPr>
        <w:t>一、考试性质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32" w:right="541" w:firstLine="450"/>
        <w:spacing w:before="78" w:line="388" w:lineRule="auto"/>
        <w:rPr/>
      </w:pPr>
      <w:r>
        <w:rPr/>
        <w:t>该考试科目是报考湖北大学</w:t>
      </w:r>
      <w:r>
        <w:rPr>
          <w:b/>
          <w:bCs/>
        </w:rPr>
        <w:t>信息资源管理</w:t>
      </w:r>
      <w:r>
        <w:rPr/>
        <w:t>学术型硕士研究生的必考科目。</w:t>
      </w:r>
      <w:r>
        <w:rPr>
          <w:spacing w:val="2"/>
        </w:rPr>
        <w:t xml:space="preserve"> </w:t>
      </w:r>
      <w:r>
        <w:rPr>
          <w:spacing w:val="-1"/>
        </w:rPr>
        <w:t>旨在了解考生对信息管理及档案管理基础知</w:t>
      </w:r>
      <w:r>
        <w:rPr>
          <w:spacing w:val="-2"/>
        </w:rPr>
        <w:t>识和基本理论的掌握情况。</w:t>
      </w:r>
    </w:p>
    <w:p>
      <w:pPr>
        <w:pStyle w:val="BodyText"/>
        <w:ind w:left="3"/>
        <w:spacing w:before="190" w:line="220" w:lineRule="auto"/>
        <w:outlineLvl w:val="1"/>
        <w:rPr/>
      </w:pPr>
      <w:r>
        <w:rPr>
          <w:b/>
          <w:bCs/>
          <w:spacing w:val="-3"/>
        </w:rPr>
        <w:t>二、考试形式与试卷结构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37"/>
        <w:spacing w:before="78" w:line="220" w:lineRule="auto"/>
        <w:rPr/>
      </w:pPr>
      <w:r>
        <w:rPr>
          <w:spacing w:val="-2"/>
        </w:rPr>
        <w:t>1. 答卷方式：闭卷，笔试；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22"/>
        <w:spacing w:before="78" w:line="220" w:lineRule="auto"/>
        <w:rPr/>
      </w:pPr>
      <w:r>
        <w:rPr>
          <w:spacing w:val="-2"/>
        </w:rPr>
        <w:t>2.</w:t>
      </w:r>
      <w:r>
        <w:rPr>
          <w:spacing w:val="38"/>
        </w:rPr>
        <w:t xml:space="preserve"> </w:t>
      </w:r>
      <w:r>
        <w:rPr>
          <w:spacing w:val="-2"/>
        </w:rPr>
        <w:t>内容比例：档案管理学内容占比约</w:t>
      </w:r>
      <w:r>
        <w:rPr>
          <w:spacing w:val="-47"/>
        </w:rPr>
        <w:t xml:space="preserve"> </w:t>
      </w:r>
      <w:r>
        <w:rPr>
          <w:spacing w:val="-2"/>
        </w:rPr>
        <w:t>20%，其</w:t>
      </w:r>
      <w:r>
        <w:rPr>
          <w:spacing w:val="-3"/>
        </w:rPr>
        <w:t>余内容占比约</w:t>
      </w:r>
      <w:r>
        <w:rPr>
          <w:spacing w:val="-50"/>
        </w:rPr>
        <w:t xml:space="preserve"> </w:t>
      </w:r>
      <w:r>
        <w:rPr>
          <w:spacing w:val="-3"/>
        </w:rPr>
        <w:t>80%；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24"/>
        <w:spacing w:before="78" w:line="219" w:lineRule="auto"/>
        <w:rPr/>
      </w:pPr>
      <w:r>
        <w:rPr/>
        <w:t>3. 题型比例：名词解释约占</w:t>
      </w:r>
      <w:r>
        <w:rPr>
          <w:spacing w:val="-46"/>
        </w:rPr>
        <w:t xml:space="preserve"> </w:t>
      </w:r>
      <w:r>
        <w:rPr/>
        <w:t>30</w:t>
      </w:r>
      <w:r>
        <w:rPr>
          <w:spacing w:val="-24"/>
        </w:rPr>
        <w:t>％</w:t>
      </w:r>
      <w:r>
        <w:rPr>
          <w:spacing w:val="-59"/>
        </w:rPr>
        <w:t xml:space="preserve"> </w:t>
      </w:r>
      <w:r>
        <w:rPr>
          <w:spacing w:val="-24"/>
        </w:rPr>
        <w:t>，</w:t>
      </w:r>
      <w:r>
        <w:rPr/>
        <w:t>简答题约占</w:t>
      </w:r>
      <w:r>
        <w:rPr>
          <w:spacing w:val="-46"/>
        </w:rPr>
        <w:t xml:space="preserve"> </w:t>
      </w:r>
      <w:r>
        <w:rPr/>
        <w:t>30</w:t>
      </w:r>
      <w:r>
        <w:rPr>
          <w:spacing w:val="-24"/>
        </w:rPr>
        <w:t>％</w:t>
      </w:r>
      <w:r>
        <w:rPr>
          <w:spacing w:val="-59"/>
        </w:rPr>
        <w:t xml:space="preserve"> </w:t>
      </w:r>
      <w:r>
        <w:rPr>
          <w:spacing w:val="-24"/>
        </w:rPr>
        <w:t>，</w:t>
      </w:r>
      <w:r>
        <w:rPr/>
        <w:t>论</w:t>
      </w:r>
      <w:r>
        <w:rPr>
          <w:spacing w:val="-1"/>
        </w:rPr>
        <w:t>述题约占40％。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outlineLvl w:val="1"/>
        <w:rPr/>
      </w:pPr>
      <w:r>
        <w:rPr>
          <w:b/>
          <w:bCs/>
          <w:spacing w:val="-4"/>
        </w:rPr>
        <w:t>三、参考书目：</w:t>
      </w:r>
    </w:p>
    <w:p>
      <w:pPr>
        <w:pStyle w:val="BodyText"/>
        <w:ind w:left="20" w:right="13" w:firstLine="345"/>
        <w:spacing w:before="234" w:line="310" w:lineRule="auto"/>
        <w:rPr/>
      </w:pPr>
      <w:r>
        <w:rPr>
          <w:spacing w:val="-7"/>
        </w:rPr>
        <w:t>（1）马费成、宋恩梅、赵一鸣 编著，《信息管理学基础》</w:t>
      </w:r>
      <w:r>
        <w:rPr>
          <w:spacing w:val="-8"/>
        </w:rPr>
        <w:t>（第三版</w:t>
      </w:r>
      <w:r>
        <w:rPr>
          <w:spacing w:val="-23"/>
        </w:rPr>
        <w:t>），</w:t>
      </w:r>
      <w:r>
        <w:rPr>
          <w:spacing w:val="-8"/>
        </w:rPr>
        <w:t>武汉大学</w:t>
      </w:r>
      <w:r>
        <w:rPr>
          <w:spacing w:val="1"/>
        </w:rPr>
        <w:t xml:space="preserve"> </w:t>
      </w:r>
      <w:r>
        <w:rPr>
          <w:spacing w:val="-4"/>
        </w:rPr>
        <w:t>出版社，2018.8</w:t>
      </w:r>
    </w:p>
    <w:p>
      <w:pPr>
        <w:pStyle w:val="BodyText"/>
        <w:ind w:firstLine="365"/>
        <w:spacing w:before="236" w:line="309" w:lineRule="auto"/>
        <w:rPr/>
      </w:pPr>
      <w:r>
        <w:rPr>
          <w:spacing w:val="-11"/>
        </w:rPr>
        <w:t>（2）王英玮、陈智为、刘越男编著，《档案管理学》（第四版</w:t>
      </w:r>
      <w:r>
        <w:rPr>
          <w:spacing w:val="-10"/>
        </w:rPr>
        <w:t>），</w:t>
      </w:r>
      <w:r>
        <w:rPr>
          <w:spacing w:val="-11"/>
        </w:rPr>
        <w:t>中国人民大学出</w:t>
      </w:r>
      <w:r>
        <w:rPr/>
        <w:t xml:space="preserve"> </w:t>
      </w:r>
      <w:r>
        <w:rPr>
          <w:spacing w:val="-2"/>
        </w:rPr>
        <w:t>版社，2015.6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8" w:line="220" w:lineRule="auto"/>
        <w:outlineLvl w:val="1"/>
        <w:rPr/>
      </w:pPr>
      <w:r>
        <w:rPr>
          <w:b/>
          <w:bCs/>
          <w:spacing w:val="-8"/>
        </w:rPr>
        <w:t>四、考察要点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88"/>
        <w:spacing w:before="79" w:line="220" w:lineRule="auto"/>
        <w:outlineLvl w:val="2"/>
        <w:rPr/>
      </w:pPr>
      <w:r>
        <w:rPr>
          <w:b/>
          <w:bCs/>
          <w:spacing w:val="-4"/>
        </w:rPr>
        <w:t>（一）档案管理学内容</w:t>
      </w:r>
    </w:p>
    <w:p>
      <w:pPr>
        <w:pStyle w:val="BodyText"/>
        <w:ind w:right="2" w:firstLine="496"/>
        <w:spacing w:before="232" w:line="388" w:lineRule="auto"/>
        <w:rPr/>
      </w:pPr>
      <w:r>
        <w:rPr>
          <w:spacing w:val="2"/>
        </w:rPr>
        <w:t>1.档案管理学基本概念；档案实体管理的原则与方法；档案</w:t>
      </w:r>
      <w:r>
        <w:rPr>
          <w:spacing w:val="1"/>
        </w:rPr>
        <w:t>价值鉴定工作及其</w:t>
      </w:r>
      <w:r>
        <w:rPr/>
        <w:t xml:space="preserve"> </w:t>
      </w:r>
      <w:r>
        <w:rPr>
          <w:spacing w:val="-2"/>
        </w:rPr>
        <w:t>方法、标准。</w:t>
      </w:r>
    </w:p>
    <w:p>
      <w:pPr>
        <w:pStyle w:val="BodyText"/>
        <w:ind w:left="2" w:right="2" w:firstLine="479"/>
        <w:spacing w:before="35" w:line="385" w:lineRule="auto"/>
        <w:rPr/>
      </w:pPr>
      <w:r>
        <w:rPr>
          <w:spacing w:val="2"/>
        </w:rPr>
        <w:t>2.档案收集工作的基本要求；档案整理工作的意义；档案著录的方法；全宗的</w:t>
      </w:r>
      <w:r>
        <w:rPr>
          <w:spacing w:val="6"/>
        </w:rPr>
        <w:t xml:space="preserve"> </w:t>
      </w:r>
      <w:r>
        <w:rPr>
          <w:spacing w:val="-3"/>
        </w:rPr>
        <w:t>构成条件；全宗内档案的分类等。</w:t>
      </w:r>
    </w:p>
    <w:p>
      <w:pPr>
        <w:pStyle w:val="BodyText"/>
        <w:ind w:right="58" w:firstLine="483"/>
        <w:spacing w:before="36" w:line="388" w:lineRule="auto"/>
        <w:rPr/>
      </w:pPr>
      <w:r>
        <w:rPr>
          <w:spacing w:val="1"/>
        </w:rPr>
        <w:t>3.档案信息资源开发的原则；档案信息资</w:t>
      </w:r>
      <w:r>
        <w:rPr/>
        <w:t>源开发面临的主要障碍及应对措施； </w:t>
      </w:r>
      <w:r>
        <w:rPr>
          <w:spacing w:val="-1"/>
        </w:rPr>
        <w:t>档案利用服务的方式及其变化；档案编研工作的关键步骤。</w:t>
      </w:r>
    </w:p>
    <w:p>
      <w:pPr>
        <w:spacing w:line="388" w:lineRule="auto"/>
        <w:sectPr>
          <w:footerReference w:type="default" r:id="rId1"/>
          <w:pgSz w:w="11907" w:h="16839"/>
          <w:pgMar w:top="1431" w:right="1584" w:bottom="1004" w:left="1598" w:header="0" w:footer="842" w:gutter="0"/>
        </w:sectPr>
        <w:rPr/>
      </w:pPr>
    </w:p>
    <w:p>
      <w:pPr>
        <w:pStyle w:val="BodyText"/>
        <w:ind w:right="2" w:firstLine="478"/>
        <w:spacing w:before="197" w:line="385" w:lineRule="auto"/>
        <w:rPr/>
      </w:pPr>
      <w:r>
        <w:rPr>
          <w:spacing w:val="1"/>
        </w:rPr>
        <w:t>4.档案保管工作的内容；档案保管的条件</w:t>
      </w:r>
      <w:r>
        <w:rPr/>
        <w:t>；档案登记与统计的关系；</w:t>
      </w:r>
      <w:r>
        <w:rPr>
          <w:spacing w:val="-61"/>
        </w:rPr>
        <w:t xml:space="preserve"> </w:t>
      </w:r>
      <w:r>
        <w:rPr/>
        <w:t>档案工作 </w:t>
      </w:r>
      <w:r>
        <w:rPr>
          <w:spacing w:val="-4"/>
        </w:rPr>
        <w:t>状况登记的主要形式等。</w:t>
      </w:r>
    </w:p>
    <w:p>
      <w:pPr>
        <w:pStyle w:val="BodyText"/>
        <w:ind w:left="1" w:right="2" w:firstLine="482"/>
        <w:spacing w:before="37" w:line="387" w:lineRule="auto"/>
        <w:rPr/>
      </w:pPr>
      <w:r>
        <w:rPr>
          <w:spacing w:val="2"/>
        </w:rPr>
        <w:t>5.档案信息化的内容；我国档案信息化发展阶段；档案数字化的工作流程；档 </w:t>
      </w:r>
      <w:r>
        <w:rPr>
          <w:spacing w:val="-5"/>
        </w:rPr>
        <w:t>案数字化的关键技术。</w:t>
      </w:r>
    </w:p>
    <w:p>
      <w:pPr>
        <w:pStyle w:val="BodyText"/>
        <w:ind w:left="488"/>
        <w:spacing w:before="187" w:line="220" w:lineRule="auto"/>
        <w:outlineLvl w:val="2"/>
        <w:rPr/>
      </w:pPr>
      <w:r>
        <w:rPr>
          <w:b/>
          <w:bCs/>
          <w:spacing w:val="-9"/>
        </w:rPr>
        <w:t>（二）</w:t>
      </w:r>
      <w:r>
        <w:rPr>
          <w:spacing w:val="-71"/>
        </w:rPr>
        <w:t xml:space="preserve"> </w:t>
      </w:r>
      <w:r>
        <w:rPr>
          <w:b/>
          <w:bCs/>
          <w:spacing w:val="-9"/>
        </w:rPr>
        <w:t>信息管理学内容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79" w:line="220" w:lineRule="auto"/>
        <w:rPr/>
      </w:pPr>
      <w:r>
        <w:rPr>
          <w:spacing w:val="-4"/>
        </w:rPr>
        <w:t>1.信息与信息管理</w:t>
      </w:r>
    </w:p>
    <w:p>
      <w:pPr>
        <w:pStyle w:val="BodyText"/>
        <w:ind w:left="481" w:right="30" w:hanging="2"/>
        <w:spacing w:before="235" w:line="387" w:lineRule="auto"/>
        <w:rPr/>
      </w:pPr>
      <w:r>
        <w:rPr>
          <w:spacing w:val="-5"/>
        </w:rPr>
        <w:t>信息、档案、知识、文献等相关概念；信息化</w:t>
      </w:r>
      <w:r>
        <w:rPr>
          <w:spacing w:val="-6"/>
        </w:rPr>
        <w:t>与信息社会；信息管理及其发展。</w:t>
      </w:r>
      <w:r>
        <w:rPr/>
        <w:t xml:space="preserve"> </w:t>
      </w:r>
      <w:r>
        <w:rPr>
          <w:spacing w:val="-3"/>
        </w:rPr>
        <w:t>2.信息分布</w:t>
      </w:r>
    </w:p>
    <w:p>
      <w:pPr>
        <w:pStyle w:val="BodyText"/>
        <w:ind w:left="483" w:right="123" w:hanging="4"/>
        <w:spacing w:before="34" w:line="387" w:lineRule="auto"/>
        <w:rPr/>
      </w:pPr>
      <w:r>
        <w:rPr>
          <w:spacing w:val="-1"/>
        </w:rPr>
        <w:t>信息内容的离散分布规律；信息生产者的分布规律；信</w:t>
      </w:r>
      <w:r>
        <w:rPr>
          <w:spacing w:val="-2"/>
        </w:rPr>
        <w:t>息对时间的分布规律。</w:t>
      </w:r>
      <w:r>
        <w:rPr/>
        <w:t xml:space="preserve"> </w:t>
      </w:r>
      <w:r>
        <w:rPr>
          <w:spacing w:val="-3"/>
        </w:rPr>
        <w:t>3.信息获取</w:t>
      </w:r>
    </w:p>
    <w:p>
      <w:pPr>
        <w:pStyle w:val="BodyText"/>
        <w:ind w:left="478" w:right="1564"/>
        <w:spacing w:before="36" w:line="385" w:lineRule="auto"/>
        <w:rPr/>
      </w:pPr>
      <w:r>
        <w:rPr>
          <w:spacing w:val="-2"/>
        </w:rPr>
        <w:t>信息源及其类型；信息源的评价；信息获取方法、途径与手段。</w:t>
      </w:r>
      <w:r>
        <w:rPr>
          <w:spacing w:val="11"/>
        </w:rPr>
        <w:t xml:space="preserve"> </w:t>
      </w:r>
      <w:r>
        <w:rPr>
          <w:spacing w:val="-1"/>
        </w:rPr>
        <w:t>4.信息组织与序化</w:t>
      </w:r>
    </w:p>
    <w:p>
      <w:pPr>
        <w:pStyle w:val="BodyText"/>
        <w:ind w:left="483" w:right="363" w:hanging="4"/>
        <w:spacing w:before="38" w:line="387" w:lineRule="auto"/>
        <w:rPr/>
      </w:pPr>
      <w:r>
        <w:rPr>
          <w:spacing w:val="-1"/>
        </w:rPr>
        <w:t>信息组织的基本原理与方法；信息描述与揭示；网</w:t>
      </w:r>
      <w:r>
        <w:rPr>
          <w:spacing w:val="-2"/>
        </w:rPr>
        <w:t>络信息组织；知识组织。</w:t>
      </w:r>
      <w:r>
        <w:rPr/>
        <w:t xml:space="preserve"> </w:t>
      </w:r>
      <w:r>
        <w:rPr>
          <w:spacing w:val="-2"/>
        </w:rPr>
        <w:t>5.信息服务与用户</w:t>
      </w:r>
    </w:p>
    <w:p>
      <w:pPr>
        <w:pStyle w:val="BodyText"/>
        <w:ind w:left="1" w:firstLine="478"/>
        <w:spacing w:before="33" w:line="387" w:lineRule="auto"/>
        <w:rPr/>
      </w:pPr>
      <w:r>
        <w:rPr>
          <w:spacing w:val="2"/>
        </w:rPr>
        <w:t>信息服务的内涵、特性与设计；信息服务的演化；用户信息需求与行为；网络</w:t>
      </w:r>
      <w:r>
        <w:rPr>
          <w:spacing w:val="12"/>
        </w:rPr>
        <w:t xml:space="preserve"> </w:t>
      </w:r>
      <w:r>
        <w:rPr>
          <w:spacing w:val="-1"/>
        </w:rPr>
        <w:t>用户信息行为与服务拓展。</w:t>
      </w:r>
    </w:p>
    <w:p>
      <w:pPr>
        <w:pStyle w:val="BodyText"/>
        <w:ind w:left="481"/>
        <w:spacing w:before="34" w:line="220" w:lineRule="auto"/>
        <w:rPr/>
      </w:pPr>
      <w:r>
        <w:rPr>
          <w:spacing w:val="-2"/>
        </w:rPr>
        <w:t>6.信息交流</w:t>
      </w:r>
    </w:p>
    <w:p>
      <w:pPr>
        <w:pStyle w:val="BodyText"/>
        <w:ind w:left="484" w:right="1564" w:hanging="5"/>
        <w:spacing w:before="233" w:line="388" w:lineRule="auto"/>
        <w:rPr/>
      </w:pPr>
      <w:r>
        <w:rPr>
          <w:spacing w:val="-2"/>
        </w:rPr>
        <w:t>信息交流及其机制；信息交流的模式；网络环境下的信息交流。</w:t>
      </w:r>
      <w:r>
        <w:rPr>
          <w:spacing w:val="11"/>
        </w:rPr>
        <w:t xml:space="preserve"> </w:t>
      </w:r>
      <w:r>
        <w:rPr>
          <w:spacing w:val="-2"/>
        </w:rPr>
        <w:t>7.信息系统概述</w:t>
      </w:r>
    </w:p>
    <w:p>
      <w:pPr>
        <w:pStyle w:val="BodyText"/>
        <w:ind w:left="479" w:right="363"/>
        <w:spacing w:before="34" w:line="385" w:lineRule="auto"/>
        <w:rPr/>
      </w:pPr>
      <w:r>
        <w:rPr>
          <w:spacing w:val="-1"/>
        </w:rPr>
        <w:t>信息系统的基本概念；信息系统开发；信息系统项</w:t>
      </w:r>
      <w:r>
        <w:rPr>
          <w:spacing w:val="-2"/>
        </w:rPr>
        <w:t>目管理；信息系统安全。</w:t>
      </w:r>
      <w:r>
        <w:rPr/>
        <w:t xml:space="preserve"> </w:t>
      </w:r>
      <w:r>
        <w:rPr>
          <w:spacing w:val="-2"/>
        </w:rPr>
        <w:t>8.信息机构及其管理</w:t>
      </w:r>
    </w:p>
    <w:p>
      <w:pPr>
        <w:pStyle w:val="BodyText"/>
        <w:ind w:left="479" w:right="3005"/>
        <w:spacing w:before="39" w:line="387" w:lineRule="auto"/>
        <w:rPr/>
      </w:pPr>
      <w:r>
        <w:rPr>
          <w:spacing w:val="-2"/>
        </w:rPr>
        <w:t>信息机构的类型与职能；信息机构的运行及管</w:t>
      </w:r>
      <w:r>
        <w:rPr>
          <w:spacing w:val="-3"/>
        </w:rPr>
        <w:t>理。</w:t>
      </w:r>
      <w:r>
        <w:rPr/>
        <w:t xml:space="preserve"> </w:t>
      </w:r>
      <w:r>
        <w:rPr>
          <w:spacing w:val="-2"/>
        </w:rPr>
        <w:t>9.信息政策与法律</w:t>
      </w:r>
    </w:p>
    <w:p>
      <w:pPr>
        <w:pStyle w:val="BodyText"/>
        <w:ind w:firstLine="478"/>
        <w:spacing w:before="31" w:line="388" w:lineRule="auto"/>
        <w:rPr/>
      </w:pPr>
      <w:r>
        <w:rPr>
          <w:spacing w:val="2"/>
        </w:rPr>
        <w:t>信息政策与法律的基本问题；信息政策与法律的构成体系；信息政策与法律的</w:t>
      </w:r>
      <w:r>
        <w:rPr>
          <w:spacing w:val="11"/>
        </w:rPr>
        <w:t xml:space="preserve"> </w:t>
      </w:r>
      <w:r>
        <w:rPr>
          <w:spacing w:val="-8"/>
        </w:rPr>
        <w:t>制定原则。</w:t>
      </w:r>
    </w:p>
    <w:sectPr>
      <w:footerReference w:type="default" r:id="rId2"/>
      <w:pgSz w:w="11907" w:h="16839"/>
      <w:pgMar w:top="1431" w:right="1586" w:bottom="1005" w:left="1598" w:header="0" w:footer="8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6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1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2022-09-19T12:50:38Z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2024-10-11T14:49:40</vt:filetime>
  </property>
</Properties>
</file>